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161D" w:rsidRPr="002A79E2" w:rsidRDefault="00DB3920" w:rsidP="00E21B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 w:rsidRPr="002A79E2">
        <w:rPr>
          <w:rFonts w:ascii="Times New Roman" w:hAnsi="Times New Roman" w:cs="Times New Roman"/>
          <w:b/>
          <w:sz w:val="36"/>
          <w:szCs w:val="36"/>
          <w:lang w:val="uk-UA"/>
        </w:rPr>
        <w:t>ЗВІТ</w:t>
      </w:r>
      <w:r w:rsidR="00D617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 2025 рік</w:t>
      </w:r>
    </w:p>
    <w:p w:rsidR="002A79E2" w:rsidRPr="002A79E2" w:rsidRDefault="00DB3920" w:rsidP="00E21B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A79E2">
        <w:rPr>
          <w:rFonts w:ascii="Times New Roman" w:hAnsi="Times New Roman" w:cs="Times New Roman"/>
          <w:b/>
          <w:sz w:val="36"/>
          <w:szCs w:val="36"/>
          <w:lang w:val="uk-UA"/>
        </w:rPr>
        <w:t>Комунальне підприємство</w:t>
      </w:r>
    </w:p>
    <w:p w:rsidR="002A79E2" w:rsidRPr="002A79E2" w:rsidRDefault="00DB3920" w:rsidP="00E21B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A79E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«Благоустрій» </w:t>
      </w:r>
    </w:p>
    <w:p w:rsidR="002A79E2" w:rsidRPr="002A79E2" w:rsidRDefault="00DB3920" w:rsidP="00D617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2A79E2">
        <w:rPr>
          <w:rFonts w:ascii="Times New Roman" w:hAnsi="Times New Roman" w:cs="Times New Roman"/>
          <w:b/>
          <w:sz w:val="36"/>
          <w:szCs w:val="36"/>
          <w:lang w:val="uk-UA"/>
        </w:rPr>
        <w:t>Зачепилівської</w:t>
      </w:r>
      <w:proofErr w:type="spellEnd"/>
      <w:r w:rsidRPr="002A79E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селищної ради</w:t>
      </w:r>
    </w:p>
    <w:p w:rsidR="00DB3920" w:rsidRPr="002A79E2" w:rsidRDefault="00DB3920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«Благоустрій»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Беристинського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Харківької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області код підприємства – 42271664. В своїй роботі керується Статутом затвердженого рішенням сесії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№4591від 20 листопада 2024 року.</w:t>
      </w:r>
    </w:p>
    <w:p w:rsidR="004D5554" w:rsidRPr="002A79E2" w:rsidRDefault="00DB3920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є юридичною особою, має самостійний баланс, </w:t>
      </w:r>
      <w:r w:rsidR="004D5554" w:rsidRPr="002A79E2">
        <w:rPr>
          <w:rFonts w:ascii="Times New Roman" w:hAnsi="Times New Roman" w:cs="Times New Roman"/>
          <w:sz w:val="28"/>
          <w:szCs w:val="28"/>
          <w:lang w:val="uk-UA"/>
        </w:rPr>
        <w:t>розрахунковий та інші рахунки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2B3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в установах банків, </w:t>
      </w:r>
      <w:r w:rsidR="002128F4" w:rsidRPr="002A79E2">
        <w:rPr>
          <w:rFonts w:ascii="Times New Roman" w:hAnsi="Times New Roman" w:cs="Times New Roman"/>
          <w:sz w:val="28"/>
          <w:szCs w:val="28"/>
          <w:lang w:val="uk-UA"/>
        </w:rPr>
        <w:t>круглу печатку зі своїм найменува</w:t>
      </w:r>
      <w:r w:rsidR="004D5554" w:rsidRPr="002A79E2">
        <w:rPr>
          <w:rFonts w:ascii="Times New Roman" w:hAnsi="Times New Roman" w:cs="Times New Roman"/>
          <w:sz w:val="28"/>
          <w:szCs w:val="28"/>
          <w:lang w:val="uk-UA"/>
        </w:rPr>
        <w:t>нням, бланки фірмове найменування.</w:t>
      </w:r>
      <w:r w:rsidR="009C0ACC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1C8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5554" w:rsidRPr="002A79E2" w:rsidRDefault="004D5554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На підприємстві працює 2 найманих працівника у кількості 1,75 штатних одиниць на посадах: директор – 1,0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>ставки і слюсар – ремонтник 0,75 ставки.</w:t>
      </w:r>
    </w:p>
    <w:p w:rsidR="004D5554" w:rsidRPr="002A79E2" w:rsidRDefault="004D5554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Підприємство має право укладати угоди, набувати майнові та особисті не майнові права, нести обов’язки, бути  позивачем і відповідачем у суді.</w:t>
      </w:r>
    </w:p>
    <w:p w:rsidR="004D5554" w:rsidRPr="002A79E2" w:rsidRDefault="004D5554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здійснює свою діяльність відповідно до Конституції України, Цивільного та Господарського кодексів України, рішень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Статуту.</w:t>
      </w:r>
    </w:p>
    <w:p w:rsidR="00FD03F7" w:rsidRPr="002A79E2" w:rsidRDefault="004D5554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Код виду діяльності 36.00 збір, очищення та постачання води.</w:t>
      </w:r>
    </w:p>
    <w:p w:rsidR="00BD167A" w:rsidRPr="002A79E2" w:rsidRDefault="00FD03F7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здійснює централізоване водопостачання  у межах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Чернищинського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округу №9  населення сіл Чернещина та Новоселівка. Джерелом водопостачання є 6 артезіанських свердловин, глибинною понад 90 метрів, які розташовані в межах вищезазначених пунктів. Протяжність водогону становить близько 22 км.  Централізованим водопостачанням охоплено 30</w:t>
      </w:r>
      <w:r w:rsidR="00D6175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домоволодінь (абонентів).</w:t>
      </w:r>
    </w:p>
    <w:p w:rsidR="00FD03F7" w:rsidRPr="002A79E2" w:rsidRDefault="00FD03F7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період з 01.01.202</w:t>
      </w:r>
      <w:r w:rsidR="002B3BDD" w:rsidRPr="002B3BDD">
        <w:rPr>
          <w:rFonts w:ascii="Times New Roman" w:hAnsi="Times New Roman" w:cs="Times New Roman"/>
          <w:sz w:val="28"/>
          <w:szCs w:val="28"/>
        </w:rPr>
        <w:t>5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по 31.12.202</w:t>
      </w:r>
      <w:r w:rsidR="002B3BDD" w:rsidRPr="002B3BDD">
        <w:rPr>
          <w:rFonts w:ascii="Times New Roman" w:hAnsi="Times New Roman" w:cs="Times New Roman"/>
          <w:sz w:val="28"/>
          <w:szCs w:val="28"/>
        </w:rPr>
        <w:t>5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дохід підприємства становить </w:t>
      </w:r>
      <w:r w:rsidR="002B3BDD" w:rsidRPr="002B3BDD">
        <w:rPr>
          <w:rFonts w:ascii="Times New Roman" w:hAnsi="Times New Roman" w:cs="Times New Roman"/>
          <w:sz w:val="28"/>
          <w:szCs w:val="28"/>
        </w:rPr>
        <w:t>380</w:t>
      </w:r>
      <w:r w:rsidR="002B3B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3BDD" w:rsidRPr="002B3BDD">
        <w:rPr>
          <w:rFonts w:ascii="Times New Roman" w:hAnsi="Times New Roman" w:cs="Times New Roman"/>
          <w:sz w:val="28"/>
          <w:szCs w:val="28"/>
        </w:rPr>
        <w:t xml:space="preserve">118.00 </w:t>
      </w:r>
      <w:proofErr w:type="spellStart"/>
      <w:r w:rsidR="002B3BDD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630061" w:rsidRPr="002A79E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630061" w:rsidRPr="002A79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0061" w:rsidRPr="002A79E2" w:rsidRDefault="00630061" w:rsidP="00E21B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Видатки підприємства за цей період складають 3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>021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 xml:space="preserve">54 </w:t>
      </w:r>
      <w:proofErr w:type="spellStart"/>
      <w:r w:rsidR="00E21B73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2A79E2">
        <w:rPr>
          <w:rFonts w:ascii="Times New Roman" w:hAnsi="Times New Roman" w:cs="Times New Roman"/>
          <w:sz w:val="28"/>
          <w:szCs w:val="28"/>
          <w:lang w:val="uk-UA"/>
        </w:rPr>
        <w:t>., з них:</w:t>
      </w:r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Заробітна плата 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185 182,96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Єдиний соціальний внесок 4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5 580,03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 дослідження води 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71 586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Електроенергія 21 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361,82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Податкове зобов’язання з рентної плати 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18 279,67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матеріали та ремонти </w:t>
      </w:r>
      <w:r w:rsidR="002B3BDD">
        <w:rPr>
          <w:rFonts w:ascii="Times New Roman" w:hAnsi="Times New Roman" w:cs="Times New Roman"/>
          <w:sz w:val="28"/>
          <w:szCs w:val="28"/>
          <w:lang w:val="uk-UA"/>
        </w:rPr>
        <w:t>29 452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, 00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630061" w:rsidRPr="002A79E2" w:rsidRDefault="00630061" w:rsidP="00E21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витрати 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>9 860,11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79E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</w:p>
    <w:p w:rsidR="002A79E2" w:rsidRPr="002A79E2" w:rsidRDefault="002A79E2" w:rsidP="00E21B7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Для забезпечення споживачів якісним, цілодобовим,</w:t>
      </w:r>
      <w:r w:rsidR="00BD1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B73" w:rsidRPr="002A79E2">
        <w:rPr>
          <w:rFonts w:ascii="Times New Roman" w:hAnsi="Times New Roman" w:cs="Times New Roman"/>
          <w:sz w:val="28"/>
          <w:szCs w:val="28"/>
          <w:lang w:val="uk-UA"/>
        </w:rPr>
        <w:t>безперебійним</w:t>
      </w: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 підприємство виконало наступні заходи:</w:t>
      </w:r>
    </w:p>
    <w:p w:rsidR="002A79E2" w:rsidRPr="002A79E2" w:rsidRDefault="002A79E2" w:rsidP="00E21B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Заміна глибинного водяного насоса </w:t>
      </w:r>
    </w:p>
    <w:p w:rsidR="002A79E2" w:rsidRPr="002A79E2" w:rsidRDefault="002A79E2" w:rsidP="00E21B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>Встановлення нової станції керування автоматичної подачі води</w:t>
      </w:r>
    </w:p>
    <w:p w:rsidR="00E21B73" w:rsidRDefault="002A79E2" w:rsidP="00E21B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Ліквідовано </w:t>
      </w:r>
      <w:r w:rsidR="00E21B73">
        <w:rPr>
          <w:rFonts w:ascii="Times New Roman" w:hAnsi="Times New Roman" w:cs="Times New Roman"/>
          <w:sz w:val="28"/>
          <w:szCs w:val="28"/>
          <w:lang w:val="uk-UA"/>
        </w:rPr>
        <w:t>1 пориви води в свердловині, а також 3 пориви по мережі.</w:t>
      </w:r>
    </w:p>
    <w:p w:rsidR="002A79E2" w:rsidRPr="002A79E2" w:rsidRDefault="00E21B73" w:rsidP="00E21B7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на протязі року проводиться </w:t>
      </w:r>
      <w:r w:rsidR="002A79E2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756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датчиків контролю рівня води в кожній башті. </w:t>
      </w:r>
    </w:p>
    <w:p w:rsidR="00630061" w:rsidRPr="002A79E2" w:rsidRDefault="00630061" w:rsidP="00E21B73">
      <w:pPr>
        <w:spacing w:line="360" w:lineRule="auto"/>
        <w:ind w:firstLine="360"/>
        <w:jc w:val="both"/>
        <w:rPr>
          <w:rStyle w:val="fheaderStyle"/>
          <w:rFonts w:ascii="Times New Roman" w:hAnsi="Times New Roman" w:cs="Times New Roman"/>
          <w:b w:val="0"/>
          <w:sz w:val="28"/>
          <w:szCs w:val="28"/>
        </w:rPr>
      </w:pPr>
      <w:r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проводить щомісячний контроль якості питної води, для цього на початку року складається </w:t>
      </w:r>
      <w:r w:rsidR="002A79E2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договір з </w:t>
      </w:r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 xml:space="preserve">Державною установою "Харківський обласний  центр контролю та профілактики </w:t>
      </w:r>
      <w:proofErr w:type="spellStart"/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>хвороб</w:t>
      </w:r>
      <w:proofErr w:type="spellEnd"/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 xml:space="preserve"> Міністерства охорони здоров'я України"</w:t>
      </w:r>
      <w:r w:rsidR="002A79E2" w:rsidRPr="002A7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>Берестинська</w:t>
      </w:r>
      <w:proofErr w:type="spellEnd"/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 xml:space="preserve"> філія яка </w:t>
      </w:r>
      <w:r w:rsidR="00E21B73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>проводить</w:t>
      </w:r>
      <w:r w:rsidR="002A79E2"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 xml:space="preserve"> лабораторні дослідження води.</w:t>
      </w:r>
    </w:p>
    <w:p w:rsidR="002A79E2" w:rsidRDefault="002A79E2" w:rsidP="00E21B73">
      <w:pPr>
        <w:spacing w:line="360" w:lineRule="auto"/>
        <w:ind w:firstLine="360"/>
        <w:jc w:val="both"/>
        <w:rPr>
          <w:rStyle w:val="fheaderStyle"/>
          <w:rFonts w:ascii="Times New Roman" w:hAnsi="Times New Roman" w:cs="Times New Roman"/>
          <w:b w:val="0"/>
          <w:sz w:val="28"/>
          <w:szCs w:val="28"/>
        </w:rPr>
      </w:pPr>
      <w:r w:rsidRPr="002A79E2">
        <w:rPr>
          <w:rStyle w:val="fheaderStyle"/>
          <w:rFonts w:ascii="Times New Roman" w:hAnsi="Times New Roman" w:cs="Times New Roman"/>
          <w:b w:val="0"/>
          <w:sz w:val="28"/>
          <w:szCs w:val="28"/>
        </w:rPr>
        <w:t>На протязі року підтримується санітарний стан навколо споруд та водонапірних башт.</w:t>
      </w:r>
    </w:p>
    <w:p w:rsidR="00BD167A" w:rsidRPr="00BD167A" w:rsidRDefault="00BD167A" w:rsidP="00E21B7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«Благоустрій»       _______________   Римма ГАГЛОЄВА</w:t>
      </w:r>
    </w:p>
    <w:sectPr w:rsidR="00BD167A" w:rsidRPr="00BD167A" w:rsidSect="00D617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D43A4"/>
    <w:multiLevelType w:val="hybridMultilevel"/>
    <w:tmpl w:val="706C598E"/>
    <w:lvl w:ilvl="0" w:tplc="766E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69"/>
    <w:rsid w:val="00023314"/>
    <w:rsid w:val="000741C8"/>
    <w:rsid w:val="002128F4"/>
    <w:rsid w:val="002433E2"/>
    <w:rsid w:val="002747C6"/>
    <w:rsid w:val="002A79E2"/>
    <w:rsid w:val="002B3BDD"/>
    <w:rsid w:val="004D5554"/>
    <w:rsid w:val="00630061"/>
    <w:rsid w:val="007D7461"/>
    <w:rsid w:val="009C0ACC"/>
    <w:rsid w:val="00BD167A"/>
    <w:rsid w:val="00D4161D"/>
    <w:rsid w:val="00D61756"/>
    <w:rsid w:val="00DB3920"/>
    <w:rsid w:val="00DF6A69"/>
    <w:rsid w:val="00E21B73"/>
    <w:rsid w:val="00E742B3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9D60-AAA1-438D-84D1-22AE4B23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headerStyle">
    <w:name w:val="f_header_Style"/>
    <w:rsid w:val="002A79E2"/>
    <w:rPr>
      <w:b/>
      <w:bCs w:val="0"/>
      <w:sz w:val="24"/>
      <w:lang w:val="uk-UA" w:eastAsia="x-none"/>
    </w:rPr>
  </w:style>
  <w:style w:type="paragraph" w:styleId="a3">
    <w:name w:val="List Paragraph"/>
    <w:basedOn w:val="a"/>
    <w:uiPriority w:val="34"/>
    <w:qFormat/>
    <w:rsid w:val="002A79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ПК</cp:lastModifiedBy>
  <cp:revision>2</cp:revision>
  <cp:lastPrinted>2026-02-12T11:54:00Z</cp:lastPrinted>
  <dcterms:created xsi:type="dcterms:W3CDTF">2026-02-13T07:31:00Z</dcterms:created>
  <dcterms:modified xsi:type="dcterms:W3CDTF">2026-02-13T07:31:00Z</dcterms:modified>
</cp:coreProperties>
</file>