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9A" w:rsidRPr="00FB0F9A" w:rsidRDefault="00FB0F9A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66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:rsidR="00FB0F9A" w:rsidRPr="00FB0F9A" w:rsidRDefault="00054229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2A3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FB0F9A"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ішення сесії </w:t>
      </w:r>
    </w:p>
    <w:p w:rsidR="00FB0F9A" w:rsidRPr="00FB0F9A" w:rsidRDefault="00FB0F9A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Зачепилівської селищної ради</w:t>
      </w:r>
    </w:p>
    <w:p w:rsidR="00FB0F9A" w:rsidRPr="00FB0F9A" w:rsidRDefault="002A3523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FB0F9A"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05.02.2025</w:t>
      </w:r>
      <w:r w:rsidR="002430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B0F9A"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4689</w:t>
      </w:r>
    </w:p>
    <w:p w:rsidR="00FB0F9A" w:rsidRPr="00FB0F9A" w:rsidRDefault="00FB0F9A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0F9A" w:rsidRPr="00FB0F9A" w:rsidRDefault="00FB0F9A" w:rsidP="00F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0F9A" w:rsidRPr="00FB0F9A" w:rsidRDefault="00FB0F9A" w:rsidP="00FB0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F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FB0F9A" w:rsidRPr="00FB0F9A" w:rsidRDefault="00EB11FB" w:rsidP="00FB0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Ш</w:t>
      </w:r>
      <w:r w:rsidR="00FB0F9A" w:rsidRPr="00FB0F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татна чисельність відділу культури і туризму Зачепилівської селищної ради</w:t>
      </w:r>
    </w:p>
    <w:p w:rsidR="00FB0F9A" w:rsidRPr="00FB0F9A" w:rsidRDefault="00FB0F9A" w:rsidP="00FB0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1008"/>
        <w:gridCol w:w="5220"/>
        <w:gridCol w:w="1800"/>
      </w:tblGrid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Назва закладу та посада 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Кількість</w:t>
            </w:r>
          </w:p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штатних</w:t>
            </w:r>
          </w:p>
        </w:tc>
      </w:tr>
      <w:tr w:rsidR="00FB0F9A" w:rsidRPr="00FB0F9A" w:rsidTr="00197726">
        <w:tc>
          <w:tcPr>
            <w:tcW w:w="8028" w:type="dxa"/>
            <w:gridSpan w:val="3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ОРГАН УПРАВЛІННЯ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Відділ культури і туризму Зачепилівської селищної ради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8028" w:type="dxa"/>
            <w:gridSpan w:val="3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ПІДПОРЯДКОВАНІ ЗАКЛАДИ КУЛЬТУРИ</w:t>
            </w:r>
          </w:p>
        </w:tc>
      </w:tr>
      <w:tr w:rsidR="00FB0F9A" w:rsidRPr="00FB0F9A" w:rsidTr="00197726">
        <w:tc>
          <w:tcPr>
            <w:tcW w:w="8028" w:type="dxa"/>
            <w:gridSpan w:val="3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БІБЛІОТЕЧНІ ЗАКЛАДИ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Зачепилівська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публічна бібліотека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21,5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Завідуюча дитячої бібліотеки філії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Редактор І категорії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lang w:val="uk-UA"/>
              </w:rPr>
              <w:t>Зав.відд.обслугов</w:t>
            </w:r>
            <w:proofErr w:type="spellEnd"/>
            <w:r w:rsidRPr="00FB0F9A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Бібліотекар І кат.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Бібліограф І кат.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Бібліотекар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Бібліограф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 публічної бібліотеки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Оператор обчислювальної техніки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Оператор газового обладнання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Скалонівська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Миколаївська сільська бібліотека – 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Абазівська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Бердянська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2A3523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Леб’язька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 </w:t>
            </w:r>
          </w:p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Жовтнева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Сомівська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B0F9A">
              <w:rPr>
                <w:rFonts w:ascii="Times New Roman" w:eastAsia="Calibri" w:hAnsi="Times New Roman" w:cs="Times New Roman"/>
                <w:lang w:val="en-US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Семенівська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Забаринська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</w:t>
            </w:r>
            <w:r w:rsidRPr="00FB0F9A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FB0F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Орчицька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Залінійнівська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Руновщинська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Новоселівська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Чернещинська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Олянівська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Зіньківщинська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Новомажарівська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БУДИНКИ КУЛЬТУРИ, КЛУБИ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31,5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Зачепилівський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базовий будинок культури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Режисер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Звукорежисер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 провідний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 І кат.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 ІІ кат.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</w:t>
            </w:r>
          </w:p>
        </w:tc>
        <w:tc>
          <w:tcPr>
            <w:tcW w:w="1800" w:type="dxa"/>
          </w:tcPr>
          <w:p w:rsidR="00FB0F9A" w:rsidRPr="00FB0F9A" w:rsidRDefault="00BF68C9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Культорганізатор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Оператор газових котлів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Скалонівський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Миколаївський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Абазівський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Бердянський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Технік-електрик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Леб’язький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Сомівський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Олександрівський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Залінійнівський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Новоселівський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Руновщинський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Устинівський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Зіньківщинський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34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Новомажарівський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lang w:val="uk-UA"/>
              </w:rPr>
              <w:t>Муз.керівник</w:t>
            </w:r>
            <w:proofErr w:type="spellEnd"/>
            <w:r w:rsidRPr="00FB0F9A">
              <w:rPr>
                <w:rFonts w:ascii="Times New Roman" w:eastAsia="Calibri" w:hAnsi="Times New Roman" w:cs="Times New Roman"/>
                <w:lang w:val="uk-UA"/>
              </w:rPr>
              <w:t xml:space="preserve"> (акомпаніатор)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Керівник гуртка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BB3D6A" w:rsidRPr="00FB0F9A" w:rsidTr="00070725">
        <w:tc>
          <w:tcPr>
            <w:tcW w:w="8028" w:type="dxa"/>
            <w:gridSpan w:val="3"/>
          </w:tcPr>
          <w:p w:rsidR="00BB3D6A" w:rsidRPr="00BB3D6A" w:rsidRDefault="00BB3D6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BB3D6A" w:rsidRPr="00FB0F9A" w:rsidTr="00197726">
        <w:tc>
          <w:tcPr>
            <w:tcW w:w="1008" w:type="dxa"/>
          </w:tcPr>
          <w:p w:rsidR="00BB3D6A" w:rsidRDefault="00BB3D6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BB3D6A" w:rsidRPr="00BB3D6A" w:rsidRDefault="00BB3D6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B3D6A">
              <w:rPr>
                <w:rFonts w:ascii="Times New Roman" w:eastAsia="Calibri" w:hAnsi="Times New Roman" w:cs="Times New Roman"/>
                <w:b/>
                <w:lang w:val="uk-UA"/>
              </w:rPr>
              <w:t>Бердянська сільська картинна галерея</w:t>
            </w:r>
          </w:p>
        </w:tc>
        <w:tc>
          <w:tcPr>
            <w:tcW w:w="1800" w:type="dxa"/>
          </w:tcPr>
          <w:p w:rsidR="00BB3D6A" w:rsidRPr="00BB3D6A" w:rsidRDefault="00BB3D6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B3D6A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</w:tr>
      <w:tr w:rsidR="00BB3D6A" w:rsidRPr="00FB0F9A" w:rsidTr="00197726">
        <w:tc>
          <w:tcPr>
            <w:tcW w:w="1008" w:type="dxa"/>
          </w:tcPr>
          <w:p w:rsidR="00BB3D6A" w:rsidRDefault="00985CC9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BB3D6A" w:rsidRPr="00FB0F9A" w:rsidRDefault="006C06AC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  <w:bookmarkStart w:id="0" w:name="_GoBack"/>
            <w:bookmarkEnd w:id="0"/>
          </w:p>
        </w:tc>
        <w:tc>
          <w:tcPr>
            <w:tcW w:w="1800" w:type="dxa"/>
          </w:tcPr>
          <w:p w:rsidR="00BB3D6A" w:rsidRPr="00FB0F9A" w:rsidRDefault="00985CC9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8028" w:type="dxa"/>
            <w:gridSpan w:val="3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ЗАКЛАДИ СПЕЦІАЛІЗОВАНОЇ МИСТЕЦЬКОЇ ОСВІТИ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Дитяча музична школа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17,3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Викладачі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12,8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Секретар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lang w:val="uk-UA"/>
              </w:rPr>
              <w:t>Зав.господарством</w:t>
            </w:r>
            <w:proofErr w:type="spellEnd"/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Оператор газових котлів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ЦЕНТРАЛІЗОВАНА БУХГАЛТЕРІЯ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Головний бухгалтер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Бухгалтер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АДМІНІСТРАТИВНО-ГОСПОДАРЧА ГРУПА</w:t>
            </w:r>
          </w:p>
        </w:tc>
        <w:tc>
          <w:tcPr>
            <w:tcW w:w="1800" w:type="dxa"/>
          </w:tcPr>
          <w:p w:rsidR="00FB0F9A" w:rsidRPr="00FB0F9A" w:rsidRDefault="002A159B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 господарством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Водій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Електрик</w:t>
            </w:r>
          </w:p>
        </w:tc>
        <w:tc>
          <w:tcPr>
            <w:tcW w:w="1800" w:type="dxa"/>
          </w:tcPr>
          <w:p w:rsidR="00FB0F9A" w:rsidRPr="00FB0F9A" w:rsidRDefault="002A159B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800" w:type="dxa"/>
          </w:tcPr>
          <w:p w:rsidR="00FB0F9A" w:rsidRPr="00FB0F9A" w:rsidRDefault="00BB3D6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76</w:t>
            </w:r>
            <w:r w:rsidR="00B81EB9">
              <w:rPr>
                <w:rFonts w:ascii="Times New Roman" w:eastAsia="Calibri" w:hAnsi="Times New Roman" w:cs="Times New Roman"/>
                <w:b/>
                <w:lang w:val="uk-UA"/>
              </w:rPr>
              <w:t>,3</w:t>
            </w:r>
          </w:p>
        </w:tc>
      </w:tr>
    </w:tbl>
    <w:p w:rsidR="00404606" w:rsidRDefault="00404606"/>
    <w:p w:rsidR="00BB3D6A" w:rsidRDefault="00BB3D6A"/>
    <w:sectPr w:rsidR="00BB3D6A" w:rsidSect="001F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F9A"/>
    <w:rsid w:val="00017DEF"/>
    <w:rsid w:val="00054229"/>
    <w:rsid w:val="0006253B"/>
    <w:rsid w:val="001F2C69"/>
    <w:rsid w:val="0024300C"/>
    <w:rsid w:val="002A159B"/>
    <w:rsid w:val="002A3523"/>
    <w:rsid w:val="00343AFB"/>
    <w:rsid w:val="00402027"/>
    <w:rsid w:val="00404606"/>
    <w:rsid w:val="004358C6"/>
    <w:rsid w:val="005B5E91"/>
    <w:rsid w:val="00662119"/>
    <w:rsid w:val="006C06AC"/>
    <w:rsid w:val="006C56A2"/>
    <w:rsid w:val="00835A0C"/>
    <w:rsid w:val="00985CC9"/>
    <w:rsid w:val="00B81EB9"/>
    <w:rsid w:val="00BB3D6A"/>
    <w:rsid w:val="00BF68C9"/>
    <w:rsid w:val="00DB1416"/>
    <w:rsid w:val="00EB11FB"/>
    <w:rsid w:val="00ED0781"/>
    <w:rsid w:val="00FB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0F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B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2025-02-11T07:54:00Z</cp:lastPrinted>
  <dcterms:created xsi:type="dcterms:W3CDTF">2025-02-11T07:23:00Z</dcterms:created>
  <dcterms:modified xsi:type="dcterms:W3CDTF">2025-02-11T07:56:00Z</dcterms:modified>
</cp:coreProperties>
</file>