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Layout w:type="fixed"/>
        <w:tblCellMar>
          <w:left w:w="10" w:type="dxa"/>
          <w:right w:w="10" w:type="dxa"/>
        </w:tblCellMar>
        <w:tblLook w:val="04A0"/>
      </w:tblPr>
      <w:tblGrid>
        <w:gridCol w:w="471"/>
        <w:gridCol w:w="2384"/>
        <w:gridCol w:w="7408"/>
      </w:tblGrid>
      <w:tr w:rsidR="00674592" w:rsidTr="006D24ED">
        <w:trPr>
          <w:trHeight w:hRule="exact" w:val="1334"/>
        </w:trPr>
        <w:tc>
          <w:tcPr>
            <w:tcW w:w="10263" w:type="dxa"/>
            <w:gridSpan w:val="3"/>
            <w:tcBorders>
              <w:top w:val="single" w:sz="4" w:space="0" w:color="auto"/>
              <w:left w:val="single" w:sz="4" w:space="0" w:color="auto"/>
              <w:right w:val="single" w:sz="4" w:space="0" w:color="auto"/>
            </w:tcBorders>
            <w:shd w:val="clear" w:color="auto" w:fill="FFFFFF"/>
            <w:vAlign w:val="center"/>
          </w:tcPr>
          <w:p w:rsidR="00674592" w:rsidRDefault="00AB3FB4" w:rsidP="003830B1">
            <w:pPr>
              <w:pStyle w:val="20"/>
              <w:framePr w:w="10248" w:h="12706" w:wrap="none" w:vAnchor="page" w:hAnchor="page" w:x="1321" w:y="196"/>
              <w:shd w:val="clear" w:color="auto" w:fill="auto"/>
              <w:spacing w:line="331" w:lineRule="exact"/>
              <w:jc w:val="center"/>
            </w:pPr>
            <w:r>
              <w:rPr>
                <w:rStyle w:val="213pt"/>
              </w:rPr>
              <w:t>Обґрунтування технічних та якісних характеристик</w:t>
            </w:r>
            <w:r>
              <w:rPr>
                <w:rStyle w:val="213pt"/>
              </w:rPr>
              <w:br/>
              <w:t>предмета закупівлі, розміру бюджетного призначення, очікуваної</w:t>
            </w:r>
          </w:p>
          <w:p w:rsidR="00674592" w:rsidRDefault="00AB3FB4" w:rsidP="003830B1">
            <w:pPr>
              <w:pStyle w:val="20"/>
              <w:framePr w:w="10248" w:h="12706" w:wrap="none" w:vAnchor="page" w:hAnchor="page" w:x="1321" w:y="196"/>
              <w:shd w:val="clear" w:color="auto" w:fill="auto"/>
              <w:spacing w:line="331" w:lineRule="exact"/>
              <w:jc w:val="center"/>
            </w:pPr>
            <w:r>
              <w:rPr>
                <w:rStyle w:val="213pt"/>
              </w:rPr>
              <w:t>вартості предмета закупівлі</w:t>
            </w:r>
          </w:p>
        </w:tc>
      </w:tr>
      <w:tr w:rsidR="00674592" w:rsidTr="00CD23F5">
        <w:trPr>
          <w:trHeight w:hRule="exact" w:val="1078"/>
        </w:trPr>
        <w:tc>
          <w:tcPr>
            <w:tcW w:w="471" w:type="dxa"/>
            <w:tcBorders>
              <w:top w:val="single" w:sz="4" w:space="0" w:color="auto"/>
              <w:left w:val="single" w:sz="4" w:space="0" w:color="auto"/>
            </w:tcBorders>
            <w:shd w:val="clear" w:color="auto" w:fill="FFFFFF"/>
            <w:vAlign w:val="center"/>
          </w:tcPr>
          <w:p w:rsidR="00674592" w:rsidRDefault="00AB3FB4" w:rsidP="003830B1">
            <w:pPr>
              <w:pStyle w:val="20"/>
              <w:framePr w:w="10248" w:h="12706" w:wrap="none" w:vAnchor="page" w:hAnchor="page" w:x="1321" w:y="196"/>
              <w:shd w:val="clear" w:color="auto" w:fill="auto"/>
              <w:spacing w:line="260" w:lineRule="exact"/>
              <w:ind w:left="200"/>
            </w:pPr>
            <w:r>
              <w:rPr>
                <w:rStyle w:val="213pt"/>
              </w:rPr>
              <w:t>1</w:t>
            </w:r>
          </w:p>
        </w:tc>
        <w:tc>
          <w:tcPr>
            <w:tcW w:w="2384" w:type="dxa"/>
            <w:tcBorders>
              <w:top w:val="single" w:sz="4" w:space="0" w:color="auto"/>
              <w:left w:val="single" w:sz="4" w:space="0" w:color="auto"/>
            </w:tcBorders>
            <w:shd w:val="clear" w:color="auto" w:fill="FFFFFF"/>
            <w:vAlign w:val="center"/>
          </w:tcPr>
          <w:p w:rsidR="00674592" w:rsidRDefault="00AB3FB4" w:rsidP="003830B1">
            <w:pPr>
              <w:pStyle w:val="20"/>
              <w:framePr w:w="10248" w:h="12706" w:wrap="none" w:vAnchor="page" w:hAnchor="page" w:x="1321" w:y="196"/>
              <w:shd w:val="clear" w:color="auto" w:fill="auto"/>
              <w:spacing w:line="331" w:lineRule="exact"/>
            </w:pPr>
            <w:r>
              <w:rPr>
                <w:rStyle w:val="213pt"/>
              </w:rPr>
              <w:t>Назва предмета</w:t>
            </w:r>
            <w:r>
              <w:rPr>
                <w:rStyle w:val="213pt"/>
              </w:rPr>
              <w:br/>
              <w:t>закупівлі</w:t>
            </w:r>
          </w:p>
        </w:tc>
        <w:tc>
          <w:tcPr>
            <w:tcW w:w="7408" w:type="dxa"/>
            <w:tcBorders>
              <w:top w:val="single" w:sz="4" w:space="0" w:color="auto"/>
              <w:left w:val="single" w:sz="4" w:space="0" w:color="auto"/>
              <w:right w:val="single" w:sz="4" w:space="0" w:color="auto"/>
            </w:tcBorders>
            <w:shd w:val="clear" w:color="auto" w:fill="FFFFFF"/>
          </w:tcPr>
          <w:p w:rsidR="00971A1D" w:rsidRPr="00E402A4" w:rsidRDefault="002D4057" w:rsidP="003830B1">
            <w:pPr>
              <w:framePr w:w="10248" w:h="12706" w:wrap="none" w:vAnchor="page" w:hAnchor="page" w:x="1321" w:y="196"/>
              <w:jc w:val="both"/>
              <w:rPr>
                <w:rFonts w:ascii="Times New Roman" w:hAnsi="Times New Roman"/>
              </w:rPr>
            </w:pPr>
            <w:r w:rsidRPr="002D4057">
              <w:rPr>
                <w:rFonts w:ascii="Times New Roman" w:hAnsi="Times New Roman"/>
              </w:rPr>
              <w:t>«</w:t>
            </w:r>
            <w:r w:rsidR="00971A1D">
              <w:rPr>
                <w:rFonts w:ascii="Times New Roman" w:hAnsi="Times New Roman"/>
                <w:b/>
                <w:bCs/>
              </w:rPr>
              <w:t>Е</w:t>
            </w:r>
            <w:r w:rsidR="00971A1D" w:rsidRPr="00E402A4">
              <w:rPr>
                <w:rFonts w:ascii="Times New Roman" w:hAnsi="Times New Roman"/>
                <w:b/>
                <w:bCs/>
              </w:rPr>
              <w:t>лектрична енергія,</w:t>
            </w:r>
            <w:r w:rsidR="00971A1D" w:rsidRPr="00E402A4">
              <w:rPr>
                <w:rFonts w:ascii="Times New Roman" w:hAnsi="Times New Roman"/>
                <w:bCs/>
              </w:rPr>
              <w:t xml:space="preserve"> </w:t>
            </w:r>
            <w:r w:rsidR="00971A1D" w:rsidRPr="00E402A4">
              <w:rPr>
                <w:rFonts w:ascii="Times New Roman" w:hAnsi="Times New Roman"/>
                <w:b/>
              </w:rPr>
              <w:t xml:space="preserve">код </w:t>
            </w:r>
            <w:proofErr w:type="spellStart"/>
            <w:r w:rsidR="00971A1D" w:rsidRPr="00E402A4">
              <w:rPr>
                <w:rFonts w:ascii="Times New Roman" w:hAnsi="Times New Roman"/>
                <w:b/>
              </w:rPr>
              <w:t>ДК</w:t>
            </w:r>
            <w:proofErr w:type="spellEnd"/>
            <w:r w:rsidR="00971A1D" w:rsidRPr="00E402A4">
              <w:rPr>
                <w:rFonts w:ascii="Times New Roman" w:hAnsi="Times New Roman"/>
                <w:b/>
              </w:rPr>
              <w:t xml:space="preserve"> 021:2015 – 09310000-5 – Електрична енергія</w:t>
            </w:r>
            <w:r w:rsidR="00971A1D">
              <w:rPr>
                <w:rFonts w:ascii="Times New Roman" w:hAnsi="Times New Roman"/>
              </w:rPr>
              <w:t>.»</w:t>
            </w:r>
          </w:p>
          <w:p w:rsidR="00674592" w:rsidRDefault="00AB3FB4" w:rsidP="003830B1">
            <w:pPr>
              <w:pStyle w:val="20"/>
              <w:framePr w:w="10248" w:h="12706" w:wrap="none" w:vAnchor="page" w:hAnchor="page" w:x="1321" w:y="196"/>
              <w:shd w:val="clear" w:color="auto" w:fill="auto"/>
              <w:spacing w:line="317" w:lineRule="exact"/>
            </w:pPr>
            <w:r w:rsidRPr="006D24ED">
              <w:rPr>
                <w:rStyle w:val="213pt0"/>
                <w:b/>
                <w:sz w:val="24"/>
                <w:szCs w:val="24"/>
              </w:rPr>
              <w:t xml:space="preserve">ідентифікатор закупівлі: </w:t>
            </w:r>
            <w:r w:rsidR="00F20259" w:rsidRPr="006D24ED">
              <w:rPr>
                <w:b/>
                <w:color w:val="333333"/>
                <w:sz w:val="24"/>
                <w:szCs w:val="24"/>
                <w:shd w:val="clear" w:color="auto" w:fill="FFFFFF"/>
              </w:rPr>
              <w:t xml:space="preserve"> </w:t>
            </w:r>
            <w:r w:rsidR="00F20259" w:rsidRPr="00971A1D">
              <w:rPr>
                <w:b/>
                <w:color w:val="333333"/>
                <w:sz w:val="24"/>
                <w:szCs w:val="24"/>
                <w:shd w:val="clear" w:color="auto" w:fill="FFFFFF"/>
              </w:rPr>
              <w:t>(</w:t>
            </w:r>
            <w:r w:rsidR="00971A1D" w:rsidRPr="00971A1D">
              <w:rPr>
                <w:b/>
                <w:color w:val="333333"/>
                <w:sz w:val="24"/>
                <w:szCs w:val="24"/>
                <w:shd w:val="clear" w:color="auto" w:fill="FFFFFF"/>
              </w:rPr>
              <w:t>UA-2024-04-03-007448-a</w:t>
            </w:r>
            <w:r w:rsidRPr="00971A1D">
              <w:rPr>
                <w:rStyle w:val="213pt0"/>
                <w:b/>
                <w:sz w:val="24"/>
                <w:szCs w:val="24"/>
              </w:rPr>
              <w:t>)</w:t>
            </w:r>
          </w:p>
        </w:tc>
      </w:tr>
      <w:tr w:rsidR="00674592" w:rsidRPr="00CD23F5" w:rsidTr="00CD23F5">
        <w:trPr>
          <w:trHeight w:hRule="exact" w:val="7096"/>
        </w:trPr>
        <w:tc>
          <w:tcPr>
            <w:tcW w:w="471" w:type="dxa"/>
            <w:tcBorders>
              <w:top w:val="single" w:sz="4" w:space="0" w:color="auto"/>
              <w:left w:val="single" w:sz="4" w:space="0" w:color="auto"/>
            </w:tcBorders>
            <w:shd w:val="clear" w:color="auto" w:fill="FFFFFF"/>
            <w:vAlign w:val="center"/>
          </w:tcPr>
          <w:p w:rsidR="00674592" w:rsidRPr="00CD23F5" w:rsidRDefault="00AB3FB4" w:rsidP="003830B1">
            <w:pPr>
              <w:pStyle w:val="20"/>
              <w:framePr w:w="10248" w:h="12706" w:wrap="none" w:vAnchor="page" w:hAnchor="page" w:x="1321" w:y="196"/>
              <w:shd w:val="clear" w:color="auto" w:fill="auto"/>
              <w:spacing w:line="260" w:lineRule="exact"/>
              <w:ind w:left="200"/>
              <w:rPr>
                <w:sz w:val="24"/>
                <w:szCs w:val="24"/>
              </w:rPr>
            </w:pPr>
            <w:r w:rsidRPr="00CD23F5">
              <w:rPr>
                <w:rStyle w:val="213pt"/>
                <w:sz w:val="24"/>
                <w:szCs w:val="24"/>
              </w:rPr>
              <w:t>2</w:t>
            </w:r>
          </w:p>
        </w:tc>
        <w:tc>
          <w:tcPr>
            <w:tcW w:w="2384" w:type="dxa"/>
            <w:tcBorders>
              <w:top w:val="single" w:sz="4" w:space="0" w:color="auto"/>
              <w:left w:val="single" w:sz="4" w:space="0" w:color="auto"/>
            </w:tcBorders>
            <w:shd w:val="clear" w:color="auto" w:fill="FFFFFF"/>
            <w:vAlign w:val="center"/>
          </w:tcPr>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Обґрунтування</w:t>
            </w:r>
          </w:p>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технічних та</w:t>
            </w:r>
          </w:p>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якісних</w:t>
            </w:r>
          </w:p>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характеристик</w:t>
            </w:r>
          </w:p>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предмета</w:t>
            </w:r>
          </w:p>
          <w:p w:rsidR="00674592" w:rsidRPr="00CD23F5" w:rsidRDefault="00AB3FB4" w:rsidP="003830B1">
            <w:pPr>
              <w:pStyle w:val="20"/>
              <w:framePr w:w="10248" w:h="12706" w:wrap="none" w:vAnchor="page" w:hAnchor="page" w:x="1321" w:y="196"/>
              <w:shd w:val="clear" w:color="auto" w:fill="auto"/>
              <w:spacing w:line="326" w:lineRule="exact"/>
              <w:rPr>
                <w:sz w:val="24"/>
                <w:szCs w:val="24"/>
              </w:rPr>
            </w:pPr>
            <w:r w:rsidRPr="00CD23F5">
              <w:rPr>
                <w:rStyle w:val="213pt"/>
                <w:sz w:val="24"/>
                <w:szCs w:val="24"/>
              </w:rPr>
              <w:t>закупівлі</w:t>
            </w:r>
          </w:p>
        </w:tc>
        <w:tc>
          <w:tcPr>
            <w:tcW w:w="7408" w:type="dxa"/>
            <w:tcBorders>
              <w:top w:val="single" w:sz="4" w:space="0" w:color="auto"/>
              <w:left w:val="single" w:sz="4" w:space="0" w:color="auto"/>
              <w:right w:val="single" w:sz="4" w:space="0" w:color="auto"/>
            </w:tcBorders>
            <w:shd w:val="clear" w:color="auto" w:fill="FFFFFF"/>
            <w:vAlign w:val="center"/>
          </w:tcPr>
          <w:p w:rsidR="00B37A0F" w:rsidRPr="00CD23F5" w:rsidRDefault="00B37A0F" w:rsidP="003830B1">
            <w:pPr>
              <w:pStyle w:val="20"/>
              <w:framePr w:w="10248" w:h="12706" w:wrap="none" w:vAnchor="page" w:hAnchor="page" w:x="1321" w:y="196"/>
              <w:shd w:val="clear" w:color="auto" w:fill="auto"/>
              <w:spacing w:line="317" w:lineRule="exact"/>
              <w:jc w:val="both"/>
              <w:rPr>
                <w:rStyle w:val="213pt0"/>
                <w:sz w:val="24"/>
                <w:szCs w:val="24"/>
              </w:rPr>
            </w:pPr>
          </w:p>
          <w:p w:rsidR="00971A1D" w:rsidRPr="00CD23F5" w:rsidRDefault="00B37A0F" w:rsidP="003830B1">
            <w:pPr>
              <w:framePr w:w="10248" w:h="12706" w:wrap="none" w:vAnchor="page" w:hAnchor="page" w:x="1321" w:y="196"/>
              <w:jc w:val="both"/>
              <w:rPr>
                <w:rStyle w:val="213pt0"/>
                <w:rFonts w:eastAsia="Arial Unicode MS"/>
                <w:sz w:val="24"/>
                <w:szCs w:val="24"/>
              </w:rPr>
            </w:pPr>
            <w:r w:rsidRPr="00CD23F5">
              <w:rPr>
                <w:rStyle w:val="213pt0"/>
                <w:rFonts w:eastAsia="Arial Unicode MS"/>
                <w:sz w:val="24"/>
                <w:szCs w:val="24"/>
              </w:rPr>
              <w:t xml:space="preserve">Закупівля </w:t>
            </w:r>
            <w:r w:rsidR="00971A1D" w:rsidRPr="00CD23F5">
              <w:rPr>
                <w:rFonts w:ascii="Times New Roman" w:hAnsi="Times New Roman" w:cs="Times New Roman"/>
              </w:rPr>
              <w:t>електричної енергії</w:t>
            </w:r>
            <w:r w:rsidR="008A1024" w:rsidRPr="00CD23F5">
              <w:rPr>
                <w:rFonts w:ascii="Times New Roman" w:hAnsi="Times New Roman" w:cs="Times New Roman"/>
              </w:rPr>
              <w:t xml:space="preserve"> (</w:t>
            </w:r>
            <w:r w:rsidR="00971A1D" w:rsidRPr="00CD23F5">
              <w:rPr>
                <w:rFonts w:ascii="Times New Roman" w:hAnsi="Times New Roman" w:cs="Times New Roman"/>
              </w:rPr>
              <w:t xml:space="preserve"> </w:t>
            </w:r>
            <w:proofErr w:type="spellStart"/>
            <w:r w:rsidR="00971A1D" w:rsidRPr="00CD23F5">
              <w:rPr>
                <w:rFonts w:ascii="Times New Roman" w:hAnsi="Times New Roman" w:cs="Times New Roman"/>
              </w:rPr>
              <w:t>ДК</w:t>
            </w:r>
            <w:proofErr w:type="spellEnd"/>
            <w:r w:rsidR="00971A1D" w:rsidRPr="00CD23F5">
              <w:rPr>
                <w:rFonts w:ascii="Times New Roman" w:hAnsi="Times New Roman" w:cs="Times New Roman"/>
              </w:rPr>
              <w:t xml:space="preserve"> 021:2015 – 09310000-5 – Електрична енергія) </w:t>
            </w:r>
            <w:r w:rsidR="006D24ED" w:rsidRPr="00CD23F5">
              <w:rPr>
                <w:rFonts w:ascii="Times New Roman" w:hAnsi="Times New Roman" w:cs="Times New Roman"/>
              </w:rPr>
              <w:t>здійснюється з метою забезпечення</w:t>
            </w:r>
            <w:r w:rsidR="00971A1D" w:rsidRPr="00CD23F5">
              <w:rPr>
                <w:rFonts w:ascii="Times New Roman" w:eastAsia="Times New Roman" w:hAnsi="Times New Roman" w:cs="Times New Roman"/>
              </w:rPr>
              <w:t xml:space="preserve"> потреб електроустановок </w:t>
            </w:r>
            <w:r w:rsidR="006D24ED" w:rsidRPr="00CD23F5">
              <w:rPr>
                <w:rFonts w:ascii="Times New Roman" w:hAnsi="Times New Roman" w:cs="Times New Roman"/>
              </w:rPr>
              <w:t xml:space="preserve"> </w:t>
            </w:r>
            <w:proofErr w:type="spellStart"/>
            <w:r w:rsidR="006D24ED" w:rsidRPr="00CD23F5">
              <w:rPr>
                <w:rFonts w:ascii="Times New Roman" w:hAnsi="Times New Roman" w:cs="Times New Roman"/>
              </w:rPr>
              <w:t>Зачепилівської</w:t>
            </w:r>
            <w:proofErr w:type="spellEnd"/>
            <w:r w:rsidR="006D24ED" w:rsidRPr="00CD23F5">
              <w:rPr>
                <w:rFonts w:ascii="Times New Roman" w:hAnsi="Times New Roman" w:cs="Times New Roman"/>
              </w:rPr>
              <w:t xml:space="preserve">  територіальної громади</w:t>
            </w:r>
            <w:r w:rsidR="008A1024" w:rsidRPr="00CD23F5">
              <w:rPr>
                <w:rFonts w:ascii="Times New Roman" w:hAnsi="Times New Roman" w:cs="Times New Roman"/>
              </w:rPr>
              <w:t xml:space="preserve"> </w:t>
            </w:r>
            <w:r w:rsidR="00971A1D" w:rsidRPr="00CD23F5">
              <w:rPr>
                <w:rFonts w:ascii="Times New Roman" w:hAnsi="Times New Roman" w:cs="Times New Roman"/>
              </w:rPr>
              <w:t xml:space="preserve">та </w:t>
            </w:r>
            <w:r w:rsidR="00971A1D" w:rsidRPr="00CD23F5">
              <w:rPr>
                <w:rFonts w:ascii="Times New Roman" w:hAnsi="Times New Roman" w:cs="Times New Roman"/>
                <w:color w:val="333333"/>
                <w:shd w:val="clear" w:color="auto" w:fill="FFFFFF"/>
              </w:rPr>
              <w:t xml:space="preserve"> меж балансової належності об’єктів </w:t>
            </w:r>
            <w:proofErr w:type="spellStart"/>
            <w:r w:rsidR="00971A1D" w:rsidRPr="00CD23F5">
              <w:rPr>
                <w:rFonts w:ascii="Times New Roman" w:hAnsi="Times New Roman" w:cs="Times New Roman"/>
                <w:color w:val="333333"/>
                <w:shd w:val="clear" w:color="auto" w:fill="FFFFFF"/>
              </w:rPr>
              <w:t>Зачепилівської</w:t>
            </w:r>
            <w:proofErr w:type="spellEnd"/>
            <w:r w:rsidR="00971A1D" w:rsidRPr="00CD23F5">
              <w:rPr>
                <w:rFonts w:ascii="Times New Roman" w:hAnsi="Times New Roman" w:cs="Times New Roman"/>
                <w:color w:val="333333"/>
                <w:shd w:val="clear" w:color="auto" w:fill="FFFFFF"/>
              </w:rPr>
              <w:t xml:space="preserve"> селищної ради</w:t>
            </w:r>
            <w:r w:rsidR="00971A1D" w:rsidRPr="00CD23F5">
              <w:rPr>
                <w:rStyle w:val="213pt0"/>
                <w:rFonts w:eastAsia="Arial Unicode MS"/>
                <w:sz w:val="24"/>
                <w:szCs w:val="24"/>
              </w:rPr>
              <w:t>.</w:t>
            </w:r>
          </w:p>
          <w:p w:rsidR="00736A74" w:rsidRPr="00CD23F5" w:rsidRDefault="00736A74" w:rsidP="003830B1">
            <w:pPr>
              <w:framePr w:w="10248" w:h="12706" w:wrap="none" w:vAnchor="page" w:hAnchor="page" w:x="1321" w:y="196"/>
              <w:rPr>
                <w:rFonts w:ascii="Times New Roman" w:hAnsi="Times New Roman" w:cs="Times New Roman"/>
              </w:rPr>
            </w:pPr>
            <w:r w:rsidRPr="00CD23F5">
              <w:rPr>
                <w:rFonts w:ascii="Times New Roman" w:hAnsi="Times New Roman" w:cs="Times New Roman"/>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та враховуючи обсяги споживання переднього календарного року, становить </w:t>
            </w:r>
            <w:r w:rsidRPr="00CD23F5">
              <w:rPr>
                <w:rStyle w:val="a3"/>
                <w:rFonts w:ascii="Times New Roman" w:hAnsi="Times New Roman" w:cs="Times New Roman"/>
                <w:color w:val="333333"/>
                <w:sz w:val="20"/>
                <w:szCs w:val="20"/>
                <w:bdr w:val="none" w:sz="0" w:space="0" w:color="auto" w:frame="1"/>
                <w:shd w:val="clear" w:color="auto" w:fill="FFFFFF"/>
              </w:rPr>
              <w:t xml:space="preserve"> </w:t>
            </w:r>
            <w:r w:rsidRPr="00CD23F5">
              <w:rPr>
                <w:rStyle w:val="qaitemquantity"/>
                <w:rFonts w:ascii="Times New Roman" w:hAnsi="Times New Roman" w:cs="Times New Roman"/>
                <w:color w:val="333333"/>
                <w:bdr w:val="none" w:sz="0" w:space="0" w:color="auto" w:frame="1"/>
                <w:shd w:val="clear" w:color="auto" w:fill="FFFFFF"/>
              </w:rPr>
              <w:t>296694</w:t>
            </w:r>
            <w:r w:rsidRPr="00CD23F5">
              <w:rPr>
                <w:rFonts w:ascii="Times New Roman" w:hAnsi="Times New Roman" w:cs="Times New Roman"/>
                <w:color w:val="333333"/>
                <w:shd w:val="clear" w:color="auto" w:fill="FFFFFF"/>
              </w:rPr>
              <w:t> </w:t>
            </w:r>
            <w:proofErr w:type="spellStart"/>
            <w:r w:rsidRPr="00CD23F5">
              <w:rPr>
                <w:rStyle w:val="qaitemunit"/>
                <w:rFonts w:ascii="Times New Roman" w:hAnsi="Times New Roman" w:cs="Times New Roman"/>
                <w:color w:val="333333"/>
                <w:bdr w:val="none" w:sz="0" w:space="0" w:color="auto" w:frame="1"/>
                <w:shd w:val="clear" w:color="auto" w:fill="FFFFFF"/>
              </w:rPr>
              <w:t>кВт</w:t>
            </w:r>
            <w:r w:rsidRPr="00CD23F5">
              <w:rPr>
                <w:rStyle w:val="qaitemunit"/>
                <w:rFonts w:ascii="Times New Roman" w:hAnsi="Cambria Math" w:cs="Times New Roman"/>
                <w:color w:val="333333"/>
                <w:bdr w:val="none" w:sz="0" w:space="0" w:color="auto" w:frame="1"/>
                <w:shd w:val="clear" w:color="auto" w:fill="FFFFFF"/>
              </w:rPr>
              <w:t>⋅</w:t>
            </w:r>
            <w:r w:rsidRPr="00CD23F5">
              <w:rPr>
                <w:rStyle w:val="qaitemunit"/>
                <w:rFonts w:ascii="Times New Roman" w:hAnsi="Times New Roman" w:cs="Times New Roman"/>
                <w:color w:val="333333"/>
                <w:bdr w:val="none" w:sz="0" w:space="0" w:color="auto" w:frame="1"/>
                <w:shd w:val="clear" w:color="auto" w:fill="FFFFFF"/>
              </w:rPr>
              <w:t>год</w:t>
            </w:r>
            <w:proofErr w:type="spellEnd"/>
            <w:r w:rsidR="00CD23F5" w:rsidRPr="00CD23F5">
              <w:rPr>
                <w:rFonts w:ascii="Times New Roman" w:hAnsi="Times New Roman" w:cs="Times New Roman"/>
              </w:rPr>
              <w:t xml:space="preserve"> </w:t>
            </w:r>
            <w:proofErr w:type="spellStart"/>
            <w:r w:rsidR="00CD23F5">
              <w:rPr>
                <w:rFonts w:ascii="Times New Roman" w:hAnsi="Times New Roman" w:cs="Times New Roman"/>
              </w:rPr>
              <w:t>.</w:t>
            </w:r>
            <w:r w:rsidR="00CD23F5" w:rsidRPr="00CD23F5">
              <w:rPr>
                <w:rFonts w:ascii="Times New Roman" w:hAnsi="Times New Roman" w:cs="Times New Roman"/>
              </w:rPr>
              <w:t>Пунктом</w:t>
            </w:r>
            <w:proofErr w:type="spellEnd"/>
            <w:r w:rsidR="00CD23F5" w:rsidRPr="00CD23F5">
              <w:rPr>
                <w:rFonts w:ascii="Times New Roman" w:hAnsi="Times New Roman" w:cs="Times New Roman"/>
              </w:rPr>
              <w:t xml:space="preserve">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674592" w:rsidRPr="00CD23F5" w:rsidRDefault="00674592" w:rsidP="003830B1">
            <w:pPr>
              <w:framePr w:w="10248" w:h="12706" w:wrap="none" w:vAnchor="page" w:hAnchor="page" w:x="1321" w:y="196"/>
              <w:jc w:val="both"/>
              <w:rPr>
                <w:rFonts w:ascii="Times New Roman" w:hAnsi="Times New Roman" w:cs="Times New Roman"/>
              </w:rPr>
            </w:pPr>
          </w:p>
        </w:tc>
      </w:tr>
      <w:tr w:rsidR="00674592" w:rsidRPr="00CD23F5" w:rsidTr="006D24ED">
        <w:trPr>
          <w:trHeight w:hRule="exact" w:val="6593"/>
        </w:trPr>
        <w:tc>
          <w:tcPr>
            <w:tcW w:w="471" w:type="dxa"/>
            <w:tcBorders>
              <w:top w:val="single" w:sz="4" w:space="0" w:color="auto"/>
              <w:left w:val="single" w:sz="4" w:space="0" w:color="auto"/>
              <w:bottom w:val="single" w:sz="4" w:space="0" w:color="auto"/>
            </w:tcBorders>
            <w:shd w:val="clear" w:color="auto" w:fill="FFFFFF"/>
            <w:vAlign w:val="center"/>
          </w:tcPr>
          <w:p w:rsidR="00674592" w:rsidRPr="00CD23F5" w:rsidRDefault="00AB3FB4" w:rsidP="003830B1">
            <w:pPr>
              <w:pStyle w:val="20"/>
              <w:framePr w:w="10248" w:h="12706" w:wrap="none" w:vAnchor="page" w:hAnchor="page" w:x="1321" w:y="196"/>
              <w:shd w:val="clear" w:color="auto" w:fill="auto"/>
              <w:spacing w:line="260" w:lineRule="exact"/>
              <w:ind w:left="200"/>
              <w:rPr>
                <w:sz w:val="24"/>
                <w:szCs w:val="24"/>
              </w:rPr>
            </w:pPr>
            <w:r w:rsidRPr="00CD23F5">
              <w:rPr>
                <w:rStyle w:val="213pt"/>
                <w:sz w:val="24"/>
                <w:szCs w:val="24"/>
              </w:rPr>
              <w:t>3</w:t>
            </w:r>
          </w:p>
        </w:tc>
        <w:tc>
          <w:tcPr>
            <w:tcW w:w="2384" w:type="dxa"/>
            <w:tcBorders>
              <w:top w:val="single" w:sz="4" w:space="0" w:color="auto"/>
              <w:left w:val="single" w:sz="4" w:space="0" w:color="auto"/>
              <w:bottom w:val="single" w:sz="4" w:space="0" w:color="auto"/>
            </w:tcBorders>
            <w:shd w:val="clear" w:color="auto" w:fill="FFFFFF"/>
            <w:vAlign w:val="center"/>
          </w:tcPr>
          <w:p w:rsidR="00674592" w:rsidRPr="00CD23F5" w:rsidRDefault="00AB3FB4" w:rsidP="003830B1">
            <w:pPr>
              <w:pStyle w:val="20"/>
              <w:framePr w:w="10248" w:h="12706" w:wrap="none" w:vAnchor="page" w:hAnchor="page" w:x="1321" w:y="196"/>
              <w:shd w:val="clear" w:color="auto" w:fill="auto"/>
              <w:spacing w:line="331" w:lineRule="exact"/>
              <w:rPr>
                <w:sz w:val="24"/>
                <w:szCs w:val="24"/>
              </w:rPr>
            </w:pPr>
            <w:r w:rsidRPr="00CD23F5">
              <w:rPr>
                <w:rStyle w:val="213pt"/>
                <w:sz w:val="24"/>
                <w:szCs w:val="24"/>
              </w:rPr>
              <w:t>Обґрунтування</w:t>
            </w:r>
            <w:r w:rsidRPr="00CD23F5">
              <w:rPr>
                <w:rStyle w:val="213pt"/>
                <w:sz w:val="24"/>
                <w:szCs w:val="24"/>
              </w:rPr>
              <w:br/>
              <w:t>очікуваної</w:t>
            </w:r>
            <w:r w:rsidRPr="00CD23F5">
              <w:rPr>
                <w:rStyle w:val="213pt"/>
                <w:sz w:val="24"/>
                <w:szCs w:val="24"/>
              </w:rPr>
              <w:br/>
              <w:t>вартості предмета</w:t>
            </w:r>
            <w:r w:rsidRPr="00CD23F5">
              <w:rPr>
                <w:rStyle w:val="213pt"/>
                <w:sz w:val="24"/>
                <w:szCs w:val="24"/>
              </w:rPr>
              <w:br/>
              <w:t>закупівлі, розміру</w:t>
            </w:r>
            <w:r w:rsidRPr="00CD23F5">
              <w:rPr>
                <w:rStyle w:val="213pt"/>
                <w:sz w:val="24"/>
                <w:szCs w:val="24"/>
              </w:rPr>
              <w:br/>
              <w:t>бюджетного</w:t>
            </w:r>
            <w:r w:rsidRPr="00CD23F5">
              <w:rPr>
                <w:rStyle w:val="213pt"/>
                <w:sz w:val="24"/>
                <w:szCs w:val="24"/>
              </w:rPr>
              <w:br/>
              <w:t>призначення</w:t>
            </w:r>
          </w:p>
        </w:tc>
        <w:tc>
          <w:tcPr>
            <w:tcW w:w="7408" w:type="dxa"/>
            <w:tcBorders>
              <w:top w:val="single" w:sz="4" w:space="0" w:color="auto"/>
              <w:left w:val="single" w:sz="4" w:space="0" w:color="auto"/>
              <w:bottom w:val="single" w:sz="4" w:space="0" w:color="auto"/>
              <w:right w:val="single" w:sz="4" w:space="0" w:color="auto"/>
            </w:tcBorders>
            <w:shd w:val="clear" w:color="auto" w:fill="FFFFFF"/>
          </w:tcPr>
          <w:p w:rsidR="00CD23F5" w:rsidRPr="00CD23F5" w:rsidRDefault="00736A74" w:rsidP="003830B1">
            <w:pPr>
              <w:pStyle w:val="20"/>
              <w:framePr w:w="10248" w:h="12706" w:wrap="none" w:vAnchor="page" w:hAnchor="page" w:x="1321" w:y="196"/>
              <w:shd w:val="clear" w:color="auto" w:fill="auto"/>
              <w:spacing w:line="317" w:lineRule="exact"/>
              <w:jc w:val="both"/>
              <w:rPr>
                <w:sz w:val="24"/>
                <w:szCs w:val="24"/>
              </w:rPr>
            </w:pPr>
            <w:r w:rsidRPr="00CD23F5">
              <w:rPr>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2023 рік </w:t>
            </w:r>
            <w:r w:rsidR="00674741" w:rsidRPr="00CD23F5">
              <w:rPr>
                <w:sz w:val="24"/>
                <w:szCs w:val="24"/>
              </w:rPr>
              <w:t>складає</w:t>
            </w:r>
            <w:r w:rsidR="00AB3FB4" w:rsidRPr="00CD23F5">
              <w:rPr>
                <w:rStyle w:val="213pt0"/>
                <w:sz w:val="24"/>
                <w:szCs w:val="24"/>
              </w:rPr>
              <w:t xml:space="preserve"> </w:t>
            </w:r>
            <w:r w:rsidR="008A1024" w:rsidRPr="00CD23F5">
              <w:rPr>
                <w:rStyle w:val="213pt0"/>
                <w:sz w:val="24"/>
                <w:szCs w:val="24"/>
              </w:rPr>
              <w:t xml:space="preserve"> </w:t>
            </w:r>
            <w:r w:rsidRPr="00CD23F5">
              <w:rPr>
                <w:rStyle w:val="213pt0"/>
                <w:sz w:val="24"/>
                <w:szCs w:val="24"/>
              </w:rPr>
              <w:t>2071114,00</w:t>
            </w:r>
            <w:r w:rsidR="002D4057" w:rsidRPr="00CD23F5">
              <w:rPr>
                <w:rStyle w:val="213pt0"/>
                <w:sz w:val="24"/>
                <w:szCs w:val="24"/>
              </w:rPr>
              <w:t xml:space="preserve"> </w:t>
            </w:r>
            <w:r w:rsidR="00AB3FB4" w:rsidRPr="00CD23F5">
              <w:rPr>
                <w:rStyle w:val="213pt0"/>
                <w:sz w:val="24"/>
                <w:szCs w:val="24"/>
              </w:rPr>
              <w:t>грн.</w:t>
            </w:r>
            <w:r w:rsidR="00CD23F5">
              <w:rPr>
                <w:sz w:val="24"/>
                <w:szCs w:val="24"/>
              </w:rPr>
              <w:t>.</w:t>
            </w:r>
            <w:r w:rsidR="00CD23F5">
              <w:t xml:space="preserve"> </w:t>
            </w:r>
            <w:r w:rsidR="00CD23F5" w:rsidRPr="00CD23F5">
              <w:rPr>
                <w:sz w:val="24"/>
                <w:szCs w:val="24"/>
              </w:rPr>
              <w:t>Замовником здійснено розрахунки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674592" w:rsidRPr="00CD23F5" w:rsidRDefault="00AB3FB4" w:rsidP="003830B1">
            <w:pPr>
              <w:pStyle w:val="20"/>
              <w:framePr w:w="10248" w:h="12706" w:wrap="none" w:vAnchor="page" w:hAnchor="page" w:x="1321" w:y="196"/>
              <w:shd w:val="clear" w:color="auto" w:fill="auto"/>
              <w:spacing w:line="317" w:lineRule="exact"/>
              <w:jc w:val="both"/>
              <w:rPr>
                <w:sz w:val="24"/>
                <w:szCs w:val="24"/>
              </w:rPr>
            </w:pPr>
            <w:r w:rsidRPr="00CD23F5">
              <w:rPr>
                <w:rStyle w:val="213pt0"/>
                <w:sz w:val="24"/>
                <w:szCs w:val="24"/>
              </w:rPr>
              <w:t xml:space="preserve">Розмір бюджетного призначення </w:t>
            </w:r>
            <w:r w:rsidR="00602AFB">
              <w:rPr>
                <w:rStyle w:val="213pt0"/>
                <w:sz w:val="24"/>
                <w:szCs w:val="24"/>
              </w:rPr>
              <w:t>визначено</w:t>
            </w:r>
            <w:r w:rsidR="00A46EBF">
              <w:t xml:space="preserve"> </w:t>
            </w:r>
            <w:r w:rsidR="00A46EBF" w:rsidRPr="00A46EBF">
              <w:rPr>
                <w:sz w:val="24"/>
                <w:szCs w:val="24"/>
              </w:rPr>
              <w:t xml:space="preserve">згідно з розрахунку кошторису </w:t>
            </w:r>
            <w:r w:rsidR="00A46EBF" w:rsidRPr="003830B1">
              <w:rPr>
                <w:sz w:val="22"/>
                <w:szCs w:val="22"/>
              </w:rPr>
              <w:t xml:space="preserve">на 2024 </w:t>
            </w:r>
          </w:p>
        </w:tc>
      </w:tr>
    </w:tbl>
    <w:p w:rsidR="00674592" w:rsidRPr="00CD23F5" w:rsidRDefault="00674592">
      <w:pPr>
        <w:rPr>
          <w:rFonts w:ascii="Times New Roman" w:hAnsi="Times New Roman" w:cs="Times New Roman"/>
        </w:rPr>
      </w:pPr>
    </w:p>
    <w:sectPr w:rsidR="00674592" w:rsidRPr="00CD23F5" w:rsidSect="0067459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E9" w:rsidRDefault="00CC49E9" w:rsidP="00674592">
      <w:r>
        <w:separator/>
      </w:r>
    </w:p>
  </w:endnote>
  <w:endnote w:type="continuationSeparator" w:id="0">
    <w:p w:rsidR="00CC49E9" w:rsidRDefault="00CC49E9" w:rsidP="0067459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E9" w:rsidRDefault="00CC49E9"/>
  </w:footnote>
  <w:footnote w:type="continuationSeparator" w:id="0">
    <w:p w:rsidR="00CC49E9" w:rsidRDefault="00CC49E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
  <w:rsids>
    <w:rsidRoot w:val="00674592"/>
    <w:rsid w:val="000B464C"/>
    <w:rsid w:val="002D4057"/>
    <w:rsid w:val="003830B1"/>
    <w:rsid w:val="00422C7F"/>
    <w:rsid w:val="00473E2F"/>
    <w:rsid w:val="005872AE"/>
    <w:rsid w:val="00602AFB"/>
    <w:rsid w:val="00646707"/>
    <w:rsid w:val="00674592"/>
    <w:rsid w:val="00674741"/>
    <w:rsid w:val="006D24ED"/>
    <w:rsid w:val="00736A74"/>
    <w:rsid w:val="008256AD"/>
    <w:rsid w:val="00870864"/>
    <w:rsid w:val="008A1024"/>
    <w:rsid w:val="00971A1D"/>
    <w:rsid w:val="00A46EBF"/>
    <w:rsid w:val="00AB3FB4"/>
    <w:rsid w:val="00B37A0F"/>
    <w:rsid w:val="00CC49E9"/>
    <w:rsid w:val="00CD23F5"/>
    <w:rsid w:val="00F2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5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4592"/>
    <w:rPr>
      <w:color w:val="0066CC"/>
      <w:u w:val="single"/>
    </w:rPr>
  </w:style>
  <w:style w:type="character" w:customStyle="1" w:styleId="2">
    <w:name w:val="Основной текст (2)_"/>
    <w:basedOn w:val="a0"/>
    <w:link w:val="20"/>
    <w:rsid w:val="00674592"/>
    <w:rPr>
      <w:rFonts w:ascii="Times New Roman" w:eastAsia="Times New Roman" w:hAnsi="Times New Roman" w:cs="Times New Roman"/>
      <w:b w:val="0"/>
      <w:bCs w:val="0"/>
      <w:i w:val="0"/>
      <w:iCs w:val="0"/>
      <w:smallCaps w:val="0"/>
      <w:strike w:val="0"/>
      <w:sz w:val="20"/>
      <w:szCs w:val="20"/>
      <w:u w:val="none"/>
    </w:rPr>
  </w:style>
  <w:style w:type="character" w:customStyle="1" w:styleId="213pt">
    <w:name w:val="Основной текст (2) + 13 pt;Полужирный"/>
    <w:basedOn w:val="2"/>
    <w:rsid w:val="00674592"/>
    <w:rPr>
      <w:b/>
      <w:bCs/>
      <w:color w:val="000000"/>
      <w:spacing w:val="0"/>
      <w:w w:val="100"/>
      <w:position w:val="0"/>
      <w:sz w:val="26"/>
      <w:szCs w:val="26"/>
      <w:lang w:val="uk-UA" w:eastAsia="uk-UA" w:bidi="uk-UA"/>
    </w:rPr>
  </w:style>
  <w:style w:type="character" w:customStyle="1" w:styleId="213pt0">
    <w:name w:val="Основной текст (2) + 13 pt"/>
    <w:basedOn w:val="2"/>
    <w:rsid w:val="00674592"/>
    <w:rPr>
      <w:color w:val="000000"/>
      <w:spacing w:val="0"/>
      <w:w w:val="100"/>
      <w:position w:val="0"/>
      <w:sz w:val="26"/>
      <w:szCs w:val="26"/>
      <w:lang w:val="uk-UA" w:eastAsia="uk-UA" w:bidi="uk-UA"/>
    </w:rPr>
  </w:style>
  <w:style w:type="paragraph" w:customStyle="1" w:styleId="20">
    <w:name w:val="Основной текст (2)"/>
    <w:basedOn w:val="a"/>
    <w:link w:val="2"/>
    <w:rsid w:val="00674592"/>
    <w:pPr>
      <w:shd w:val="clear" w:color="auto" w:fill="FFFFFF"/>
    </w:pPr>
    <w:rPr>
      <w:rFonts w:ascii="Times New Roman" w:eastAsia="Times New Roman" w:hAnsi="Times New Roman" w:cs="Times New Roman"/>
      <w:sz w:val="20"/>
      <w:szCs w:val="20"/>
    </w:rPr>
  </w:style>
  <w:style w:type="character" w:customStyle="1" w:styleId="qaitemquantity">
    <w:name w:val="qa_item_quantity"/>
    <w:basedOn w:val="a0"/>
    <w:rsid w:val="00736A74"/>
  </w:style>
  <w:style w:type="character" w:customStyle="1" w:styleId="qaitemunit">
    <w:name w:val="qa_item_unit"/>
    <w:basedOn w:val="a0"/>
    <w:rsid w:val="00736A74"/>
  </w:style>
</w:styles>
</file>

<file path=word/webSettings.xml><?xml version="1.0" encoding="utf-8"?>
<w:webSettings xmlns:r="http://schemas.openxmlformats.org/officeDocument/2006/relationships" xmlns:w="http://schemas.openxmlformats.org/wordprocessingml/2006/main">
  <w:divs>
    <w:div w:id="204428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3F68-3D97-4AD4-AF1D-9A2E3C3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2024-06-21T12:58:00Z</dcterms:created>
  <dcterms:modified xsi:type="dcterms:W3CDTF">2024-06-24T07:48:00Z</dcterms:modified>
</cp:coreProperties>
</file>