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108" w:type="dxa"/>
        <w:tblLook w:val="04A0"/>
      </w:tblPr>
      <w:tblGrid>
        <w:gridCol w:w="516"/>
        <w:gridCol w:w="5252"/>
        <w:gridCol w:w="423"/>
        <w:gridCol w:w="2396"/>
        <w:gridCol w:w="896"/>
        <w:gridCol w:w="776"/>
        <w:gridCol w:w="576"/>
        <w:gridCol w:w="576"/>
        <w:gridCol w:w="743"/>
        <w:gridCol w:w="776"/>
        <w:gridCol w:w="736"/>
        <w:gridCol w:w="816"/>
        <w:gridCol w:w="1168"/>
      </w:tblGrid>
      <w:tr w:rsidR="00D92301" w:rsidRPr="00D92301" w:rsidTr="00D92301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 6</w:t>
            </w:r>
          </w:p>
        </w:tc>
      </w:tr>
      <w:tr w:rsidR="00D92301" w:rsidRPr="00D92301" w:rsidTr="00D92301">
        <w:trPr>
          <w:trHeight w:val="315"/>
        </w:trPr>
        <w:tc>
          <w:tcPr>
            <w:tcW w:w="15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ВАРТІСТЬ  ТРУДОЗАТРАТ  на ПОСЛУГИ  з  МЕДИЧНОГО  ОБСЛУГОВУВАННЯ  ЗАКЛАДУ  ОХОРОНИ  ЗДОРОВ'Я</w:t>
            </w:r>
          </w:p>
        </w:tc>
      </w:tr>
      <w:tr w:rsidR="00D92301" w:rsidRPr="00D92301" w:rsidTr="00D92301">
        <w:trPr>
          <w:trHeight w:val="1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92301" w:rsidRPr="00D92301" w:rsidTr="00D92301">
        <w:trPr>
          <w:trHeight w:val="315"/>
        </w:trPr>
        <w:tc>
          <w:tcPr>
            <w:tcW w:w="15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Міністерство охорони здоров'я України Головне управління охорони здоров’я Харківської обласної державної адміністрації</w:t>
            </w:r>
          </w:p>
        </w:tc>
      </w:tr>
      <w:tr w:rsidR="00D92301" w:rsidRPr="00D92301" w:rsidTr="00D92301">
        <w:trPr>
          <w:trHeight w:val="315"/>
        </w:trPr>
        <w:tc>
          <w:tcPr>
            <w:tcW w:w="15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Комунальне некомерційне підприємство "Зачепилівська центральна лікарня" Зачепилівської селищної ради Харківської області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D92301" w:rsidRPr="00D92301" w:rsidTr="00D92301">
        <w:trPr>
          <w:trHeight w:val="18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КОД  ПОСЛУГИ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НАЙМЕНУВАННЯ  ПОСЛУГИ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№ ВИКОНАВЦЯ в ПОСЛУЗІ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КАТЕГОРІЯ  ВИКОНАВЦІВ  ПОСЛУГИ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МІСЯЧНА  ЗАРПЛАТА  ВИКОНАВЦЯ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НОРМА  ЧАСУ у  ХВИЛИНАХ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ТРИВАЛІСТЬ РОБОЧОЇ НЕДІЛІ  (годин)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ТРИВАЛІСТЬ  ВІДПУСТКИ   (днів)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ЗАРПЛАТА  ВИКОНАВЦЯ       за  ПОСЛУГУ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ПРЕМІЯ  ВИКОНАВЦЯ   в  грн.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РЕЗЕРВ  на ВІДПУСТКУ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ФОНД  ЗАРПЛАТИ ВИКОНАВЦЯ  ПОСЛУГИ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ФОНД  ЗАРПЛАТИ   ВСІХ   ВИКОНАВЦІВ   ПОСЛУГИ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ЛІКУВАННЯ в ЦВ 8101: Відділення анестезіології з ліжками для інтенсивної терапії на 3 ліжка (в складі хірургічного відділення) (без вартості медикаментів)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621,7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1286,80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112,69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1399,48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3288,78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1243,5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1737,18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152,13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1889,30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ЛІКУВАННЯ в ЦВ 9401: Хірургічне відділення на 13 ліжок (без вартості медикаментів)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84,54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91,94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290,53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130,7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15,99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ЛІКУВАННЯ в ЦВ 9402: Гінекологічне відділення на 7 ліжок (без вартості медикаментів)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11,08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137,58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323,31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14,96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185,73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ЛІКУВАННЯ в ЦВ 9403: Відділення стаціонарної допомоги дорослим та дітям без проведення хірургічних операцій на 42 ліжка (без вартості медикаментів)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70,57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273,02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186,15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202,45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ПЕРЕБУВАННЯ (готельні послуги) в ЦВ 8801: ГП-Відділення анестезіології з ліжками для інтенсивної терапії на 3 ліжка (в складі хірургічного відділення) (без вартості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228,41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246,47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246,47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ПЕРЕБУВАННЯ (готельні послуги) в ЦВ 9801: ГП-Хірургічне відділення на 13 ліжок (без вартості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103,63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103,63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ПЕРЕБУВАННЯ (готельні послуги) в ЦВ 9802: ГП-Гінекологічне відділення на 7 ліжок (без вартості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24,23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24,23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ПЕРЕБУВАННЯ (готельні послуги) в ЦВ 9803: ГП-Відділення стаціонарної допомоги дорослим та дітям без проведення хірургічних операцій на 42 ліжка (без вартості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74,57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Інші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ЛІКУВАННЯ та ПЕРЕБУВАННЯ в ЦВ 8101: Відділення анестезіології з ліжками для інтенсивної терапії на 3 ліжка (в складі хірургічного відділення) (без вартості медикаментів та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ЛІКУВАННЯ та ПЕРЕБУВАННЯ в ЦВ 9401: Хірургічне відділення на 13 ліжок (без вартості медикаментів та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ЛІКУВАННЯ та ПЕРЕБУВАННЯ в ЦВ 9402: Гінекологічне відділення на 7 ліжок (без вартості медикаментів та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ЛІКУВАННЯ та ПЕРЕБУВАННЯ в ЦВ 9403: Відділення стаціонарної допомоги дорослим та дітям без проведення хірургічних операцій на 42 ліжка (без вартості медикаментів та харчування)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прийому і виписки хворого в ЦВ 6101: Приймальне відділення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202,3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418,66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36,66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455,32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845,92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347,81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30,46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бюджетного харчування в ЦВ 6201: Харчоблок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31,74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Інші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7358,51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Повна вартість функціонування операційної зали ЦВ 7101: Операційний блок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309,2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37,83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469,80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592,38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Молодший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113,59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122,58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лікаря-отоларинголога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Лікар-отоларинголог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 з ультразвукової діагностики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з ультразвукової діагностики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лікаря-стоматолога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Лікар-стоматолог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65,65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лікаря-стоматолога дитячого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Лікар-стоматолог дитячий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65,65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65,65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лікаря-дерматовенеролога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лікаря-акушер-гінеколога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Лікар-акушер-гінеколог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лікаря-невропатолога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Лікар-невропатолог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лікаря-психіатра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Лікар-психіатр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62,99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62,99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лікаря-нарколога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Лікар-нарколог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62,99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62,99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лікаря-хірурга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Лікар-хірург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 ортопед-травматолога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лікаря-ендокринолога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Лікар-ендокринолог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лікаря-офтальмолога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лікаря-гінеколога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Лікар-акушер-гінеколог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лікаря-фтизіатра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Лікар-фтизіатр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48,64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48,64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Лікар-педіатр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Консультація лікаря-педіатра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Лікар-педіатр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51,74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4,53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56,27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56,27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 xml:space="preserve">Консультація лікаря-терапевта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Лікар-терапевт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67,53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Загальний аналіз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глюкози в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глюкози у добовій кількості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білка у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Ацидотест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Мікроскопія осаду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34,04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Кал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Мікроскопія калу - копрограма (Найпростіші)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Мікроскопія калу - копрограма (Яйця гельмінтів)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Дослідження зішкрібка на гостриці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Харкотиння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Мікроскопія харкотиння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Бактеріоскопія харкотиння (Мікобактерії туберкульозу)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Ексудати та трансудати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56,83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Спинномозкова рідина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56,83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Гемоглобін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гематокритної величини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Дослідження товстої краплі (виявлення малярійного плазмодію в еритроцитах)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68,09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Підрахунок кількості лейкоцитів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кількості тромбоцитів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26,45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часу згортання крові за Лі-Уайтом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протромбінового індексу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загального білка сироватки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60,77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Тимолова проба в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60,77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глюкози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глікозильованого гемоглобіну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91,16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холестерину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тригліцеридів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аспартатамінотрансферази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аланінамінотрансферази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гама-глутамілтранспептідаза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холінестерази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альфа-амілази у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білірубіну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прямої фракції білірубіну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непрямої фракції білірубіну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активності альфа-амілази у сечі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групи крові та резус-фактора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26,45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Реакція Вассермана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33,76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Проба Зимницького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Проба за Нечипоренком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 xml:space="preserve">Клінічний аналіз крові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Виділення сечостатевих органів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Біохімічне дослідження крові (Визначення сечовини у сироватці крові)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Біохімічне дослідження крові (Визначення креатиніну у сироватці крові)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60,77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Біохімічне дослідження крові (Визначення сечової кислоти у сироватці крові)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91,16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Аналіз крові на ревмокомплекс (Визначення C-реактивного білка)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Прицільна рентгенографія турецького сідла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83,18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орбіти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83,18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орбіт за Балтіним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83,18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середнього вуха (за Шюлером)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приносових пазух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нижньої щелепи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верхньої щелепи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зубів прицільна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53,99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 (у двох проекціях)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93,03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верхівок легень у ЗПЛ і ПЛП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78,44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Флюорографія органів грудної клітки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44,14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грудної клітки на тлі пневмотораксу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Рентгендослідження шлунку з контрастом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176,58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107,57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118,21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Рентгенівське визначення швидкості спорожнення шлунку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152,13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108,35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Рентгендослідження шлунку з подвійним контрастуванням беззондове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6,57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191,17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107,57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118,21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Погодинний пасаж барію тонкою кишкою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43,78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132,43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80,68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88,65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Рентгенконтрастне дослідження товстої кишки (іригоскопія)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106,24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116,75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234,95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107,57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118,21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Оглядова рентгенографія черевної порожнини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Оглядова рентгеноскопія черевної порожнини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97,77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Фістулографія абдомінальна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107,63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Цистографія оглядова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117,48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59,10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Екскреторна урографія внутрішньовенна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58,37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117,48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59,10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Оглядова рентгенографія ділянки малого таза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черепа (у двох проекціях)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черепа (у тангенціальній проекції)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хребта (шийного відділу)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хребта (грудного відділу)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хребта (попереково-крижового відділу)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куприка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хребта із застосуванням функціональних проб (шийного відділу)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пояснично-крижового відділу хребта при максимальному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кисті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кисті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кисті (обидві сторони)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стопи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стопи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кісток стопи (обидві сторони)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ділянки трубчастих кісток (плеча)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ділянки трубчастих кісток (передпліччя)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ділянки трубчастих кісток (стегна)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ділянки трубчастих кісток (гомілки)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(плечового)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(ліктьового)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(променево-зап'ясткового)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(стегнового)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(колінного)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суглоба (гомілковостопного)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п'яткової кістки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п'яткової кістки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ребер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ребер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ребер (обидві сторони)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ключиці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ключиці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грудини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з розпечаткою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34,29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 з розпечаткою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58,74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з розпечаткою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44,14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з розпечаткою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 в одній проекції на апараті "Медікс" без розпечатки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34,29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органів грудної клітки в двох проекціях на апараті "Медікс"без розпечатки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58,74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кістково-суглобової системи в одній проекції на апараті "Медікс" без розпечатки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14,59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44,14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Рентгенографія кістково-суглобової системи в двох проекціях на апараті "Медікс" без розпечатки знімку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Лікар-рентгенолог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26,56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68,59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Рентгенолаборант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35,86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3,55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голови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обличчя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шиї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комірцевої зони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шийно-грудного відділу хребта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37,98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верхньої кінцівки, надпліччя й ділянки лопатки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верхньої кінцівки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плечового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ліктьового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променево-зап'ясткового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кисті і передпліччя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спини (від VII шийного до I поперекового хребця)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спини (від VII шийного хребця до V поперекового хребця)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грудної клітки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37,98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передньої черевної стінки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попереково-крижової ділянки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Сегментарний масаж попереково-крижової ділянки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ділянки хребта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37,98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37,98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нижньої кінцівки і попереку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кульшового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колінного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гомілковоступневого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ступні і гомілки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Загальний масаж у дітей грудного і ясельного віку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Сегментарний масаж шийно-грудного відділу хребта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нижньої кінцівки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Масаж грудної клітки (біля ліжка хворого)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91,16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Загальний масаж (біля ліжка хворого)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масажу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167,64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14,68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182,32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182,32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Оцінка гостроти зору щодо здатності читати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Оцінка гостроти зору дітей і неписьменних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Перевірка кольорового зору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стороннього тіла з верхнього шару рогівки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рани рогівки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Дослідження очного дна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Підбір окулярів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Лікар-офтальмолог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45,02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Виписування паперового рецепту лікаря-дерматовенеролога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Виписування електронного рецепту лікаря-дерматовенеролога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6,75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Забирання матеріалу для мікробіологічного дослідження лікаря-дерматовенеролога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33,76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Забір мазка (жінка)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33,76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Забір мазка (чоловік)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33,76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Коагуляція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Біопсія шкіри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Лікар-дерматовенеролог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Пальцеве дослідження прямої кишки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Обстеження чоловічих статевих органів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Вимір довжини й окружності кінцівок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Вимір об'єму рухів кінцівок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Зондування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Блокада міжреберних нервів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Паравертебральна блокада за допомогою прокаїну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черевної порожнини (через передню черевну стінку)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Абдоміноцентез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75,40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(плечового)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(ліктьового)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(променево-зап'ясткового)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(стегнового)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(гомілковостопного)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(колінного)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31,04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33,76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56,55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суглоба (обидві сторони)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Пункція підшкірних пухлиноподібних новоутворень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75,40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Катетеризація сечового міхура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75,40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(плечового)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(ліктьового)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(променево-зап'ясткового)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(кисті)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(гомілковостопного)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Вправлення вивиху суглоба (стопи)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Одномоментна репозиція уламків (гомілки)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Внутрішньосуглобова блокада лідокаїном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м'яких тканин паравертебральної ділянки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атероми волосистої частини голови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дермоїдної кісти лобної ділянки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ліпоми обличчя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рани волосистої ділянки голови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рани волосистої ділянки голови (первинна)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рани волосистої ділянки голови (первинно-відстрочена)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рани волосистої ділянки голови (вторинна)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раневих поверхонь при відкритих переломах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фіксатора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75,40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бурси колінного суглоба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бурси колінного суглоба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бурси колінного суглоба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бурси колінного суглоба (обидві сторони)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124,18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10,87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135,05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226,21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91,16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гігроми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гігроми (ліва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Висічення гігроми (права сторона)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Ампутації на рівні кисті (за рівнем п'ясткових кісток)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Ампутації на рівні кисті (за рівнем основної фаланги пальців)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Ампутації на рівні кисті (за рівнем середньої фаланги пальців)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Ампутації на рівні кисті (за рівнем дистальної фаланги пальців)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інфікованої рани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інфікованої рани (з некректомією)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Хірургічна обробка інфікованої рани (з дренуванням)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Накладання вторинних швів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фурункула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карбункула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Дренування гнійних запливів підшкірної клітковини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та дренування абсцесу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пандактиліту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гідраденіту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лімфаденіту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інфільтрату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струпа або інфікованої тканини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(плеча і дельтоподібної ділянки)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(передпліччя)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(тулубу)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(сідниці)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(стегна)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післяін'єкційного абсцесу (гомілки)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абсцесу післяопераційного рубця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абсцесу м'яких тканин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гострого парапроктиту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гострого парапроктиту (підшкірно-підслизового)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епітеліального куприкового ходу, що нагноївся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епітеліального куприкового ходу, що нагноївся (без висічення ходів)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атерономи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ліпоми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ліпоми (із гістологічним дослідженням)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гранульоми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доброякісного новоутворення шкіри із гістологічним дослідженням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 ортопед-травматолог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фурункула кисті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пароніхії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панарицію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панарицію (шкірного)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панарицію (піднігтьового)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Місцева інфільтративна анестезія лідокаїном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рани обличчя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(колотої)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(різаної)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(рваної)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(забитої)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(вогнепальної)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лопатки)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плечового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плеча)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ліктьового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передпліччя)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променево-зап'ясткового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кисті)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стегна)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кульшового суглоба і тазу)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колінного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гомілки)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гомілковостопного суглоба)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обробка рани м'яких тканин (в ділянці стопи)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150,81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бурситу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Розкриття нагниваючої гематоми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нігтьової пластинки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Первинна хірургічна обробка рани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Дренування гематоми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Накладання вторинних швів на рану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Видалення стороннього тіла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Зупинка кровотечі в рані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Лікар-хірург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62,09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67,53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113,11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ока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вуха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легенів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молочної залози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сечового міхура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суглобів 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 кістків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зубів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рани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кисті або стопи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носових пазух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лицьового та тройничного нерву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18,23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грудного,поперекового,шийного відділу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плечового сплетіння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нирок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печінки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УВЧ терапія на область кишківника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грудної клітки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9,12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пояснично-поперекового відділу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обличча (скронево-щелепного суглобу,гайморової пазухи,область тройничного нерва)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сечового міхура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плечового сплетіння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плечового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локтьового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плеча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9,12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предплічча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УЗТтерапія на область кисті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ягодиці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тазобедреного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стегна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колінного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гомілки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гомілково-ступневого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стопи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УЗТ терапія на область рубця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обличчя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лицьового нерва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вуха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корневих каналів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десни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нижньощелепних суглобів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гайморових пазух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щитовидної залози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грудної клітки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стравоходу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печінки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кішківника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нирок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локтьового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кисті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плечового сплетіння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колінного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гомілково-ступневого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стопи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поперекового відділу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Гальванізація та медикаментозний електрофарез на область тазостегнового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обличчя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тройничного нерву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13,67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13,67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міжреберних нервів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пояснично-крижової області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сідничного нерва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плечового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логтьового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кисті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тазостегнового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колінного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стопи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сечового міхура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м'язів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рубця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шлунку і кішківника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жовчного міхура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Діадинамотерапія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голови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обличчя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верхньої кінцівки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коміркової області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межреберних нервів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молочни залоз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12,15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сердця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нижньої кінцівки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Дарсонвалізація на область рани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Амліпульстерапія на область тройничного нерва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Амліпульстерапія на область потиличного нерву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Амліпульстерапія на область шийного відділу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Амліпульстерапія на область на пояснично-крижову область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Амліпульстерапія на область грудного відділу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16,76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18,23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18,23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колінного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логтьового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хребта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гематоми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гомілково-стегнового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післяопераційних ран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Магнітотерапія на область тройничного нерва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Лазеротерапія на область плечового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Лазеротерапія на область логтьового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Лазеротерапія на область колінного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Лазеротерапія на область гомілково-ступневого суглобу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Лазеротерапія на область переломів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30,39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Ультрафіолетове опромінення місцеве на область вуха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4,56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Ультрафіолетове опромінення місцеве на область носа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4,56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Ультрафіолетове опромінення місцеве на область ротової порожнини (без вартості медикаментозного забезпечення)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фізіотерапії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4,56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Реакція мікропреципітації з кардіоліпіновим антигеном (РМП)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37,70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Гепатит "В" (HBsAg)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26,45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Дослідження крові (НВ, лейкоцити, ШОЕ)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ЕКГ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Сестра медична (брат медичний) з функціональної діагностики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Визначення кількості калію в сироватці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45,58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45,58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Забір венозної крові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Забір венозної крові з пробіркою BD Vacutainer 6мл (13*100мм)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6,99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7,60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Тест для виявлення антитіл до ВІЛ 1/2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 xml:space="preserve">Тест для виявлення Гепатиту С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22,79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Тест для виявлення Гепатиту В (HBsAg) (W003-C)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Вартість лікування в денному стаціонарі поліклініки (без вартості медикаментів)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60,77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55,88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6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Комбінований тест на наркотики № 10 (амфетамін, маріхуана, морфін,метамфетамін, барбітурати, бензодіазепін, кокаїн, фенциклідин, метадон, екстазі)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11,25</w:t>
            </w:r>
          </w:p>
        </w:tc>
      </w:tr>
      <w:tr w:rsidR="00D92301" w:rsidRPr="00D92301" w:rsidTr="00D92301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Дослідження функцій зовнішнього дихання (ФЗД) (Спірографія/спірометрія)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Середній медперсонал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13,97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15,19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15,19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Вимір внутрішньоочного тиску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Лікар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22,51</w:t>
            </w: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Дрожжа І.О.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Головний бухгалтер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Сорочинська Н.В.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92301" w:rsidRPr="00D92301" w:rsidTr="00D92301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  <w:t>Економіст з фінансової роботи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9230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Покуса Н.В.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01" w:rsidRPr="00D92301" w:rsidRDefault="00D92301" w:rsidP="00D92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726DDA" w:rsidRDefault="00726DDA"/>
    <w:sectPr w:rsidR="00726DDA" w:rsidSect="00D9230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301"/>
    <w:rsid w:val="0030679B"/>
    <w:rsid w:val="003C5538"/>
    <w:rsid w:val="00726DDA"/>
    <w:rsid w:val="00D9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3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2301"/>
    <w:rPr>
      <w:color w:val="800080"/>
      <w:u w:val="single"/>
    </w:rPr>
  </w:style>
  <w:style w:type="paragraph" w:customStyle="1" w:styleId="xl84">
    <w:name w:val="xl84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6">
    <w:name w:val="xl86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7">
    <w:name w:val="xl87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3">
    <w:name w:val="xl93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1">
    <w:name w:val="xl101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2">
    <w:name w:val="xl102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3">
    <w:name w:val="xl103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92301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4">
    <w:name w:val="xl114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5">
    <w:name w:val="xl115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6">
    <w:name w:val="xl116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7">
    <w:name w:val="xl117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19">
    <w:name w:val="xl119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0">
    <w:name w:val="xl120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1">
    <w:name w:val="xl121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2">
    <w:name w:val="xl122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3">
    <w:name w:val="xl123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4">
    <w:name w:val="xl124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5">
    <w:name w:val="xl125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6">
    <w:name w:val="xl126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3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2301"/>
    <w:rPr>
      <w:color w:val="800080"/>
      <w:u w:val="single"/>
    </w:rPr>
  </w:style>
  <w:style w:type="paragraph" w:customStyle="1" w:styleId="xl84">
    <w:name w:val="xl84"/>
    <w:basedOn w:val="a"/>
    <w:rsid w:val="00D9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6">
    <w:name w:val="xl86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7">
    <w:name w:val="xl87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8">
    <w:name w:val="xl88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3">
    <w:name w:val="xl93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1">
    <w:name w:val="xl101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2">
    <w:name w:val="xl102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3">
    <w:name w:val="xl103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92301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4">
    <w:name w:val="xl114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5">
    <w:name w:val="xl115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6">
    <w:name w:val="xl116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17">
    <w:name w:val="xl117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9230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19">
    <w:name w:val="xl119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0">
    <w:name w:val="xl120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1">
    <w:name w:val="xl121"/>
    <w:basedOn w:val="a"/>
    <w:rsid w:val="00D9230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2">
    <w:name w:val="xl122"/>
    <w:basedOn w:val="a"/>
    <w:rsid w:val="00D9230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3">
    <w:name w:val="xl123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4">
    <w:name w:val="xl124"/>
    <w:basedOn w:val="a"/>
    <w:rsid w:val="00D923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FF"/>
      <w:sz w:val="16"/>
      <w:szCs w:val="16"/>
      <w:lang w:eastAsia="ru-RU"/>
    </w:rPr>
  </w:style>
  <w:style w:type="paragraph" w:customStyle="1" w:styleId="xl125">
    <w:name w:val="xl125"/>
    <w:basedOn w:val="a"/>
    <w:rsid w:val="00D92301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FF"/>
      <w:sz w:val="16"/>
      <w:szCs w:val="16"/>
      <w:lang w:eastAsia="ru-RU"/>
    </w:rPr>
  </w:style>
  <w:style w:type="paragraph" w:customStyle="1" w:styleId="xl126">
    <w:name w:val="xl126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9230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9230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12313</Words>
  <Characters>70186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2024-05-30T07:19:00Z</dcterms:created>
  <dcterms:modified xsi:type="dcterms:W3CDTF">2024-05-30T07:19:00Z</dcterms:modified>
</cp:coreProperties>
</file>