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2F" w:rsidRPr="00ED27FE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132F" w:rsidRDefault="00D5132F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="004A5702"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248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27.03.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043887" w:rsidRDefault="004A5702" w:rsidP="004A5702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 змінами</w:t>
      </w:r>
      <w:r w:rsidR="00043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внесеними</w:t>
      </w:r>
    </w:p>
    <w:p w:rsidR="004A5702" w:rsidRPr="004A5702" w:rsidRDefault="006B56BD" w:rsidP="00D5132F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A5702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="004A5702"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9A7F63" w:rsidRPr="009A7F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2664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</w:t>
      </w:r>
      <w:r w:rsidR="009A7F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23.12.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</w:t>
      </w:r>
      <w:r w:rsidR="004A681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4A570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984F40" w:rsidRPr="004A5702" w:rsidRDefault="00984F40" w:rsidP="00984F40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F858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98</w:t>
      </w:r>
      <w:r w:rsidR="0004388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 2</w:t>
      </w:r>
      <w:r w:rsidR="00FA5BEF" w:rsidRPr="00EA1D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.12.2020 року </w:t>
      </w:r>
    </w:p>
    <w:p w:rsidR="006B56BD" w:rsidRDefault="005C79D7" w:rsidP="006B56BD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="00BA34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3869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16.02.2023 року </w:t>
      </w:r>
    </w:p>
    <w:p w:rsidR="00043887" w:rsidRPr="004A5702" w:rsidRDefault="00043887" w:rsidP="00043887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4165</w:t>
      </w: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16.02.2023 року </w:t>
      </w:r>
    </w:p>
    <w:p w:rsidR="00043887" w:rsidRPr="004A5702" w:rsidRDefault="00E34129" w:rsidP="006B56BD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рішенням №4165 від 14.12.2023 року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РОЗВИТКУ КУЛЬТУРИ І ТУРИЗМУ</w:t>
      </w:r>
    </w:p>
    <w:p w:rsidR="00D5132F" w:rsidRPr="0065410C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ЗАЧЕПИЛІВСЬКОЇ СЕЛИЩНОЇ РАДИ</w:t>
      </w:r>
    </w:p>
    <w:p w:rsidR="0070380F" w:rsidRDefault="00D5132F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</w:t>
      </w: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201</w:t>
      </w:r>
      <w:r w:rsidRPr="00654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-</w:t>
      </w:r>
      <w:r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20</w:t>
      </w:r>
      <w:r w:rsidR="003D5FB6"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</w:t>
      </w:r>
      <w:r w:rsidR="00EC749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РОКИ</w:t>
      </w: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5132F" w:rsidRPr="00CD3351" w:rsidRDefault="000C32E3" w:rsidP="005C79D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РЕДАКЦІ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bookmarkStart w:id="0" w:name="_Toc220134561"/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сел.ЗАЧЕПИЛІВКА</w:t>
      </w:r>
      <w:proofErr w:type="spellEnd"/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ЗМІСТ</w:t>
      </w:r>
    </w:p>
    <w:p w:rsidR="00D5132F" w:rsidRPr="00ED27FE" w:rsidRDefault="00D5132F" w:rsidP="00D5132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ПАСПОРТ………………………………………………………………………………………………………………………….3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ВСТУП……………………………………………………………………………………………………………………………...4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ЧАСТИНА………………………………………………………………………………………………………..4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2.МЕТА ПРОГРАМИ……………………………………………………………………………………………………………..5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ЗАВДАННЯ ПРОГРАМИ……………………………………………………………………………………….5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ФІНАНСУВАННЯ ПРОГРАМИ…………………………………………………………………………………………….6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ОЧІКУВАНІ РУЗЕЛЬТАТИ………………………………………………………………………………………………….6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МЕХАНІЗМ ВИКОНАННЯ ПРОГРАМИ………………………………………………………………………………….6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ЗАХОДИ ПРОГРАМИ РОЗВИТКУ КУЛЬТУРИ І ТУРИЗМУ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ЗАЧЕПИЛІВСЬКОЇ СЕЛИЩНОЇ РАДИ  НА 2018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B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…..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…………………………………………………………………………………………………………..7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КУЛЬТУРА І МИСТЕЦТВО……………………………………………………………………………………….7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1.1.КЛУБНА ДІЯЛЬНІСТЬ……………………………………………………………………………………………………..…7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1.2.БІБЛІОТЕЧНА СПРАВА……………………………………………………………………………………………………...8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1.3.МИСТЕЦЬКА ОСВІТА…………………………………………………………………………………………………….….8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ОХОРОНА КУЛЬТУРНОЇ СПАДЩИНИ ……………………………………………………………………………….…..9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МАТЕРІАЛЬНО-ТЕХНІЧНА БАЗА ЗАКЛАДІВ КУЛЬТУРИ. …………………………………………………….…....10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2. 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УРИЗМ……………………………………………………………………………………………………………12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ПАСПОРТ 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ПРОГРАМИ РОЗВИТКУ 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КУЛЬТУРИ І ТУРИЗМУ ЗАЧЕПИЛІВСЬКОЇ СЕЛИЩНОЇ РАДИ</w:t>
      </w:r>
    </w:p>
    <w:p w:rsidR="00D5132F" w:rsidRPr="00ED27FE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9B7F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2024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ED27FE" w:rsidRDefault="00D5132F" w:rsidP="00D5132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9372D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Ініціатор розроблення Програми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Зачепилівська</w:t>
      </w:r>
      <w:proofErr w:type="spellEnd"/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D27FE">
        <w:rPr>
          <w:rFonts w:ascii="Times New Roman" w:eastAsia="Calibri" w:hAnsi="Times New Roman" w:cs="Times New Roman"/>
          <w:b/>
          <w:lang w:val="uk-UA"/>
        </w:rPr>
        <w:t>Розробники Програми</w:t>
      </w:r>
      <w:r w:rsidRPr="00ED27FE">
        <w:rPr>
          <w:rFonts w:ascii="Calibri" w:eastAsia="Calibri" w:hAnsi="Calibri" w:cs="Times New Roman"/>
          <w:b/>
          <w:lang w:val="uk-UA"/>
        </w:rPr>
        <w:t>:</w:t>
      </w:r>
      <w:r w:rsidRPr="00ED27FE">
        <w:rPr>
          <w:rFonts w:ascii="Times New Roman" w:eastAsia="Calibri" w:hAnsi="Times New Roman" w:cs="Times New Roman"/>
          <w:lang w:val="uk-UA"/>
        </w:rPr>
        <w:t xml:space="preserve"> відділ культури і туризму </w:t>
      </w:r>
      <w:proofErr w:type="spellStart"/>
      <w:r w:rsidRPr="009372DE">
        <w:rPr>
          <w:rFonts w:ascii="Times New Roman" w:eastAsia="Calibri" w:hAnsi="Times New Roman" w:cs="Times New Roman"/>
          <w:lang w:val="uk-UA"/>
        </w:rPr>
        <w:t>Зачепилівськоїселищної</w:t>
      </w:r>
      <w:proofErr w:type="spellEnd"/>
      <w:r w:rsidRPr="009372DE">
        <w:rPr>
          <w:rFonts w:ascii="Times New Roman" w:eastAsia="Calibri" w:hAnsi="Times New Roman" w:cs="Times New Roman"/>
          <w:lang w:val="uk-UA"/>
        </w:rPr>
        <w:t xml:space="preserve">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виконавець Програми: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Програми:</w:t>
      </w:r>
      <w:r w:rsidRPr="000B7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F758F3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B7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джерел, із яких здійснюватиметься фінансування Програми: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Загальний обсяг фінансових ресурсів, необхідних для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бюджет, місцев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бюджет, інші джерела фінансування, не заборонені чинним законодавством України.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Загальний обсяг фінансових ресурсів, необхі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дних для реалізації Програми.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ВСТУП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ЧАСТИНА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Програма розвитку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селищної ради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732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(далі Програма) базується на фундаментальному значенні культури в суспільному житті та пріоритетних напрямах розвитку туризму як одного із основних чинників економічного зростання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При розробленні Програми були враховані: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культуру»;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бібліотеки і бібліотечну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музеї та музейну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культурної спадщини»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археологічної спадщини»;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туризм»;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позашкільну освіту»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Програмі визначено основні заходи щодо розвитку галузей «Культура» і «Туризм»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B3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bookmarkStart w:id="1" w:name="_GoBack"/>
      <w:bookmarkEnd w:id="1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відповідно до завдань, передбачених актами Президента України, Кабінету Міністрів України, </w:t>
      </w:r>
      <w:r w:rsidRPr="005C7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культури України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рішеннями обласної ради, розпорядженнями та дорученнями голови Харківської обласної державної адміністрації; рішеннями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ради, розпорядженнями та дорученнями голови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="005B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 закладів культури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5B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ТГ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становить:</w:t>
      </w:r>
    </w:p>
    <w:p w:rsidR="00D5132F" w:rsidRPr="00ED27FE" w:rsidRDefault="00466B96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14 </w:t>
      </w:r>
      <w:r w:rsidR="00D51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клубного типу</w:t>
      </w:r>
      <w:r w:rsidR="00D5132F"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дитяча музична  школа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Сьогодення становить великомасштабні й складні завдання перед українською культурою, а існуюче фінансове забезпечення диктує пошук нових підходів до менеджменту у сфері культури для їх виконання та передбачає перехід на програмно-цільовий метод управління фінансами.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закладів культури повинна в повній мірі задовольняти потреби культурного і духовного розвитку українського суспільства. Особливо це стосується ролі національної культури та культурної спадщини, сучасних культурних індустрій у справі виховання молодого покоління, формування  національної свідомості.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відділу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підпорядкованих йому закладів протягом останніх років спрямована на відродження української національної культури, духовності, традицій та народних свят, збереження збалансованої цілісної мережі закладів, ефективне використання наявних культурних і творчих ресурсів, ,підвищення туристичного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Актуальним напрямком розвитку галузі культури є відродження культурних і просвітницьких традицій у сільській місцевості. Існує потреба у використанні новітніх технологій, а саме: впровадження стовідсоткового доступу до мережі Інтернет у закладах культури, електронних каталогів у бібліотеках. Необхідно зберегти, актуалізувати культурне надбання, забезпечити його ефективне використання в суспільно-економічному розвитку для формування привабливого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популяризації культури і мистецтва в Україні та світі.</w:t>
      </w:r>
    </w:p>
    <w:p w:rsidR="00D5132F" w:rsidRPr="003E40FB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клубних закладах </w:t>
      </w:r>
      <w:r w:rsidR="00874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діють  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3E40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5132F" w:rsidRPr="0075414F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 w:rsidR="00B35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F57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7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державному обліку знаходяться  </w:t>
      </w:r>
      <w:r w:rsidR="00D634F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27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нерухомих пам’ятоккультурної спадщини. 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Пріоритетний напрям розвитку в’їзного та внутрішнього туризму є важливим чинником підвищення якості життя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створення додаткових робочих місць, залучення інвестиції,  поповнення бюджету, покращення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інфраструктури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 ПРОГРАМИ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Метою Програми є створення сприятливих умов для подальшого розвитку культури і мистецтва, збереження національно-культурної спадщини, розвитку туризму та задоволення культурних і духовних  потреб людини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істотному підвищенню якості дозвілля; забезпеченню повноцінного функціонування закладів культури; збереженню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Зачепилівщини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популяризації культурної спадщини, її використанню для розвитку туризму та залученню до </w:t>
      </w:r>
      <w:proofErr w:type="spellStart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пам’яткоохоронної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нформатизації закладів культури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 створенню якісного регіонального туристичного продукту.</w:t>
      </w:r>
    </w:p>
    <w:p w:rsidR="00D5132F" w:rsidRPr="00ED27FE" w:rsidRDefault="00D5132F" w:rsidP="00D51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ЗАВДАННЯ ПРОГРАМИ</w:t>
      </w:r>
    </w:p>
    <w:p w:rsidR="00D5132F" w:rsidRPr="004F313D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Основними завданнями розвитку культури і туризму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Зачепилівської громади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поліпшення матеріально-технічної бази закладів культури (капітальний та поточний ремонт споруд закладів культури клубного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бібліотечної </w:t>
      </w:r>
      <w:r w:rsidR="00AC7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 опалювальних систем в приміщеннях закладів культури, перехід на альтернативні види палива і запровадження енергозберігаючих технологій);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модернізація культурно-мистецької інфраструктури;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 обдарованої творчої молоді, підвищення статусу позашкільної мистецької освіти;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збереження пам`яток культурної спадщини, популяризації та підвищення ефективності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яткоохоронних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заходів;</w:t>
      </w:r>
    </w:p>
    <w:p w:rsidR="00D5132F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туризму.</w:t>
      </w:r>
    </w:p>
    <w:p w:rsidR="009C32D2" w:rsidRDefault="009C32D2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4.ФІНАНСУВАННЯ ПРОГРАМИ</w:t>
      </w: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4F313D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заходів, передбачених Програмою, здійснювати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меться з урахуванням реальних мо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по галузі «Культура», із залученням коштів з інших джерел фінансування  не заборонених чинним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D5132F" w:rsidRPr="007D1533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Орієнтовний обсяг видатків, необхідний для виконання Програми, складає </w:t>
      </w:r>
      <w:r w:rsidR="00F1278C"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37</w:t>
      </w:r>
      <w:r w:rsidR="001225F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44</w:t>
      </w:r>
      <w:r w:rsidR="00F1278C"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9,1</w:t>
      </w:r>
      <w:r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тис. грн.</w:t>
      </w:r>
    </w:p>
    <w:p w:rsidR="0048647C" w:rsidRPr="007D1533" w:rsidRDefault="0048647C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ОЧІКУВАНІ РЕЗУЛЬТАТИ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Реалізація Програми сприятиме: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задоволенню потреб населення у культурних послугах, істотному підвищенню якості дозвілля;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забезпеченню повноцінного функціонування закладів культури;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збереженню унікальності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івщини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передання цього скарбу нащадкам;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популяризації культурної спадщини, її використанню для розвитку туризму та залученню до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яткоохоронної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інформатизація закладів культури;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створенню якісного туристичного продукту;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Програми надасть додаткові стимули для активізації розвитку культури та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="00A14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стане підґрунтям для подальшого розвитку існуючого творчого потенціалу закладів культури і туристичної інфраструктури.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МЕХАНІЗМИ ВИКОНАННЯ ПРОГРАМИ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Головним координатором  виконання заходів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Головним розпорядником коштів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Контроль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виконання Програми здійснює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рада.</w:t>
      </w:r>
    </w:p>
    <w:p w:rsidR="00D0711C" w:rsidRDefault="00D0711C" w:rsidP="00D0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ПРОГРАМИ РОЗВИТКУ КУЛЬТУРИ І ТУРИЗМУ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ЗАЧЕПИЛІВ</w:t>
      </w:r>
      <w:r w:rsidR="00866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</w:t>
      </w:r>
      <w:r w:rsidRPr="003548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6726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B256D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1. КУЛЬТУРА І МИСТЕЦТВО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Клубна діяльність</w:t>
      </w:r>
    </w:p>
    <w:tbl>
      <w:tblPr>
        <w:tblW w:w="16543" w:type="dxa"/>
        <w:tblInd w:w="103" w:type="dxa"/>
        <w:tblLayout w:type="fixed"/>
        <w:tblLook w:val="0000"/>
      </w:tblPr>
      <w:tblGrid>
        <w:gridCol w:w="518"/>
        <w:gridCol w:w="3807"/>
        <w:gridCol w:w="2484"/>
        <w:gridCol w:w="1656"/>
        <w:gridCol w:w="1321"/>
        <w:gridCol w:w="1418"/>
        <w:gridCol w:w="1275"/>
        <w:gridCol w:w="1386"/>
        <w:gridCol w:w="1260"/>
        <w:gridCol w:w="1418"/>
      </w:tblGrid>
      <w:tr w:rsidR="00D5132F" w:rsidRPr="00735EEB" w:rsidTr="00B256D7">
        <w:trPr>
          <w:gridAfter w:val="1"/>
          <w:wAfter w:w="1418" w:type="dxa"/>
          <w:trHeight w:val="6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Програми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(тис. грн.)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D5132F" w:rsidRPr="00735EEB" w:rsidTr="00B256D7">
        <w:trPr>
          <w:gridAfter w:val="1"/>
          <w:wAfter w:w="1418" w:type="dxa"/>
          <w:trHeight w:val="9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Місцевий бюджет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джерела  фінансування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9</w:t>
            </w:r>
          </w:p>
        </w:tc>
      </w:tr>
      <w:tr w:rsidR="006908B1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5D2024" w:rsidRDefault="006908B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D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5B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3548FE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захід «Літописи Сучасності» до Дня української писемності та мови (акція «СУП»)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5B7F5A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5B7F5A" w:rsidRPr="00735EEB" w:rsidTr="005159B9">
        <w:trPr>
          <w:gridAfter w:val="1"/>
          <w:wAfter w:w="1418" w:type="dxa"/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B7F5A" w:rsidRPr="00735EEB" w:rsidTr="005B7F5A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</w:tr>
      <w:tr w:rsidR="001E6EAA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5D2024" w:rsidRDefault="001E6EA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EC13B0" w:rsidP="001E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sz w:val="24"/>
                <w:lang w:val="uk-UA"/>
              </w:rPr>
              <w:t>Обласний фестиваль художнього слова «Чарівний світ Слобожанської казки»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990702" w:rsidRPr="00735EEB" w:rsidTr="00484A51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990702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990702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C440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9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Міжнародний фестиваль – конкурс гумору та </w:t>
            </w:r>
            <w:proofErr w:type="spellStart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сатири«InternationalComicFestival</w:t>
            </w:r>
            <w:proofErr w:type="spellEnd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</w:t>
            </w:r>
            <w:proofErr w:type="spellEnd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817935" w:rsidRPr="00735EEB" w:rsidTr="00484A51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817935" w:rsidRPr="00735EEB" w:rsidTr="00817935">
        <w:trPr>
          <w:gridAfter w:val="1"/>
          <w:wAfter w:w="1418" w:type="dxa"/>
          <w:trHeight w:val="30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817935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5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Міжнародний театральний фестиваль аматорських </w:t>
            </w:r>
            <w:proofErr w:type="spellStart"/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театрів«Онг-Ьл-Фест</w:t>
            </w:r>
            <w:proofErr w:type="spellEnd"/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Болград»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E97E0A" w:rsidRDefault="000767C2" w:rsidP="00C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0767C2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0767C2" w:rsidRPr="00735EEB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0767C2">
        <w:trPr>
          <w:gridAfter w:val="1"/>
          <w:wAfter w:w="1418" w:type="dxa"/>
          <w:trHeight w:val="23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0767C2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30787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вертепних і колядних гуртів «</w:t>
            </w:r>
            <w:proofErr w:type="spellStart"/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Вертеп-Фест</w:t>
            </w:r>
            <w:proofErr w:type="spellEnd"/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30787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E97E0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95B85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95B85" w:rsidRPr="00735EEB" w:rsidTr="00484A51">
        <w:trPr>
          <w:gridAfter w:val="1"/>
          <w:wAfter w:w="1418" w:type="dxa"/>
          <w:trHeight w:val="16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F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995B85">
        <w:trPr>
          <w:gridAfter w:val="1"/>
          <w:wAfter w:w="1418" w:type="dxa"/>
          <w:trHeight w:val="18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99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F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62444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F2267A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2021-202</w:t>
            </w:r>
            <w:r w:rsidR="0099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Calibri" w:hAnsi="Times New Roman" w:cs="Times New Roman"/>
                <w:sz w:val="24"/>
                <w:lang w:val="uk-UA"/>
              </w:rPr>
              <w:t>Обласне свято – фестиваль «Щедрий вечір»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E97E0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</w:tr>
      <w:tr w:rsidR="00995B85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995B85" w:rsidRPr="00735EEB" w:rsidTr="00484A51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995B85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0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</w:tr>
      <w:tr w:rsidR="00066101" w:rsidRPr="00735EEB" w:rsidTr="00B256D7">
        <w:trPr>
          <w:gridAfter w:val="1"/>
          <w:wAfter w:w="1418" w:type="dxa"/>
          <w:trHeight w:val="1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Клубні заклади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: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Міжнародні, регіональні, обласні  фестивалі, конкурси, виставки:</w:t>
            </w:r>
          </w:p>
          <w:p w:rsidR="00066101" w:rsidRPr="00735EEB" w:rsidRDefault="000661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конкурс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української  естрадної пісні 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Жива  вод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5E0A25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66101" w:rsidRPr="00735EEB" w:rsidTr="00484A51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E729C6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E729C6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E729C6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484A51">
        <w:trPr>
          <w:gridAfter w:val="1"/>
          <w:wAfter w:w="1418" w:type="dxa"/>
          <w:trHeight w:val="2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0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2004E0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української культури «Харківський обласний творчий фестиваль «Молоді таланти Харківщини»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066101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066101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0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0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ED64E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9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39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</w:t>
            </w:r>
            <w:proofErr w:type="spellEnd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народної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КРОКОВЕЄ КОЛО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956FD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956FD" w:rsidRPr="00735EEB" w:rsidTr="00484A51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4407AC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B6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5AB" w:rsidRPr="000B3E18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соціально культурних, інтерактивних, розважальних заходів: </w:t>
            </w: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новорічних, різдвяних свят, до Святого Миколая, Дня закоханих,до Дня дитинства, Дня молоді, дня села, селища та ін.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Зачепилівської </w:t>
            </w:r>
            <w:r w:rsidRPr="00445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625AB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625AB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7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</w:tr>
      <w:tr w:rsidR="00C75C38" w:rsidRPr="00735EEB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Великого</w:t>
            </w:r>
          </w:p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Слобожанського ярмарку</w:t>
            </w:r>
          </w:p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5C38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8" w:rsidRPr="005E0A25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75C38" w:rsidRPr="00735EEB" w:rsidTr="000A53C7">
        <w:trPr>
          <w:gridAfter w:val="1"/>
          <w:wAfter w:w="1418" w:type="dxa"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484A51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75C38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AC4403" w:rsidRPr="00735EEB" w:rsidTr="00B256D7">
        <w:trPr>
          <w:gridAfter w:val="1"/>
          <w:wAfter w:w="1418" w:type="dxa"/>
          <w:trHeight w:val="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927E09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конкурс виконавців естрадної пісні</w:t>
            </w:r>
          </w:p>
          <w:p w:rsidR="00AC4403" w:rsidRPr="00927E09" w:rsidRDefault="00AC4403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«Золота осінь»;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5E0A25" w:rsidRDefault="00AC4403" w:rsidP="00EF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02D8F" w:rsidRPr="00735EEB" w:rsidTr="00C201FB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A34967" w:rsidRDefault="00202D8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EF1303">
        <w:trPr>
          <w:gridAfter w:val="1"/>
          <w:wAfter w:w="1418" w:type="dxa"/>
          <w:trHeight w:val="2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403" w:rsidRPr="00735EEB" w:rsidTr="00B256D7">
        <w:trPr>
          <w:gridAfter w:val="1"/>
          <w:wAfter w:w="1418" w:type="dxa"/>
          <w:trHeight w:val="17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C201FB" w:rsidRPr="00735EEB" w:rsidTr="000A53C7">
        <w:trPr>
          <w:gridAfter w:val="1"/>
          <w:wAfter w:w="1418" w:type="dxa"/>
          <w:trHeight w:val="257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конкурс читців –</w:t>
            </w:r>
          </w:p>
          <w:p w:rsidR="00C201FB" w:rsidRPr="00735EEB" w:rsidRDefault="00C201FB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Аматорів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«Вічне слово Кобзаря»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C201FB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0A53C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C5019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C201FB" w:rsidRPr="00C50193" w:rsidTr="00B256D7">
        <w:trPr>
          <w:gridAfter w:val="1"/>
          <w:wAfter w:w="1418" w:type="dxa"/>
          <w:trHeight w:val="3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C50193" w:rsidRDefault="00C201FB" w:rsidP="007D06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фольклорн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зимового календаря </w:t>
            </w:r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</w:t>
            </w:r>
            <w:proofErr w:type="spellStart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Святовид</w:t>
            </w:r>
            <w:proofErr w:type="spellEnd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0A53C7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C50193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C50193" w:rsidTr="00832321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F0219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C201FB" w:rsidRPr="00F02197" w:rsidTr="00B256D7">
        <w:trPr>
          <w:gridAfter w:val="1"/>
          <w:wAfter w:w="1418" w:type="dxa"/>
          <w:trHeight w:val="28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F02197">
              <w:rPr>
                <w:rFonts w:ascii="Times New Roman" w:hAnsi="Times New Roman" w:cs="Times New Roman"/>
                <w:sz w:val="24"/>
                <w:lang w:val="uk-UA"/>
              </w:rPr>
              <w:t>ольклорне свято</w:t>
            </w:r>
            <w:r w:rsidRPr="00F0219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«Вся надія на Колодія»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F02197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0A53C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F02197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F02197" w:rsidTr="00B256D7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13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2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C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</w:tr>
      <w:tr w:rsidR="00AC3046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BE3B89" w:rsidRDefault="00AC3046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огляд – конкурс </w:t>
            </w:r>
          </w:p>
          <w:p w:rsidR="00AC3046" w:rsidRPr="004369A0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аматорів народного мистецтва Харківської області </w:t>
            </w:r>
            <w:r w:rsidRPr="004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AE5296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AE5296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0A53C7">
        <w:trPr>
          <w:gridAfter w:val="1"/>
          <w:wAfter w:w="1418" w:type="dxa"/>
          <w:trHeight w:val="12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484A51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3046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5296" w:rsidRPr="00AE5296" w:rsidTr="00B256D7">
        <w:trPr>
          <w:gridAfter w:val="1"/>
          <w:wAfter w:w="1418" w:type="dxa"/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C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AC3046" w:rsidRPr="00735EEB" w:rsidTr="00B256D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4B0F92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депо» у рамках проекту «Довженко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B256D7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369A0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369A0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369A0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3046" w:rsidRPr="00735EEB" w:rsidTr="007A6398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3046" w:rsidRPr="00735EEB" w:rsidTr="000A53C7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3046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E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E095D" w:rsidRPr="00735EEB" w:rsidTr="00B256D7">
        <w:trPr>
          <w:gridAfter w:val="1"/>
          <w:wAfter w:w="1418" w:type="dxa"/>
          <w:trHeight w:val="26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5D" w:rsidRPr="007A0B72" w:rsidRDefault="00AE095D" w:rsidP="007A0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обласн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7A0B72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патріотичної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пісні</w:t>
            </w:r>
            <w:proofErr w:type="spellEnd"/>
            <w:r w:rsidRPr="007A0B72">
              <w:rPr>
                <w:rFonts w:ascii="Times New Roman" w:hAnsi="Times New Roman"/>
                <w:sz w:val="24"/>
                <w:szCs w:val="24"/>
              </w:rPr>
              <w:t>«ПІСНІ НЕСКОРЕНИХ»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E095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E095D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E095D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C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FE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FE5A2D" w:rsidRPr="00735EEB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2D" w:rsidRPr="008200DC" w:rsidRDefault="00FE5A2D" w:rsidP="00B256D7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міжрайонн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крилах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пам’яті»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0D106C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0D106C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0D106C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E5A2D" w:rsidRPr="00735EEB" w:rsidTr="00484A51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5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FE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</w:tr>
      <w:tr w:rsidR="00FE5A2D" w:rsidRPr="00735EEB" w:rsidTr="00B256D7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>истецько-культурн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ід</w:t>
            </w:r>
          </w:p>
          <w:p w:rsidR="00FE5A2D" w:rsidRPr="00961120" w:rsidRDefault="00FE5A2D" w:rsidP="007D06D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«Купальські містерії з Григорієм </w:t>
            </w:r>
            <w:proofErr w:type="spellStart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Варсавою</w:t>
            </w:r>
            <w:proofErr w:type="spellEnd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»       </w:t>
            </w:r>
          </w:p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B256D7">
        <w:trPr>
          <w:gridAfter w:val="1"/>
          <w:wAfter w:w="1418" w:type="dxa"/>
          <w:trHeight w:val="27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832321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832321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E5A2D" w:rsidRPr="00735EEB" w:rsidTr="00484A51">
        <w:trPr>
          <w:gridAfter w:val="1"/>
          <w:wAfter w:w="1418" w:type="dxa"/>
          <w:trHeight w:val="23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6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A6353F" w:rsidRPr="00BA28CC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3F" w:rsidRPr="00BA28CC" w:rsidRDefault="00A6353F" w:rsidP="007D06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бласного фестивалю малих сценічних форм </w:t>
            </w: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«Колібрі»,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присвяченого Міжнародному дню театру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4B0F28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6353F" w:rsidRPr="00BA28CC" w:rsidTr="00B256D7">
        <w:trPr>
          <w:gridAfter w:val="1"/>
          <w:wAfter w:w="1418" w:type="dxa"/>
          <w:trHeight w:val="25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832321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832321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0A53C7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6353F" w:rsidRPr="00BA28CC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6353F" w:rsidRPr="00BA28CC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BA28CC" w:rsidTr="00B256D7">
        <w:trPr>
          <w:gridAfter w:val="1"/>
          <w:wAfter w:w="1418" w:type="dxa"/>
          <w:trHeight w:val="4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D60A7E" w:rsidRDefault="00AC4403" w:rsidP="007D06D5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60A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E0A25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A57265" w:rsidRPr="00BA28CC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265" w:rsidRPr="00D60A7E" w:rsidRDefault="00A57265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ий 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етап конкурсу дитячої творчості«Яскраві діти України»</w:t>
            </w:r>
          </w:p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B256D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57265" w:rsidRPr="00BA28CC" w:rsidTr="00B256D7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5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5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A57265" w:rsidRPr="00CD05C1" w:rsidTr="00B256D7">
        <w:trPr>
          <w:gridAfter w:val="1"/>
          <w:wAfter w:w="1418" w:type="dxa"/>
          <w:trHeight w:val="20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65" w:rsidRPr="005B534A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конкурси, фестивалі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CD05C1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2C5F00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2C5F00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2C5F00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57265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57265" w:rsidRPr="00CD05C1" w:rsidTr="000A53C7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CD05C1" w:rsidTr="0070738E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57265" w:rsidRPr="00CD05C1" w:rsidTr="00A57265">
        <w:trPr>
          <w:gridAfter w:val="1"/>
          <w:wAfter w:w="1418" w:type="dxa"/>
          <w:trHeight w:val="2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63E4" w:rsidRPr="00735EEB" w:rsidTr="00A57265">
        <w:trPr>
          <w:gridAfter w:val="1"/>
          <w:wAfter w:w="1418" w:type="dxa"/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CA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3F7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3F7EB4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аходи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3F7EB4" w:rsidRPr="00735EEB" w:rsidRDefault="003F7EB4" w:rsidP="00FB2D9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ультури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майстрів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народного мистецтва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4B0F28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3F7EB4" w:rsidRPr="00735EEB" w:rsidTr="000A53C7">
        <w:trPr>
          <w:gridAfter w:val="1"/>
          <w:wAfter w:w="1418" w:type="dxa"/>
          <w:trHeight w:val="2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4B0F28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3F7EB4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2C5F00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2C5F00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2C5F00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3F7EB4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3F7EB4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7EB4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3F7EB4" w:rsidRPr="00735EEB" w:rsidTr="000A53C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8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3F7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ED2D42" w:rsidRDefault="00AC4403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Огляд – конкурс </w:t>
            </w:r>
          </w:p>
          <w:p w:rsidR="00AC4403" w:rsidRPr="005B534A" w:rsidRDefault="00AC4403" w:rsidP="007D06D5">
            <w:pPr>
              <w:pStyle w:val="afa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майстрів народного мистецтва 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AC4403" w:rsidRPr="00735EEB" w:rsidTr="003F7EB4">
        <w:trPr>
          <w:gridAfter w:val="1"/>
          <w:wAfter w:w="1418" w:type="dxa"/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7EB4" w:rsidRPr="00735EEB" w:rsidTr="003F7EB4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680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5A5116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3F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3F7EB4" w:rsidRPr="00735EEB" w:rsidTr="003F7EB4">
        <w:trPr>
          <w:gridAfter w:val="1"/>
          <w:wAfter w:w="1418" w:type="dxa"/>
          <w:trHeight w:val="26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680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3F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400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CC454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гумору та сатири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«Слово до слова – весела розмова»</w:t>
            </w: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B71BB1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B71BB1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B71BB1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1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3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496AD2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96AD2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Фестиваль-конкурс дитячої творчості «Весняні дзвіночки»</w:t>
            </w:r>
          </w:p>
          <w:p w:rsidR="00DE1E72" w:rsidRPr="0075414F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70738E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7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DE1E72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клубу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людей похилого віку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«Ветеран»;</w:t>
            </w: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DE1E72" w:rsidRPr="00735EEB" w:rsidTr="008A1637">
        <w:trPr>
          <w:gridAfter w:val="1"/>
          <w:wAfter w:w="1418" w:type="dxa"/>
          <w:trHeight w:val="27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DE1E72" w:rsidRPr="00735EEB" w:rsidTr="008A163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DE1E72" w:rsidRPr="00735EEB" w:rsidTr="00DE1E72">
        <w:trPr>
          <w:gridAfter w:val="1"/>
          <w:wAfter w:w="1418" w:type="dxa"/>
          <w:trHeight w:val="1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3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B2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B2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B20201" w:rsidRPr="000C73E1" w:rsidTr="000A53C7">
        <w:trPr>
          <w:gridAfter w:val="1"/>
          <w:wAfter w:w="1418" w:type="dxa"/>
          <w:trHeight w:val="13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73E1">
              <w:rPr>
                <w:rFonts w:ascii="Times New Roman" w:hAnsi="Times New Roman" w:cs="Times New Roman"/>
                <w:sz w:val="24"/>
                <w:lang w:val="uk-UA"/>
              </w:rPr>
              <w:t>Театралізоване дійство Зачепилівської Масляної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B20201" w:rsidRPr="000C73E1" w:rsidTr="000A53C7">
        <w:trPr>
          <w:gridAfter w:val="1"/>
          <w:wAfter w:w="1418" w:type="dxa"/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B20201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B20201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B20201" w:rsidRPr="00735EEB" w:rsidTr="000A53C7">
        <w:trPr>
          <w:gridAfter w:val="1"/>
          <w:wAfter w:w="1418" w:type="dxa"/>
          <w:trHeight w:val="3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6,0</w:t>
            </w:r>
          </w:p>
        </w:tc>
      </w:tr>
      <w:tr w:rsidR="00B20201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20201" w:rsidRPr="00735EEB" w:rsidTr="000A53C7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010972" w:rsidP="00F8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F8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2113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2113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F86C8A" w:rsidRPr="00735EEB" w:rsidTr="00F86C8A">
        <w:trPr>
          <w:gridAfter w:val="1"/>
          <w:wAfter w:w="1418" w:type="dxa"/>
          <w:trHeight w:val="20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hAnsi="Times New Roman" w:cs="Times New Roman"/>
                <w:sz w:val="24"/>
                <w:lang w:val="uk-UA"/>
              </w:rPr>
              <w:t>Проведення урочистих святкових заходів до державних свят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(пошив прапорів, 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прапірців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8A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F86C8A" w:rsidRPr="00735EEB" w:rsidTr="00F86C8A">
        <w:trPr>
          <w:gridAfter w:val="1"/>
          <w:wAfter w:w="1418" w:type="dxa"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15,0</w:t>
            </w:r>
          </w:p>
        </w:tc>
      </w:tr>
      <w:tr w:rsidR="00F86C8A" w:rsidRPr="00735EEB" w:rsidTr="00F86C8A">
        <w:trPr>
          <w:gridAfter w:val="1"/>
          <w:wAfter w:w="1418" w:type="dxa"/>
          <w:trHeight w:val="1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F86C8A" w:rsidRPr="00735EEB" w:rsidTr="00F86C8A">
        <w:trPr>
          <w:gridAfter w:val="1"/>
          <w:wAfter w:w="1418" w:type="dxa"/>
          <w:trHeight w:val="20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F86C8A" w:rsidRPr="00735EEB" w:rsidTr="00F86C8A">
        <w:trPr>
          <w:gridAfter w:val="1"/>
          <w:wAfter w:w="1418" w:type="dxa"/>
          <w:trHeight w:val="19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F86C8A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F86C8A" w:rsidRPr="00735EEB" w:rsidTr="00FD5204">
        <w:trPr>
          <w:gridAfter w:val="1"/>
          <w:wAfter w:w="1418" w:type="dxa"/>
          <w:trHeight w:val="23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67EC6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67E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5B13BC" w:rsidP="0002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7C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5A5A90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A1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5A5A90" w:rsidP="0002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8,6</w:t>
            </w:r>
          </w:p>
        </w:tc>
      </w:tr>
      <w:tr w:rsidR="00C667EA" w:rsidRPr="00735EEB" w:rsidTr="000B71E7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EA" w:rsidRPr="00567EC6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567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Заходи патріотичного спрямування (придбання квіткової продукції,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567EC6"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>придбання прапорців</w:t>
            </w:r>
            <w:r>
              <w:rPr>
                <w:rFonts w:ascii="Times New Roman" w:hAnsi="Times New Roman" w:cs="Times New Roman"/>
                <w:color w:val="FF0000"/>
                <w:sz w:val="24"/>
                <w:lang w:val="uk-UA"/>
              </w:rPr>
              <w:t xml:space="preserve"> </w:t>
            </w:r>
            <w:r w:rsidRPr="00567E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та інше)</w:t>
            </w:r>
          </w:p>
          <w:p w:rsidR="00C667EA" w:rsidRPr="00567EC6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вшанування учасників бойових дій на території інших держав;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Героїв Небесної Сотні;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Незалежності;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пам’яті та примирення;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перемоги над нацизмом у Другій Світовій війні;</w:t>
            </w:r>
          </w:p>
          <w:p w:rsidR="00C667EA" w:rsidRPr="00567EC6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жалоби;</w:t>
            </w:r>
            <w:r w:rsidR="00F305A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День партизанської слави, визволення </w:t>
            </w:r>
            <w:proofErr w:type="spellStart"/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Зачепилівщини</w:t>
            </w:r>
            <w:proofErr w:type="spellEnd"/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;</w:t>
            </w:r>
          </w:p>
          <w:p w:rsidR="00C667EA" w:rsidRPr="00567EC6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до річниці визволення України;</w:t>
            </w:r>
          </w:p>
          <w:p w:rsidR="00C667EA" w:rsidRPr="00567EC6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uk-UA" w:eastAsia="ru-RU"/>
              </w:rPr>
            </w:pPr>
            <w:r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День пам’яті жертв голодоморів;</w:t>
            </w:r>
          </w:p>
          <w:p w:rsidR="00C667EA" w:rsidRPr="00567EC6" w:rsidRDefault="00F305A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Вшанування ліквідаторів на ЧАЕС,</w:t>
            </w:r>
            <w:r w:rsidR="00C667EA"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День Збройних сил України, День Захисника України, День скорботи та вшанування жертв війни, вшанування подвигу Героїв-воїнів, які віддали своє життя під час збройної агресії </w:t>
            </w:r>
            <w:r w:rsidR="00C667EA" w:rsidRPr="00567EC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російської федерації проти України (проведення траурних церемоній) та ін.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C667EA" w:rsidRPr="00735EEB" w:rsidTr="000B71E7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C667EA" w:rsidRPr="00735EEB" w:rsidTr="00FE139C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18,6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18,6</w:t>
            </w:r>
          </w:p>
        </w:tc>
      </w:tr>
      <w:tr w:rsidR="00C667EA" w:rsidRPr="00735EEB" w:rsidTr="00FE139C">
        <w:trPr>
          <w:gridAfter w:val="1"/>
          <w:wAfter w:w="1418" w:type="dxa"/>
          <w:trHeight w:val="19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C667EA" w:rsidRPr="00735EEB" w:rsidTr="00FE139C">
        <w:trPr>
          <w:gridAfter w:val="1"/>
          <w:wAfter w:w="1418" w:type="dxa"/>
          <w:trHeight w:val="1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C667EA" w:rsidRPr="00735EEB" w:rsidTr="0070738E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C667EA" w:rsidRPr="00735EEB" w:rsidTr="00F758F3">
        <w:trPr>
          <w:gridAfter w:val="1"/>
          <w:wAfter w:w="1418" w:type="dxa"/>
          <w:trHeight w:val="40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E23098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2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E23098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E23098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EC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EC6F41" w:rsidRPr="00735EEB" w:rsidTr="00EC6F41">
        <w:trPr>
          <w:gridAfter w:val="1"/>
          <w:wAfter w:w="1418" w:type="dxa"/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військово-патріотичної пісні «Відлуння поколінь»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EC6F41">
        <w:trPr>
          <w:gridAfter w:val="1"/>
          <w:wAfter w:w="1418" w:type="dxa"/>
          <w:trHeight w:val="28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EC6F41">
        <w:trPr>
          <w:gridAfter w:val="1"/>
          <w:wAfter w:w="1418" w:type="dxa"/>
          <w:trHeight w:val="27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EC6F41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5107F2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5107F2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F758F3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9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965972" w:rsidRPr="00735EEB" w:rsidTr="00965972">
        <w:trPr>
          <w:trHeight w:val="2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участі творчих аматорських колективів («Калина», «Мрія», «Бересток»), окремих виконавців та майстрів декоративно-ужиткового мистецтва громади в культурно-мистецьких заходах, фестивалях, конкурсах та виїзних заходах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65972" w:rsidRPr="00B54B6E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54B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965972" w:rsidRPr="00735EEB" w:rsidTr="00965972">
        <w:trPr>
          <w:gridAfter w:val="1"/>
          <w:wAfter w:w="1418" w:type="dxa"/>
          <w:trHeight w:val="13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965972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965972">
        <w:trPr>
          <w:gridAfter w:val="1"/>
          <w:wAfter w:w="1418" w:type="dxa"/>
          <w:trHeight w:val="2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70738E">
        <w:trPr>
          <w:gridAfter w:val="1"/>
          <w:wAfter w:w="1418" w:type="dxa"/>
          <w:trHeight w:val="26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65972" w:rsidRPr="00735EEB" w:rsidTr="00965972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9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965972" w:rsidRPr="00735EEB" w:rsidTr="007A260B">
        <w:trPr>
          <w:gridAfter w:val="1"/>
          <w:wAfter w:w="1418" w:type="dxa"/>
          <w:trHeight w:val="26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7D3B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родинної пісні «Співуча родина» (он-лайн)</w:t>
            </w:r>
          </w:p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21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2845FE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2845FE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14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65972" w:rsidRPr="00735EEB" w:rsidTr="007A260B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65972" w:rsidRPr="00735EEB" w:rsidTr="007A260B">
        <w:trPr>
          <w:gridAfter w:val="1"/>
          <w:wAfter w:w="1418" w:type="dxa"/>
          <w:trHeight w:val="23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B256D7">
        <w:trPr>
          <w:gridAfter w:val="1"/>
          <w:wAfter w:w="1418" w:type="dxa"/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7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C87303" w:rsidRPr="00735EEB" w:rsidTr="0070738E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Виїзні семінари, курси підвищення кваліфікації та інші заходи</w:t>
            </w:r>
          </w:p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87303" w:rsidRPr="00735EEB" w:rsidTr="0070738E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87303" w:rsidRPr="00735EEB" w:rsidTr="0070738E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87303" w:rsidRPr="00735EEB" w:rsidTr="0070738E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87303" w:rsidRPr="00735EEB" w:rsidTr="0070738E">
        <w:trPr>
          <w:gridAfter w:val="1"/>
          <w:wAfter w:w="1418" w:type="dxa"/>
          <w:trHeight w:val="249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87303" w:rsidRPr="00735EEB" w:rsidTr="0070738E">
        <w:trPr>
          <w:gridAfter w:val="1"/>
          <w:wAfter w:w="1418" w:type="dxa"/>
          <w:trHeight w:val="285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87303" w:rsidRPr="00735EEB" w:rsidTr="0070738E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</w:tr>
      <w:tr w:rsidR="002A2997" w:rsidRPr="00D0711C" w:rsidTr="0070738E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78781E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2A2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78781E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2A2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2A2997" w:rsidRPr="00D0711C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по роках: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2018-20</w:t>
            </w:r>
            <w:r w:rsidRPr="0097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84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F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F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843DCF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87</w:t>
            </w:r>
            <w:r w:rsidR="00AC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7678C3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84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AC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4,4</w:t>
            </w:r>
          </w:p>
        </w:tc>
      </w:tr>
    </w:tbl>
    <w:p w:rsidR="001F3DD5" w:rsidRDefault="001F3DD5" w:rsidP="00D51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37B7D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Бібліотечна справа</w:t>
      </w: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85"/>
        <w:gridCol w:w="2550"/>
        <w:gridCol w:w="1701"/>
        <w:gridCol w:w="1276"/>
        <w:gridCol w:w="1418"/>
        <w:gridCol w:w="1275"/>
        <w:gridCol w:w="1418"/>
        <w:gridCol w:w="1276"/>
        <w:gridCol w:w="236"/>
      </w:tblGrid>
      <w:tr w:rsidR="00D5132F" w:rsidRPr="00C37B7D" w:rsidTr="00A551F1">
        <w:trPr>
          <w:gridAfter w:val="1"/>
          <w:wAfter w:w="236" w:type="dxa"/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D7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</w:t>
            </w:r>
            <w:proofErr w:type="spellEnd"/>
            <w:r w:rsidR="002A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обсяги</w:t>
            </w:r>
            <w:proofErr w:type="spellEnd"/>
            <w:r w:rsidR="002A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</w:t>
            </w:r>
            <w:proofErr w:type="spellEnd"/>
            <w:r w:rsidR="00D26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  <w:proofErr w:type="spellEnd"/>
            <w:r w:rsidR="00D26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Всього</w:t>
            </w:r>
            <w:proofErr w:type="spellEnd"/>
          </w:p>
        </w:tc>
      </w:tr>
      <w:tr w:rsidR="00E3520B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E3520B" w:rsidRPr="00C37B7D" w:rsidRDefault="00E3520B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685" w:type="dxa"/>
          </w:tcPr>
          <w:p w:rsidR="00E3520B" w:rsidRPr="00C37B7D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0" w:type="dxa"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366899" w:rsidRDefault="00E3520B" w:rsidP="0075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418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350,0</w:t>
            </w:r>
          </w:p>
        </w:tc>
      </w:tr>
      <w:tr w:rsidR="00E3520B" w:rsidRPr="00C37B7D" w:rsidTr="00A551F1">
        <w:trPr>
          <w:gridAfter w:val="1"/>
          <w:wAfter w:w="236" w:type="dxa"/>
          <w:trHeight w:val="93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E3520B" w:rsidRPr="00C37B7D" w:rsidRDefault="00E3520B" w:rsidP="0075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книжкових фондів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публічна бібліотека»</w:t>
            </w:r>
          </w:p>
        </w:tc>
        <w:tc>
          <w:tcPr>
            <w:tcW w:w="2550" w:type="dxa"/>
            <w:vMerge w:val="restart"/>
          </w:tcPr>
          <w:p w:rsidR="00E3520B" w:rsidRPr="00C37B7D" w:rsidRDefault="00E3520B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 w:rsidR="00084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54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E3520B">
        <w:trPr>
          <w:gridAfter w:val="1"/>
          <w:wAfter w:w="236" w:type="dxa"/>
          <w:trHeight w:val="284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E3520B">
        <w:trPr>
          <w:gridAfter w:val="1"/>
          <w:wAfter w:w="236" w:type="dxa"/>
          <w:trHeight w:val="225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3520B" w:rsidRPr="00C37B7D" w:rsidTr="00A551F1">
        <w:trPr>
          <w:gridAfter w:val="1"/>
          <w:wAfter w:w="236" w:type="dxa"/>
          <w:trHeight w:val="315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78771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0" w:type="dxa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366899" w:rsidRDefault="00084B78" w:rsidP="0078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55,0</w:t>
            </w:r>
          </w:p>
        </w:tc>
      </w:tr>
      <w:tr w:rsidR="00084B78" w:rsidRPr="00C37B7D" w:rsidTr="00A551F1">
        <w:trPr>
          <w:gridAfter w:val="1"/>
          <w:wAfter w:w="236" w:type="dxa"/>
          <w:trHeight w:val="182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084B78" w:rsidRPr="00C37B7D" w:rsidRDefault="00084B78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та гарантійний супровід програмного забезпечення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публічна бібліотека»</w:t>
            </w:r>
          </w:p>
        </w:tc>
        <w:tc>
          <w:tcPr>
            <w:tcW w:w="2550" w:type="dxa"/>
            <w:vMerge w:val="restart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084B78" w:rsidRPr="00775E46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35,0</w:t>
            </w:r>
          </w:p>
        </w:tc>
      </w:tr>
      <w:tr w:rsidR="00084B78" w:rsidRPr="00C37B7D" w:rsidTr="00A551F1">
        <w:trPr>
          <w:gridAfter w:val="1"/>
          <w:wAfter w:w="236" w:type="dxa"/>
          <w:trHeight w:val="293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9659DE" w:rsidRDefault="00084B78" w:rsidP="0008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84B78" w:rsidRPr="00C37B7D" w:rsidTr="00A551F1">
        <w:trPr>
          <w:gridAfter w:val="1"/>
          <w:wAfter w:w="236" w:type="dxa"/>
          <w:trHeight w:val="16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9659DE" w:rsidRDefault="00084B78" w:rsidP="0008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84B78" w:rsidRPr="00C37B7D" w:rsidTr="00A551F1">
        <w:trPr>
          <w:gridAfter w:val="1"/>
          <w:wAfter w:w="236" w:type="dxa"/>
          <w:trHeight w:val="128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5E46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4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85246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084B78">
        <w:trPr>
          <w:gridAfter w:val="1"/>
          <w:wAfter w:w="236" w:type="dxa"/>
          <w:trHeight w:val="270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85246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6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05"/>
        </w:trPr>
        <w:tc>
          <w:tcPr>
            <w:tcW w:w="569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366899" w:rsidRDefault="00084B78" w:rsidP="00CF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</w:tr>
      <w:tr w:rsidR="00084B78" w:rsidRPr="00C37B7D" w:rsidTr="00A551F1">
        <w:trPr>
          <w:gridAfter w:val="1"/>
          <w:wAfter w:w="236" w:type="dxa"/>
          <w:trHeight w:val="21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 спеціалізованим інвентарем  бібліотеки ( кафедри обслуговування, столи,  стільці, стелажі,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вітриниметалеві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,вітрини виставкові,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біб.техніка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0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3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356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4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366899" w:rsidRDefault="008F6586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</w:tr>
      <w:tr w:rsidR="008F6586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FA79A6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Комп’ютеризація бібліотек з  підключенням до Інтернету </w:t>
            </w:r>
          </w:p>
          <w:p w:rsidR="008F6586" w:rsidRPr="00C37B7D" w:rsidRDefault="008F6586" w:rsidP="009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(Миколаївська,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Чернещинська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Залінійнівська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Орчицька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Скалонівська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Абазівська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Забаринська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Семенівська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A551F1">
        <w:trPr>
          <w:gridAfter w:val="1"/>
          <w:wAfter w:w="236" w:type="dxa"/>
          <w:trHeight w:val="17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8F6586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8F6586" w:rsidRPr="00C37B7D" w:rsidTr="00A551F1">
        <w:trPr>
          <w:gridAfter w:val="1"/>
          <w:wAfter w:w="236" w:type="dxa"/>
          <w:trHeight w:val="27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8F6586">
        <w:trPr>
          <w:gridAfter w:val="1"/>
          <w:wAfter w:w="236" w:type="dxa"/>
          <w:trHeight w:val="70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2023</w:t>
            </w:r>
          </w:p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F6586" w:rsidRPr="00C37B7D" w:rsidTr="009A2BF2">
        <w:trPr>
          <w:gridAfter w:val="1"/>
          <w:wAfter w:w="236" w:type="dxa"/>
          <w:trHeight w:val="26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AF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8F6586" w:rsidRPr="00C37B7D" w:rsidTr="00A551F1">
        <w:trPr>
          <w:gridAfter w:val="1"/>
          <w:wAfter w:w="236" w:type="dxa"/>
          <w:trHeight w:val="22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C37B7D" w:rsidRDefault="008F6586" w:rsidP="00FF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фондів бібліотек  творами краєзнавчої літератури та місцевих авторів,виготовлення буклетів  пам’яток історії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Зачепилівщини</w:t>
            </w:r>
            <w:proofErr w:type="spellEnd"/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298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82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</w:tr>
      <w:tr w:rsidR="008F6586" w:rsidRPr="00C37B7D" w:rsidTr="00A551F1">
        <w:trPr>
          <w:gridAfter w:val="1"/>
          <w:wAfter w:w="236" w:type="dxa"/>
          <w:trHeight w:val="16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75414F" w:rsidRDefault="008F6586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Поповнення  бібліотекперіодичними виданнями</w:t>
            </w:r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480DA7">
        <w:trPr>
          <w:gridAfter w:val="1"/>
          <w:wAfter w:w="236" w:type="dxa"/>
          <w:trHeight w:val="25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251F4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8251F4" w:rsidRPr="00C37B7D" w:rsidRDefault="008251F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8251F4" w:rsidRPr="00C37B7D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251F4" w:rsidRPr="00C37B7D" w:rsidRDefault="008251F4" w:rsidP="005F7C5D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251F4" w:rsidRPr="00366899" w:rsidRDefault="008251F4" w:rsidP="00D3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Pr="00B75B6B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серед бібліотекарів «</w:t>
            </w:r>
            <w:proofErr w:type="spellStart"/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Бібліопані</w:t>
            </w:r>
            <w:proofErr w:type="spellEnd"/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0" w:type="dxa"/>
            <w:vMerge w:val="restart"/>
          </w:tcPr>
          <w:p w:rsidR="00480DA7" w:rsidRPr="00D211ED" w:rsidRDefault="00480DA7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C37B7D" w:rsidRDefault="00480DA7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206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480DA7">
        <w:trPr>
          <w:gridAfter w:val="1"/>
          <w:wAfter w:w="236" w:type="dxa"/>
          <w:trHeight w:val="210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28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D72E1" w:rsidRPr="00C37B7D" w:rsidTr="00480DA7">
        <w:trPr>
          <w:gridAfter w:val="1"/>
          <w:wAfter w:w="236" w:type="dxa"/>
          <w:trHeight w:val="230"/>
        </w:trPr>
        <w:tc>
          <w:tcPr>
            <w:tcW w:w="569" w:type="dxa"/>
          </w:tcPr>
          <w:p w:rsidR="00CD72E1" w:rsidRPr="00C37B7D" w:rsidRDefault="00CD72E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CD72E1" w:rsidRPr="00005547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CD72E1" w:rsidRPr="00005547" w:rsidRDefault="00CD72E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D72E1" w:rsidRPr="00366899" w:rsidRDefault="00CD72E1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A551F1" w:rsidRPr="00C37B7D" w:rsidTr="00A551F1">
        <w:trPr>
          <w:gridAfter w:val="1"/>
          <w:wAfter w:w="236" w:type="dxa"/>
          <w:trHeight w:val="168"/>
        </w:trPr>
        <w:tc>
          <w:tcPr>
            <w:tcW w:w="569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1F1" w:rsidRPr="00005547" w:rsidRDefault="00A551F1" w:rsidP="00A5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серед бібліотекарів </w:t>
            </w:r>
          </w:p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«Книжкові берегині»</w:t>
            </w:r>
          </w:p>
        </w:tc>
        <w:tc>
          <w:tcPr>
            <w:tcW w:w="2550" w:type="dxa"/>
            <w:vMerge w:val="restart"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6"/>
        </w:trPr>
        <w:tc>
          <w:tcPr>
            <w:tcW w:w="569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551F1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</w:tr>
      <w:tr w:rsidR="00A551F1" w:rsidRPr="00C37B7D" w:rsidTr="00A551F1">
        <w:trPr>
          <w:gridAfter w:val="1"/>
          <w:wAfter w:w="236" w:type="dxa"/>
          <w:trHeight w:val="16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60"/>
        </w:trPr>
        <w:tc>
          <w:tcPr>
            <w:tcW w:w="569" w:type="dxa"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551F1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480DA7">
        <w:trPr>
          <w:gridAfter w:val="1"/>
          <w:wAfter w:w="236" w:type="dxa"/>
          <w:trHeight w:val="271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005547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005547" w:rsidRDefault="00477A2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</w:tr>
      <w:tr w:rsidR="00480DA7" w:rsidRPr="00C37B7D" w:rsidTr="00A80537">
        <w:trPr>
          <w:gridAfter w:val="1"/>
          <w:wAfter w:w="236" w:type="dxa"/>
          <w:trHeight w:val="215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обласні конкурсі «Книга і діти</w:t>
            </w: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«Я і мої права», «тиждень дитячого читання», «Незалежна і єдина моя Україна»</w:t>
            </w:r>
          </w:p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18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23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1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480DA7" w:rsidRPr="00C37B7D" w:rsidTr="00A80537">
        <w:trPr>
          <w:gridAfter w:val="1"/>
          <w:wAfter w:w="236" w:type="dxa"/>
          <w:trHeight w:val="203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480DA7">
        <w:trPr>
          <w:gridAfter w:val="1"/>
          <w:wAfter w:w="236" w:type="dxa"/>
          <w:trHeight w:val="22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31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C37B7D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C37B7D" w:rsidRDefault="00477A2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Pr="00B75B6B" w:rsidRDefault="00480DA7" w:rsidP="0079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обласному конкурсі «Діти єднають Україну»</w:t>
            </w:r>
          </w:p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480DA7" w:rsidRPr="00794E9A" w:rsidRDefault="00480DA7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C37B7D" w:rsidRDefault="00480DA7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D70CE3">
        <w:trPr>
          <w:gridAfter w:val="1"/>
          <w:wAfter w:w="236" w:type="dxa"/>
          <w:trHeight w:val="268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F50BE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BF50BE" w:rsidRPr="00C37B7D" w:rsidRDefault="00BF50B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BF50BE" w:rsidRPr="00C37B7D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BF50BE" w:rsidRPr="00C37B7D" w:rsidRDefault="00BF50B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F50BE" w:rsidRPr="00366899" w:rsidRDefault="00BF50BE" w:rsidP="00B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D6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5D6450" w:rsidRPr="00C37B7D" w:rsidTr="00570EFF">
        <w:trPr>
          <w:gridAfter w:val="1"/>
          <w:wAfter w:w="236" w:type="dxa"/>
          <w:trHeight w:val="254"/>
        </w:trPr>
        <w:tc>
          <w:tcPr>
            <w:tcW w:w="569" w:type="dxa"/>
            <w:vMerge w:val="restart"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5D6450" w:rsidRPr="00DF4EEB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Відзначення ювілейних дат «Бібліотеки ювіляри»</w:t>
            </w:r>
          </w:p>
        </w:tc>
        <w:tc>
          <w:tcPr>
            <w:tcW w:w="2550" w:type="dxa"/>
            <w:vMerge w:val="restart"/>
          </w:tcPr>
          <w:p w:rsidR="005D6450" w:rsidRPr="00794E9A" w:rsidRDefault="005D6450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5D6450" w:rsidRPr="00C37B7D" w:rsidRDefault="005D6450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B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1B75C7" w:rsidRPr="009707C3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клубів за інтересами</w:t>
            </w:r>
          </w:p>
        </w:tc>
        <w:tc>
          <w:tcPr>
            <w:tcW w:w="2550" w:type="dxa"/>
            <w:vMerge w:val="restart"/>
          </w:tcPr>
          <w:p w:rsidR="001B75C7" w:rsidRPr="00794E9A" w:rsidRDefault="001B75C7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1B75C7" w:rsidRPr="00C37B7D" w:rsidRDefault="001B75C7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326"/>
        </w:trPr>
        <w:tc>
          <w:tcPr>
            <w:tcW w:w="569" w:type="dxa"/>
            <w:vMerge w:val="restart"/>
          </w:tcPr>
          <w:p w:rsidR="001B75C7" w:rsidRPr="00C37B7D" w:rsidRDefault="001B75C7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5" w:type="dxa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366899" w:rsidRDefault="001B75C7" w:rsidP="004A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418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</w:tr>
      <w:tr w:rsidR="001B75C7" w:rsidRPr="00C37B7D" w:rsidTr="00A551F1">
        <w:trPr>
          <w:gridAfter w:val="1"/>
          <w:wAfter w:w="236" w:type="dxa"/>
          <w:trHeight w:val="244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обласних та регіональних конкурсах:</w:t>
            </w:r>
          </w:p>
          <w:p w:rsidR="001B75C7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Всеукраїнський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нкурс «Найкращий читач України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Книгоманія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0" w:type="dxa"/>
            <w:vMerge w:val="restart"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65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</w:t>
            </w:r>
            <w:r w:rsidRPr="00B83142">
              <w:rPr>
                <w:rFonts w:ascii="Times New Roman" w:hAnsi="Times New Roman" w:cs="Times New Roman"/>
                <w:sz w:val="24"/>
                <w:lang w:val="en-US" w:eastAsia="ru-RU"/>
              </w:rPr>
              <w:t>5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 w:val="restart"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A630FE" w:rsidRPr="00E167EA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A630FE" w:rsidRPr="00C42BCA" w:rsidRDefault="00A630FE" w:rsidP="002C5324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366899" w:rsidRDefault="00A630FE" w:rsidP="007A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1418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366899" w:rsidRDefault="00A630FE" w:rsidP="007A6053">
            <w:pPr>
              <w:tabs>
                <w:tab w:val="left" w:pos="30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37,6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630FE" w:rsidRPr="009707C3" w:rsidRDefault="00A630FE" w:rsidP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соціально культурних, інтерактивних заходів (день Святого Миколая, день Дитинства, творчі майстерні)</w:t>
            </w:r>
          </w:p>
        </w:tc>
        <w:tc>
          <w:tcPr>
            <w:tcW w:w="2550" w:type="dxa"/>
            <w:vMerge w:val="restart"/>
          </w:tcPr>
          <w:p w:rsidR="00A630FE" w:rsidRPr="001F3DD5" w:rsidRDefault="00A630FE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Відділ культури </w:t>
            </w:r>
          </w:p>
          <w:p w:rsidR="00A630FE" w:rsidRPr="007213E8" w:rsidRDefault="00A630FE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64C0E" w:rsidRPr="00C37B7D" w:rsidTr="00A551F1">
        <w:trPr>
          <w:gridAfter w:val="1"/>
          <w:wAfter w:w="236" w:type="dxa"/>
          <w:trHeight w:val="341"/>
        </w:trPr>
        <w:tc>
          <w:tcPr>
            <w:tcW w:w="569" w:type="dxa"/>
            <w:vMerge w:val="restart"/>
          </w:tcPr>
          <w:p w:rsidR="00664C0E" w:rsidRPr="00C37B7D" w:rsidRDefault="00664C0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85" w:type="dxa"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366899" w:rsidRDefault="00664C0E" w:rsidP="00E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664C0E" w:rsidRPr="00C37B7D" w:rsidTr="00A551F1">
        <w:trPr>
          <w:gridAfter w:val="1"/>
          <w:wAfter w:w="236" w:type="dxa"/>
          <w:trHeight w:val="15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664C0E" w:rsidRPr="009707C3" w:rsidRDefault="00664C0E" w:rsidP="00611B6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707C3">
              <w:rPr>
                <w:rFonts w:ascii="Times New Roman" w:hAnsi="Times New Roman" w:cs="Times New Roman"/>
                <w:sz w:val="24"/>
                <w:lang w:val="uk-UA" w:eastAsia="ru-RU"/>
              </w:rPr>
              <w:t>Обласні туристичні виставки</w:t>
            </w:r>
          </w:p>
        </w:tc>
        <w:tc>
          <w:tcPr>
            <w:tcW w:w="2550" w:type="dxa"/>
            <w:vMerge w:val="restart"/>
          </w:tcPr>
          <w:p w:rsidR="00664C0E" w:rsidRPr="001F3DD5" w:rsidRDefault="00664C0E" w:rsidP="001F3D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664C0E" w:rsidRPr="001F3DD5" w:rsidRDefault="00664C0E" w:rsidP="001F3DD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14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211A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5" w:type="dxa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0" w:type="dxa"/>
          </w:tcPr>
          <w:p w:rsidR="00A8211A" w:rsidRPr="00C37B7D" w:rsidRDefault="00A821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366899" w:rsidRDefault="00A8211A" w:rsidP="0048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707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70738E" w:rsidRPr="00C37B7D" w:rsidTr="00A551F1">
        <w:trPr>
          <w:gridAfter w:val="1"/>
          <w:wAfter w:w="236" w:type="dxa"/>
          <w:trHeight w:val="174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70738E" w:rsidRPr="00C37B7D" w:rsidRDefault="0070738E" w:rsidP="0086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оглядах-конкурсах, курсах підвищення кваліфікації, семінарах-нарадах, проведення виїзних семінарів та інші заходи</w:t>
            </w:r>
          </w:p>
        </w:tc>
        <w:tc>
          <w:tcPr>
            <w:tcW w:w="2550" w:type="dxa"/>
            <w:vMerge w:val="restart"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і туризму Зачепилівської селищної ради </w:t>
            </w: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272,5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292,5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254,5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269,5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303,0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318,0</w:t>
            </w:r>
          </w:p>
        </w:tc>
      </w:tr>
      <w:tr w:rsidR="00366899" w:rsidRPr="00C37B7D" w:rsidTr="00FF25A7">
        <w:trPr>
          <w:gridAfter w:val="1"/>
          <w:wAfter w:w="236" w:type="dxa"/>
          <w:trHeight w:val="212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proofErr w:type="spellStart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448,6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458,6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proofErr w:type="spellStart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415,5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425,5</w:t>
            </w:r>
          </w:p>
        </w:tc>
      </w:tr>
      <w:tr w:rsidR="00006FA4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06FA4" w:rsidRPr="00006FA4" w:rsidRDefault="00006FA4" w:rsidP="00484C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06FA4" w:rsidRPr="00E060E0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06FA4" w:rsidRPr="00E060E0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01148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201148" w:rsidRPr="00C37B7D" w:rsidRDefault="0020114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01148" w:rsidRPr="00C37B7D" w:rsidRDefault="0020114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201148" w:rsidRDefault="00201148" w:rsidP="00484C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201148" w:rsidRPr="00FF25A7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201148" w:rsidRPr="00FF25A7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Pr="00C37B7D" w:rsidRDefault="0036689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20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201148"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E060E0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1694,1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6" w:type="dxa"/>
          </w:tcPr>
          <w:p w:rsidR="00366899" w:rsidRPr="00E060E0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1764,1</w:t>
            </w:r>
          </w:p>
        </w:tc>
      </w:tr>
    </w:tbl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4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1.3.Мистецька освіта</w:t>
      </w: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6342C3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A37CD" w:rsidRPr="006342C3" w:rsidTr="003A7FEC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CD" w:rsidRPr="006342C3" w:rsidRDefault="00DA37C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B524EE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  <w:r w:rsidR="00DA37CD"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81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28" w:rsidRPr="00690FDC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Відкритий</w:t>
            </w:r>
            <w:proofErr w:type="spellEnd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конкурс </w:t>
            </w: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театрально-сценічногомистецтвамалих</w:t>
            </w:r>
            <w:proofErr w:type="spellEnd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форм </w:t>
            </w: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середшкілестетичноговиховання</w:t>
            </w:r>
            <w:proofErr w:type="spellEnd"/>
            <w:r w:rsidRPr="003953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</w:rPr>
              <w:t>«ЛЕТИ!»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28" w:rsidRPr="00690FDC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14C28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14C28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B5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3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C36484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2D7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бласний конкурс юних </w:t>
            </w:r>
            <w:r w:rsidRPr="002D7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виконавців  на домрі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745C58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C36484" w:rsidRDefault="003E69B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745C58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</w:tr>
      <w:tr w:rsidR="003E69B0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E69B0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AC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722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конкурс ансамблів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7221B1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7221B1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0C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Творчий звіт учнів та викладачів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75" w:rsidRPr="00745C58" w:rsidRDefault="000C3C75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0C3C75" w:rsidRPr="006342C3" w:rsidTr="000A53C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0C3C75" w:rsidRPr="006342C3" w:rsidTr="005740FE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AE3996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37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374058" w:rsidRPr="006342C3" w:rsidTr="009A02C2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9A02C2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Обласний конкурс «Театральний вернісаж»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9A02C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7405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74058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74058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D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255,0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музичних 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інструментів для дитячої музичної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58589F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D24B4" w:rsidRPr="006342C3" w:rsidTr="000A53C7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58589F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D24B4" w:rsidRPr="006342C3" w:rsidTr="005740FE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C90303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24B4" w:rsidRPr="006342C3" w:rsidTr="005740F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27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E8258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регіональних, обласних фестивалях-конкурсах, семінарах, курсах та шкільних заходах: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Дельфійські  ігри Слобожанщини </w:t>
            </w:r>
          </w:p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„Надія. Молодь. Талант” та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інші.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F031A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F031A" w:rsidRPr="006342C3" w:rsidTr="005740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3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1F031A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25C10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002BA" w:rsidRDefault="00C279DE" w:rsidP="004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EVROPEANREVOLUTION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025C10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20668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20668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270212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0A53C7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270212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002BA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BD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70D2" w:rsidRDefault="00275ABD" w:rsidP="005F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08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EVROPEANKIDSAVARDS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27021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27021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70D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B83" w:rsidRPr="00634C5D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C70D2" w:rsidRDefault="00BD6B83" w:rsidP="00F0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фестиваль-конкурс 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театрів танцю «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TERREIDOS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27021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27021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C70D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4764C" w:rsidRPr="006342C3" w:rsidTr="00544179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6342C3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88700A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14764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D0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393,6</w:t>
            </w:r>
          </w:p>
        </w:tc>
      </w:tr>
    </w:tbl>
    <w:p w:rsidR="00963B51" w:rsidRDefault="00963B51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17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 Охорона культурної спадщини</w:t>
      </w: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71707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03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1D0232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Інвентаризація та паспортизація об’єктів культурної спадщини (витрати на бензин та проживання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Департамента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і туризму ХОДА по інвентаризації пам’яток культурної спадщини)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5740F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E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облікової документації (облікові картки,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паспорти, акти технічного стану)на пам’ятки історії-військові поховання розташовані на території Зачепилівсько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Укладання охоронних договорів на пам’ятки культури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CA4ECB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CA4ECB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0A53C7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проектної документації з визначенням меж зон охорони пам'яток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C71707" w:rsidTr="007E36D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455DCB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455DCB" w:rsidRPr="00C71707" w:rsidTr="005740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пам'яток Великої Вітчизняної війни, ремонт і відновлення пошкоджених або зруйнованих пам’ятників та монументів у місцях поховання, що перебувають на державному обліку, як пам’ятки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38300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455DCB" w:rsidRPr="00C71707" w:rsidTr="00383008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455DCB" w:rsidRPr="00C71707" w:rsidTr="005740F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4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3F4937" w:rsidRDefault="00693B69" w:rsidP="00693B69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Поточні ремонти пам’яток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3F4937" w:rsidRDefault="00693B69" w:rsidP="00693B69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Зачепилівськоїселищної</w:t>
            </w:r>
            <w:proofErr w:type="spellEnd"/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693B6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693B6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40076D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5740FE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C71707" w:rsidRDefault="00693B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46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tabs>
                <w:tab w:val="left" w:pos="465"/>
                <w:tab w:val="center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 військово-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патріотичної спрямованості (семінари, конференції, «круглі столи», наради) 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участь у аналогічних заходах поза межами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</w:p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Квіти до братських могил (8 травня, 9 травня, 19 вересня)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93B69" w:rsidRPr="00C71707" w:rsidTr="005740F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5740FE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149,0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797D0F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3F4937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37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40076D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Pr="00C71707" w:rsidRDefault="0040076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Pr="00C71707" w:rsidRDefault="0040076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D" w:rsidRDefault="0040076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40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40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0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512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607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D5132F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F3DD5" w:rsidRDefault="001F3DD5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544F05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4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1.5. Матеріально-технічна база закладів культури</w:t>
      </w:r>
    </w:p>
    <w:p w:rsidR="00D5132F" w:rsidRPr="001F3DD5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544F05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обсяги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C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32030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D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Зачепилівськапублічна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бібліотека, ДМШ,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Леб’яжський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Руновщинський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Новомажарівський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Скалонівський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Олександрівський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Сомівський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Залінійнівський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Миколаївський СБК)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D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A4337D" w:rsidRPr="00544F05" w:rsidRDefault="00A4337D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 протипожежної безпеки</w:t>
            </w:r>
          </w:p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(укомплектовані пожежні щити, вогнегасники)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76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CA690B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  <w:r w:rsidR="007C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7C6D23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C229D6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229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Проведення поточних ремонтів в закладах культури (музична школа, бібліотеки, клуби)</w:t>
            </w:r>
            <w:r w:rsidR="00C229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C229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встановлення грат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760E35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60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30</w:t>
            </w:r>
            <w:r w:rsidR="007C6D23" w:rsidRPr="00760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760E3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60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760E35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760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30</w:t>
            </w:r>
            <w:r w:rsidR="007C6D23" w:rsidRPr="00760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мультимедійного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музичної апаратури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D17FE9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76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76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сценічних костюмів та взуття для аматорських колективів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5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F5189" w:rsidRPr="00544F05" w:rsidTr="007D06D5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P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3335,0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3555,0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2040,0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1D6221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EC067D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A7598F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144A68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68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7E2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B6892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7598F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C229D6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Pr="00544F05" w:rsidRDefault="00C229D6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Pr="00544F05" w:rsidRDefault="00C229D6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E6E88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14386" w:rsidRDefault="00335645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C229D6" w:rsidP="00C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615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894A50" w:rsidP="00C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337</w:t>
            </w:r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9498D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4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2. Туризм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9498D" w:rsidTr="00BF531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D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</w:t>
            </w:r>
            <w:proofErr w:type="spellEnd"/>
            <w:r w:rsidR="009B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  <w:proofErr w:type="spellEnd"/>
            <w:r w:rsidR="009B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77842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виставках-ярмарках з різних видів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080809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0A53C7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5740FE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77842" w:rsidRPr="00C9498D" w:rsidTr="00BF531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574953" w:rsidRDefault="00254A42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друкованих матеріалів з метою популяризації </w:t>
            </w:r>
            <w:r w:rsidRPr="005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туристичних об’єктів Зачепилівської ОТГ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</w:t>
            </w:r>
            <w:r w:rsidR="008E3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080809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5740FE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54A42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85277" w:rsidRPr="00C9498D" w:rsidTr="00BF531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0672" w:rsidRPr="00C9498D" w:rsidTr="00BF5319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08080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E76D29" w:rsidRDefault="00E76D2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E76D29" w:rsidRPr="00C9498D" w:rsidTr="00BF5319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57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Програмою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3828,5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4121,5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2795,6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13278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13285,5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FD70AA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18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FD70AA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18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5740FE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FE" w:rsidRPr="00C9498D" w:rsidRDefault="005740FE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FE" w:rsidRPr="00C13C9F" w:rsidRDefault="005740FE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80,00</w:t>
            </w:r>
          </w:p>
        </w:tc>
      </w:tr>
      <w:tr w:rsidR="00E76D29" w:rsidRPr="00D97CE4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D97CE4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0A53C7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FD70AA" w:rsidP="0018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963</w:t>
            </w:r>
            <w:r w:rsidR="0018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E76D29"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9B4A2B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18552B" w:rsidP="0024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0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  <w:r w:rsidR="00245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E76D29"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9,1</w:t>
            </w:r>
          </w:p>
        </w:tc>
      </w:tr>
    </w:tbl>
    <w:p w:rsidR="007D06D5" w:rsidRPr="00D97CE4" w:rsidRDefault="007D06D5" w:rsidP="006C3FB0">
      <w:pPr>
        <w:rPr>
          <w:color w:val="FF0000"/>
          <w:lang w:val="uk-UA"/>
        </w:rPr>
      </w:pPr>
    </w:p>
    <w:sectPr w:rsidR="007D06D5" w:rsidRPr="00D97CE4" w:rsidSect="004A3EF1">
      <w:pgSz w:w="16838" w:h="11906" w:orient="landscape"/>
      <w:pgMar w:top="850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8B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1D30"/>
    <w:multiLevelType w:val="hybridMultilevel"/>
    <w:tmpl w:val="817AADB4"/>
    <w:lvl w:ilvl="0" w:tplc="5BAAE9C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auto"/>
        <w:sz w:val="24"/>
        <w:szCs w:val="24"/>
      </w:rPr>
    </w:lvl>
    <w:lvl w:ilvl="1" w:tplc="7EF2A30A">
      <w:numFmt w:val="none"/>
      <w:lvlText w:val=""/>
      <w:lvlJc w:val="left"/>
      <w:pPr>
        <w:tabs>
          <w:tab w:val="num" w:pos="360"/>
        </w:tabs>
      </w:pPr>
    </w:lvl>
    <w:lvl w:ilvl="2" w:tplc="30D47BA4">
      <w:numFmt w:val="none"/>
      <w:lvlText w:val=""/>
      <w:lvlJc w:val="left"/>
      <w:pPr>
        <w:tabs>
          <w:tab w:val="num" w:pos="360"/>
        </w:tabs>
      </w:pPr>
    </w:lvl>
    <w:lvl w:ilvl="3" w:tplc="AF9A184A">
      <w:numFmt w:val="none"/>
      <w:lvlText w:val=""/>
      <w:lvlJc w:val="left"/>
      <w:pPr>
        <w:tabs>
          <w:tab w:val="num" w:pos="360"/>
        </w:tabs>
      </w:pPr>
    </w:lvl>
    <w:lvl w:ilvl="4" w:tplc="2DE07484">
      <w:numFmt w:val="none"/>
      <w:lvlText w:val=""/>
      <w:lvlJc w:val="left"/>
      <w:pPr>
        <w:tabs>
          <w:tab w:val="num" w:pos="360"/>
        </w:tabs>
      </w:pPr>
    </w:lvl>
    <w:lvl w:ilvl="5" w:tplc="51127436">
      <w:numFmt w:val="none"/>
      <w:lvlText w:val=""/>
      <w:lvlJc w:val="left"/>
      <w:pPr>
        <w:tabs>
          <w:tab w:val="num" w:pos="360"/>
        </w:tabs>
      </w:pPr>
    </w:lvl>
    <w:lvl w:ilvl="6" w:tplc="DBFCFDD6">
      <w:numFmt w:val="none"/>
      <w:lvlText w:val=""/>
      <w:lvlJc w:val="left"/>
      <w:pPr>
        <w:tabs>
          <w:tab w:val="num" w:pos="360"/>
        </w:tabs>
      </w:pPr>
    </w:lvl>
    <w:lvl w:ilvl="7" w:tplc="8FD6A7DE">
      <w:numFmt w:val="none"/>
      <w:lvlText w:val=""/>
      <w:lvlJc w:val="left"/>
      <w:pPr>
        <w:tabs>
          <w:tab w:val="num" w:pos="360"/>
        </w:tabs>
      </w:pPr>
    </w:lvl>
    <w:lvl w:ilvl="8" w:tplc="61DC91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E33046"/>
    <w:multiLevelType w:val="hybridMultilevel"/>
    <w:tmpl w:val="4FFC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E0B6A"/>
    <w:multiLevelType w:val="hybridMultilevel"/>
    <w:tmpl w:val="FED24E3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28042E">
      <w:start w:val="8"/>
      <w:numFmt w:val="bullet"/>
      <w:lvlText w:val="–"/>
      <w:lvlJc w:val="left"/>
      <w:pPr>
        <w:tabs>
          <w:tab w:val="num" w:pos="2130"/>
        </w:tabs>
        <w:ind w:left="2130" w:hanging="105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90F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34F4B"/>
    <w:multiLevelType w:val="hybridMultilevel"/>
    <w:tmpl w:val="5422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07C91"/>
    <w:multiLevelType w:val="hybridMultilevel"/>
    <w:tmpl w:val="2AE62C3E"/>
    <w:lvl w:ilvl="0" w:tplc="3064F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E2B6E"/>
    <w:multiLevelType w:val="hybridMultilevel"/>
    <w:tmpl w:val="89CCDCAE"/>
    <w:lvl w:ilvl="0" w:tplc="7D524C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212"/>
    <w:multiLevelType w:val="hybridMultilevel"/>
    <w:tmpl w:val="70EA57C2"/>
    <w:lvl w:ilvl="0" w:tplc="C7CECAB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303526A7"/>
    <w:multiLevelType w:val="hybridMultilevel"/>
    <w:tmpl w:val="2A8E0E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4ED"/>
    <w:multiLevelType w:val="hybridMultilevel"/>
    <w:tmpl w:val="32542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829A9"/>
    <w:multiLevelType w:val="multilevel"/>
    <w:tmpl w:val="C3C023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5B41BC"/>
    <w:multiLevelType w:val="hybridMultilevel"/>
    <w:tmpl w:val="D23C0774"/>
    <w:lvl w:ilvl="0" w:tplc="39AE2EE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hAnsi="Times New Roman" w:cs="Times New Roman" w:hint="default"/>
      </w:rPr>
    </w:lvl>
    <w:lvl w:ilvl="1" w:tplc="33A6DE28">
      <w:numFmt w:val="none"/>
      <w:lvlText w:val=""/>
      <w:lvlJc w:val="left"/>
      <w:pPr>
        <w:tabs>
          <w:tab w:val="num" w:pos="360"/>
        </w:tabs>
      </w:pPr>
    </w:lvl>
    <w:lvl w:ilvl="2" w:tplc="260AA980">
      <w:numFmt w:val="none"/>
      <w:lvlText w:val=""/>
      <w:lvlJc w:val="left"/>
      <w:pPr>
        <w:tabs>
          <w:tab w:val="num" w:pos="360"/>
        </w:tabs>
      </w:pPr>
    </w:lvl>
    <w:lvl w:ilvl="3" w:tplc="262E0146">
      <w:numFmt w:val="none"/>
      <w:lvlText w:val=""/>
      <w:lvlJc w:val="left"/>
      <w:pPr>
        <w:tabs>
          <w:tab w:val="num" w:pos="360"/>
        </w:tabs>
      </w:pPr>
    </w:lvl>
    <w:lvl w:ilvl="4" w:tplc="550AE1F0">
      <w:numFmt w:val="none"/>
      <w:lvlText w:val=""/>
      <w:lvlJc w:val="left"/>
      <w:pPr>
        <w:tabs>
          <w:tab w:val="num" w:pos="360"/>
        </w:tabs>
      </w:pPr>
    </w:lvl>
    <w:lvl w:ilvl="5" w:tplc="4D7E4A0C">
      <w:numFmt w:val="none"/>
      <w:lvlText w:val=""/>
      <w:lvlJc w:val="left"/>
      <w:pPr>
        <w:tabs>
          <w:tab w:val="num" w:pos="360"/>
        </w:tabs>
      </w:pPr>
    </w:lvl>
    <w:lvl w:ilvl="6" w:tplc="FD74DE96">
      <w:numFmt w:val="none"/>
      <w:lvlText w:val=""/>
      <w:lvlJc w:val="left"/>
      <w:pPr>
        <w:tabs>
          <w:tab w:val="num" w:pos="360"/>
        </w:tabs>
      </w:pPr>
    </w:lvl>
    <w:lvl w:ilvl="7" w:tplc="D764AF24">
      <w:numFmt w:val="none"/>
      <w:lvlText w:val=""/>
      <w:lvlJc w:val="left"/>
      <w:pPr>
        <w:tabs>
          <w:tab w:val="num" w:pos="360"/>
        </w:tabs>
      </w:pPr>
    </w:lvl>
    <w:lvl w:ilvl="8" w:tplc="73B432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871F8C"/>
    <w:multiLevelType w:val="hybridMultilevel"/>
    <w:tmpl w:val="FD22BC54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A24A6"/>
    <w:multiLevelType w:val="hybridMultilevel"/>
    <w:tmpl w:val="50EE3FDE"/>
    <w:lvl w:ilvl="0" w:tplc="5A8074C4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5D4907"/>
    <w:multiLevelType w:val="hybridMultilevel"/>
    <w:tmpl w:val="8800D0BE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E52D1E"/>
    <w:multiLevelType w:val="hybridMultilevel"/>
    <w:tmpl w:val="3172526E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47D5C"/>
    <w:multiLevelType w:val="hybridMultilevel"/>
    <w:tmpl w:val="27B21C60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48A"/>
    <w:multiLevelType w:val="hybridMultilevel"/>
    <w:tmpl w:val="1BA4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8321F"/>
    <w:multiLevelType w:val="hybridMultilevel"/>
    <w:tmpl w:val="2B026232"/>
    <w:lvl w:ilvl="0" w:tplc="5A8074C4">
      <w:start w:val="1"/>
      <w:numFmt w:val="decimal"/>
      <w:lvlText w:val="%1."/>
      <w:lvlJc w:val="left"/>
      <w:pPr>
        <w:tabs>
          <w:tab w:val="num" w:pos="1135"/>
        </w:tabs>
        <w:ind w:left="1135" w:hanging="95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1EE0CA3"/>
    <w:multiLevelType w:val="hybridMultilevel"/>
    <w:tmpl w:val="89809BDA"/>
    <w:lvl w:ilvl="0" w:tplc="E9E0B8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378190C"/>
    <w:multiLevelType w:val="hybridMultilevel"/>
    <w:tmpl w:val="90FEE266"/>
    <w:lvl w:ilvl="0" w:tplc="1DAA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7CECA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226C5"/>
    <w:multiLevelType w:val="multilevel"/>
    <w:tmpl w:val="291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514A5013"/>
    <w:multiLevelType w:val="hybridMultilevel"/>
    <w:tmpl w:val="579C5248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30DE4"/>
    <w:multiLevelType w:val="hybridMultilevel"/>
    <w:tmpl w:val="4C76CA08"/>
    <w:lvl w:ilvl="0" w:tplc="0E403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25E44"/>
    <w:multiLevelType w:val="hybridMultilevel"/>
    <w:tmpl w:val="5C4A1B0E"/>
    <w:lvl w:ilvl="0" w:tplc="A61E67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CBEC17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824A19"/>
    <w:multiLevelType w:val="hybridMultilevel"/>
    <w:tmpl w:val="AD74E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D40CD"/>
    <w:multiLevelType w:val="hybridMultilevel"/>
    <w:tmpl w:val="8BE44F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0E7B"/>
    <w:multiLevelType w:val="hybridMultilevel"/>
    <w:tmpl w:val="CA884D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75C64"/>
    <w:multiLevelType w:val="hybridMultilevel"/>
    <w:tmpl w:val="0AFCBF54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312609"/>
    <w:multiLevelType w:val="hybridMultilevel"/>
    <w:tmpl w:val="9D7C2E0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1688C"/>
    <w:multiLevelType w:val="hybridMultilevel"/>
    <w:tmpl w:val="35566AD6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B5D77"/>
    <w:multiLevelType w:val="hybridMultilevel"/>
    <w:tmpl w:val="8FEA8F04"/>
    <w:lvl w:ilvl="0" w:tplc="A3A6A0E6"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>
    <w:nsid w:val="745C3E63"/>
    <w:multiLevelType w:val="hybridMultilevel"/>
    <w:tmpl w:val="740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1034D"/>
    <w:multiLevelType w:val="hybridMultilevel"/>
    <w:tmpl w:val="582AB79E"/>
    <w:lvl w:ilvl="0" w:tplc="9F421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7F47"/>
    <w:multiLevelType w:val="hybridMultilevel"/>
    <w:tmpl w:val="CAB037DC"/>
    <w:lvl w:ilvl="0" w:tplc="7CAA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67DE9"/>
    <w:multiLevelType w:val="hybridMultilevel"/>
    <w:tmpl w:val="35A671D2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9"/>
  </w:num>
  <w:num w:numId="8">
    <w:abstractNumId w:val="24"/>
  </w:num>
  <w:num w:numId="9">
    <w:abstractNumId w:val="33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8"/>
  </w:num>
  <w:num w:numId="21">
    <w:abstractNumId w:val="1"/>
  </w:num>
  <w:num w:numId="22">
    <w:abstractNumId w:val="12"/>
  </w:num>
  <w:num w:numId="23">
    <w:abstractNumId w:val="25"/>
  </w:num>
  <w:num w:numId="24">
    <w:abstractNumId w:val="9"/>
  </w:num>
  <w:num w:numId="25">
    <w:abstractNumId w:val="27"/>
  </w:num>
  <w:num w:numId="26">
    <w:abstractNumId w:val="23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17"/>
  </w:num>
  <w:num w:numId="34">
    <w:abstractNumId w:val="13"/>
  </w:num>
  <w:num w:numId="35">
    <w:abstractNumId w:val="15"/>
  </w:num>
  <w:num w:numId="36">
    <w:abstractNumId w:val="30"/>
  </w:num>
  <w:num w:numId="37">
    <w:abstractNumId w:val="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D5132F"/>
    <w:rsid w:val="00006FA4"/>
    <w:rsid w:val="00010972"/>
    <w:rsid w:val="00016A6C"/>
    <w:rsid w:val="00021F30"/>
    <w:rsid w:val="00025C10"/>
    <w:rsid w:val="00034F99"/>
    <w:rsid w:val="00037BEF"/>
    <w:rsid w:val="00043887"/>
    <w:rsid w:val="000552F3"/>
    <w:rsid w:val="00062E15"/>
    <w:rsid w:val="0006565F"/>
    <w:rsid w:val="00066101"/>
    <w:rsid w:val="000678A5"/>
    <w:rsid w:val="000767C2"/>
    <w:rsid w:val="00080809"/>
    <w:rsid w:val="00084B78"/>
    <w:rsid w:val="00085215"/>
    <w:rsid w:val="000858AC"/>
    <w:rsid w:val="00085C87"/>
    <w:rsid w:val="00090527"/>
    <w:rsid w:val="000A1716"/>
    <w:rsid w:val="000A53C7"/>
    <w:rsid w:val="000A5A9C"/>
    <w:rsid w:val="000B3946"/>
    <w:rsid w:val="000B3E18"/>
    <w:rsid w:val="000B56D0"/>
    <w:rsid w:val="000B580E"/>
    <w:rsid w:val="000B71E7"/>
    <w:rsid w:val="000C32E3"/>
    <w:rsid w:val="000C3C75"/>
    <w:rsid w:val="000C5545"/>
    <w:rsid w:val="000C6508"/>
    <w:rsid w:val="000C65E1"/>
    <w:rsid w:val="000D106C"/>
    <w:rsid w:val="000D1FF0"/>
    <w:rsid w:val="000D479E"/>
    <w:rsid w:val="000D57BC"/>
    <w:rsid w:val="000E0E99"/>
    <w:rsid w:val="000E7079"/>
    <w:rsid w:val="000F7CB1"/>
    <w:rsid w:val="00101C61"/>
    <w:rsid w:val="00104EC5"/>
    <w:rsid w:val="00110A03"/>
    <w:rsid w:val="00111D14"/>
    <w:rsid w:val="00114386"/>
    <w:rsid w:val="00114FEE"/>
    <w:rsid w:val="001225FD"/>
    <w:rsid w:val="001245F1"/>
    <w:rsid w:val="00126280"/>
    <w:rsid w:val="00130C5C"/>
    <w:rsid w:val="0014010A"/>
    <w:rsid w:val="001406E6"/>
    <w:rsid w:val="00140EF3"/>
    <w:rsid w:val="00144A68"/>
    <w:rsid w:val="0014762E"/>
    <w:rsid w:val="0014764C"/>
    <w:rsid w:val="0015034E"/>
    <w:rsid w:val="001631E7"/>
    <w:rsid w:val="001664DE"/>
    <w:rsid w:val="001818B7"/>
    <w:rsid w:val="0018552B"/>
    <w:rsid w:val="00194DD8"/>
    <w:rsid w:val="00195235"/>
    <w:rsid w:val="001979AF"/>
    <w:rsid w:val="001B3868"/>
    <w:rsid w:val="001B578E"/>
    <w:rsid w:val="001B75C7"/>
    <w:rsid w:val="001C53B3"/>
    <w:rsid w:val="001D0232"/>
    <w:rsid w:val="001D5E94"/>
    <w:rsid w:val="001D6221"/>
    <w:rsid w:val="001D6254"/>
    <w:rsid w:val="001E1F2A"/>
    <w:rsid w:val="001E31E7"/>
    <w:rsid w:val="001E6EAA"/>
    <w:rsid w:val="001F031A"/>
    <w:rsid w:val="001F3DD5"/>
    <w:rsid w:val="001F50D5"/>
    <w:rsid w:val="001F63E4"/>
    <w:rsid w:val="002004E0"/>
    <w:rsid w:val="00201148"/>
    <w:rsid w:val="00202D8F"/>
    <w:rsid w:val="00203BD7"/>
    <w:rsid w:val="0021134D"/>
    <w:rsid w:val="00225D3D"/>
    <w:rsid w:val="0024400C"/>
    <w:rsid w:val="00245A9E"/>
    <w:rsid w:val="00246848"/>
    <w:rsid w:val="00254A42"/>
    <w:rsid w:val="0025736C"/>
    <w:rsid w:val="00263617"/>
    <w:rsid w:val="002659D2"/>
    <w:rsid w:val="00270212"/>
    <w:rsid w:val="0027131D"/>
    <w:rsid w:val="00275ABD"/>
    <w:rsid w:val="002858E3"/>
    <w:rsid w:val="00291EC0"/>
    <w:rsid w:val="00291F62"/>
    <w:rsid w:val="002A2175"/>
    <w:rsid w:val="002A2997"/>
    <w:rsid w:val="002A45BA"/>
    <w:rsid w:val="002B1EDD"/>
    <w:rsid w:val="002C02B9"/>
    <w:rsid w:val="002C07A3"/>
    <w:rsid w:val="002C4688"/>
    <w:rsid w:val="002C4900"/>
    <w:rsid w:val="002C5324"/>
    <w:rsid w:val="002C5F00"/>
    <w:rsid w:val="002D502B"/>
    <w:rsid w:val="002E381D"/>
    <w:rsid w:val="002E563F"/>
    <w:rsid w:val="002F718E"/>
    <w:rsid w:val="002F7C4D"/>
    <w:rsid w:val="00306236"/>
    <w:rsid w:val="00307878"/>
    <w:rsid w:val="00313FA5"/>
    <w:rsid w:val="00323C8B"/>
    <w:rsid w:val="00325121"/>
    <w:rsid w:val="0032730C"/>
    <w:rsid w:val="00330580"/>
    <w:rsid w:val="00332402"/>
    <w:rsid w:val="003326CB"/>
    <w:rsid w:val="00335645"/>
    <w:rsid w:val="00335ED2"/>
    <w:rsid w:val="00336401"/>
    <w:rsid w:val="003378E2"/>
    <w:rsid w:val="0034114D"/>
    <w:rsid w:val="00347E8F"/>
    <w:rsid w:val="00350B16"/>
    <w:rsid w:val="003548FE"/>
    <w:rsid w:val="00356222"/>
    <w:rsid w:val="0035753B"/>
    <w:rsid w:val="00366899"/>
    <w:rsid w:val="00374058"/>
    <w:rsid w:val="00380519"/>
    <w:rsid w:val="00383008"/>
    <w:rsid w:val="003875B2"/>
    <w:rsid w:val="00387CB0"/>
    <w:rsid w:val="003935B8"/>
    <w:rsid w:val="00396A94"/>
    <w:rsid w:val="003A7FEC"/>
    <w:rsid w:val="003B0888"/>
    <w:rsid w:val="003B1EE2"/>
    <w:rsid w:val="003B5566"/>
    <w:rsid w:val="003C16B3"/>
    <w:rsid w:val="003C3AD8"/>
    <w:rsid w:val="003C5540"/>
    <w:rsid w:val="003D5FB6"/>
    <w:rsid w:val="003E1170"/>
    <w:rsid w:val="003E40FB"/>
    <w:rsid w:val="003E69B0"/>
    <w:rsid w:val="003F182A"/>
    <w:rsid w:val="003F4937"/>
    <w:rsid w:val="003F7EB4"/>
    <w:rsid w:val="004002BA"/>
    <w:rsid w:val="0040076D"/>
    <w:rsid w:val="00402961"/>
    <w:rsid w:val="004117C5"/>
    <w:rsid w:val="004129B8"/>
    <w:rsid w:val="00417112"/>
    <w:rsid w:val="004205AB"/>
    <w:rsid w:val="00420668"/>
    <w:rsid w:val="00421828"/>
    <w:rsid w:val="00426931"/>
    <w:rsid w:val="00427AE7"/>
    <w:rsid w:val="00433D3B"/>
    <w:rsid w:val="0043562F"/>
    <w:rsid w:val="004369A0"/>
    <w:rsid w:val="004407AC"/>
    <w:rsid w:val="00445190"/>
    <w:rsid w:val="00454077"/>
    <w:rsid w:val="00455DCB"/>
    <w:rsid w:val="004612EE"/>
    <w:rsid w:val="00462444"/>
    <w:rsid w:val="00462579"/>
    <w:rsid w:val="00466B96"/>
    <w:rsid w:val="00472B82"/>
    <w:rsid w:val="00477A27"/>
    <w:rsid w:val="00480DA7"/>
    <w:rsid w:val="00484A51"/>
    <w:rsid w:val="00484CE5"/>
    <w:rsid w:val="0048647C"/>
    <w:rsid w:val="00493560"/>
    <w:rsid w:val="00495917"/>
    <w:rsid w:val="00495ED6"/>
    <w:rsid w:val="00496AD2"/>
    <w:rsid w:val="004A33F8"/>
    <w:rsid w:val="004A3DAC"/>
    <w:rsid w:val="004A3EF1"/>
    <w:rsid w:val="004A4C3D"/>
    <w:rsid w:val="004A5702"/>
    <w:rsid w:val="004A6814"/>
    <w:rsid w:val="004B0E09"/>
    <w:rsid w:val="004B0F92"/>
    <w:rsid w:val="004B49E2"/>
    <w:rsid w:val="004B60D6"/>
    <w:rsid w:val="004C4417"/>
    <w:rsid w:val="004D0F54"/>
    <w:rsid w:val="004D5E95"/>
    <w:rsid w:val="004D6D07"/>
    <w:rsid w:val="004E0454"/>
    <w:rsid w:val="004E0672"/>
    <w:rsid w:val="004E06EA"/>
    <w:rsid w:val="004E3472"/>
    <w:rsid w:val="004E6DCA"/>
    <w:rsid w:val="005059A2"/>
    <w:rsid w:val="005107F2"/>
    <w:rsid w:val="00512A0B"/>
    <w:rsid w:val="0051389A"/>
    <w:rsid w:val="005151EE"/>
    <w:rsid w:val="005159B9"/>
    <w:rsid w:val="0052395A"/>
    <w:rsid w:val="0052608C"/>
    <w:rsid w:val="00534C12"/>
    <w:rsid w:val="005376F7"/>
    <w:rsid w:val="00543F61"/>
    <w:rsid w:val="00544179"/>
    <w:rsid w:val="005519BE"/>
    <w:rsid w:val="0055575F"/>
    <w:rsid w:val="00564CBC"/>
    <w:rsid w:val="00566B06"/>
    <w:rsid w:val="00567EC6"/>
    <w:rsid w:val="00570DAB"/>
    <w:rsid w:val="00570EFF"/>
    <w:rsid w:val="005740FE"/>
    <w:rsid w:val="00574953"/>
    <w:rsid w:val="00583B5C"/>
    <w:rsid w:val="00584562"/>
    <w:rsid w:val="005851BC"/>
    <w:rsid w:val="0058589F"/>
    <w:rsid w:val="00587E51"/>
    <w:rsid w:val="00596C7E"/>
    <w:rsid w:val="005A2078"/>
    <w:rsid w:val="005A28B3"/>
    <w:rsid w:val="005A47EF"/>
    <w:rsid w:val="005A5A90"/>
    <w:rsid w:val="005B13BC"/>
    <w:rsid w:val="005B4BC8"/>
    <w:rsid w:val="005B518A"/>
    <w:rsid w:val="005B7F5A"/>
    <w:rsid w:val="005C195F"/>
    <w:rsid w:val="005C4C4E"/>
    <w:rsid w:val="005C79D7"/>
    <w:rsid w:val="005D2024"/>
    <w:rsid w:val="005D6450"/>
    <w:rsid w:val="005D6DE5"/>
    <w:rsid w:val="005E3055"/>
    <w:rsid w:val="005E42B2"/>
    <w:rsid w:val="005E4D18"/>
    <w:rsid w:val="005E7071"/>
    <w:rsid w:val="005E7231"/>
    <w:rsid w:val="005F2DCE"/>
    <w:rsid w:val="005F7C5D"/>
    <w:rsid w:val="00606311"/>
    <w:rsid w:val="00607889"/>
    <w:rsid w:val="00611B60"/>
    <w:rsid w:val="00620B91"/>
    <w:rsid w:val="00623CAA"/>
    <w:rsid w:val="006247FD"/>
    <w:rsid w:val="00631360"/>
    <w:rsid w:val="00634C5D"/>
    <w:rsid w:val="00657A89"/>
    <w:rsid w:val="0066058B"/>
    <w:rsid w:val="00662FF1"/>
    <w:rsid w:val="00664C0E"/>
    <w:rsid w:val="00666B49"/>
    <w:rsid w:val="00672676"/>
    <w:rsid w:val="00673C30"/>
    <w:rsid w:val="00676156"/>
    <w:rsid w:val="00676396"/>
    <w:rsid w:val="00680805"/>
    <w:rsid w:val="006834A1"/>
    <w:rsid w:val="00685195"/>
    <w:rsid w:val="006908B1"/>
    <w:rsid w:val="00692BA8"/>
    <w:rsid w:val="00693B69"/>
    <w:rsid w:val="00693D50"/>
    <w:rsid w:val="006967CA"/>
    <w:rsid w:val="0069685E"/>
    <w:rsid w:val="006B3484"/>
    <w:rsid w:val="006B56BD"/>
    <w:rsid w:val="006C0A29"/>
    <w:rsid w:val="006C382E"/>
    <w:rsid w:val="006C3FB0"/>
    <w:rsid w:val="006C70D2"/>
    <w:rsid w:val="006D01BA"/>
    <w:rsid w:val="006E27A4"/>
    <w:rsid w:val="006E61C5"/>
    <w:rsid w:val="006F5F99"/>
    <w:rsid w:val="0070380F"/>
    <w:rsid w:val="0070738E"/>
    <w:rsid w:val="007213E8"/>
    <w:rsid w:val="007221B1"/>
    <w:rsid w:val="00722C5E"/>
    <w:rsid w:val="00725EF9"/>
    <w:rsid w:val="00726538"/>
    <w:rsid w:val="00732C4A"/>
    <w:rsid w:val="00735F8B"/>
    <w:rsid w:val="007360AD"/>
    <w:rsid w:val="0074155C"/>
    <w:rsid w:val="0074544A"/>
    <w:rsid w:val="00751419"/>
    <w:rsid w:val="007537A0"/>
    <w:rsid w:val="0075414F"/>
    <w:rsid w:val="00754CA3"/>
    <w:rsid w:val="00760E35"/>
    <w:rsid w:val="0076184A"/>
    <w:rsid w:val="007678C3"/>
    <w:rsid w:val="007751E3"/>
    <w:rsid w:val="00775E46"/>
    <w:rsid w:val="00776E1D"/>
    <w:rsid w:val="007817E6"/>
    <w:rsid w:val="00785277"/>
    <w:rsid w:val="0078771D"/>
    <w:rsid w:val="0078781E"/>
    <w:rsid w:val="00791BF3"/>
    <w:rsid w:val="00792731"/>
    <w:rsid w:val="00794E9A"/>
    <w:rsid w:val="00797D0F"/>
    <w:rsid w:val="007A0169"/>
    <w:rsid w:val="007A0B72"/>
    <w:rsid w:val="007A260B"/>
    <w:rsid w:val="007A6053"/>
    <w:rsid w:val="007A6398"/>
    <w:rsid w:val="007A6D87"/>
    <w:rsid w:val="007C0672"/>
    <w:rsid w:val="007C1263"/>
    <w:rsid w:val="007C196B"/>
    <w:rsid w:val="007C246A"/>
    <w:rsid w:val="007C6D23"/>
    <w:rsid w:val="007D06D5"/>
    <w:rsid w:val="007D1533"/>
    <w:rsid w:val="007D440F"/>
    <w:rsid w:val="007D5910"/>
    <w:rsid w:val="007D6045"/>
    <w:rsid w:val="007D64D3"/>
    <w:rsid w:val="007E2CF3"/>
    <w:rsid w:val="007E36D6"/>
    <w:rsid w:val="007E7F2A"/>
    <w:rsid w:val="007F08EE"/>
    <w:rsid w:val="007F5426"/>
    <w:rsid w:val="00806710"/>
    <w:rsid w:val="00807764"/>
    <w:rsid w:val="0081109C"/>
    <w:rsid w:val="0081362D"/>
    <w:rsid w:val="00814C28"/>
    <w:rsid w:val="00817579"/>
    <w:rsid w:val="00817935"/>
    <w:rsid w:val="008200DC"/>
    <w:rsid w:val="0082213E"/>
    <w:rsid w:val="008251F4"/>
    <w:rsid w:val="00827D12"/>
    <w:rsid w:val="00832321"/>
    <w:rsid w:val="00840C2D"/>
    <w:rsid w:val="00842703"/>
    <w:rsid w:val="00843994"/>
    <w:rsid w:val="00843DCF"/>
    <w:rsid w:val="00852468"/>
    <w:rsid w:val="0086480E"/>
    <w:rsid w:val="008662AF"/>
    <w:rsid w:val="00866CE5"/>
    <w:rsid w:val="00872099"/>
    <w:rsid w:val="008742FC"/>
    <w:rsid w:val="00875CE8"/>
    <w:rsid w:val="008774B1"/>
    <w:rsid w:val="0088126D"/>
    <w:rsid w:val="00883D39"/>
    <w:rsid w:val="0088510F"/>
    <w:rsid w:val="0088700A"/>
    <w:rsid w:val="008877C6"/>
    <w:rsid w:val="0089024D"/>
    <w:rsid w:val="00894A50"/>
    <w:rsid w:val="008953EB"/>
    <w:rsid w:val="00895F15"/>
    <w:rsid w:val="008A1637"/>
    <w:rsid w:val="008B5BAA"/>
    <w:rsid w:val="008C4858"/>
    <w:rsid w:val="008C744E"/>
    <w:rsid w:val="008D246B"/>
    <w:rsid w:val="008D4D90"/>
    <w:rsid w:val="008E33D8"/>
    <w:rsid w:val="008E4C9D"/>
    <w:rsid w:val="008F32E8"/>
    <w:rsid w:val="008F6586"/>
    <w:rsid w:val="0090100D"/>
    <w:rsid w:val="0090131B"/>
    <w:rsid w:val="00901F22"/>
    <w:rsid w:val="00922112"/>
    <w:rsid w:val="00922F78"/>
    <w:rsid w:val="00927E09"/>
    <w:rsid w:val="00930B3F"/>
    <w:rsid w:val="00933E12"/>
    <w:rsid w:val="009345CB"/>
    <w:rsid w:val="00936C7A"/>
    <w:rsid w:val="00940765"/>
    <w:rsid w:val="00942234"/>
    <w:rsid w:val="00942954"/>
    <w:rsid w:val="00951DB5"/>
    <w:rsid w:val="00953CE4"/>
    <w:rsid w:val="00953F2D"/>
    <w:rsid w:val="0095513B"/>
    <w:rsid w:val="00961C27"/>
    <w:rsid w:val="00963B51"/>
    <w:rsid w:val="00965972"/>
    <w:rsid w:val="009659DE"/>
    <w:rsid w:val="009707C3"/>
    <w:rsid w:val="00971ECD"/>
    <w:rsid w:val="00972920"/>
    <w:rsid w:val="00983CDD"/>
    <w:rsid w:val="00984F40"/>
    <w:rsid w:val="00990702"/>
    <w:rsid w:val="00995B85"/>
    <w:rsid w:val="009A02C2"/>
    <w:rsid w:val="009A0343"/>
    <w:rsid w:val="009A0361"/>
    <w:rsid w:val="009A179E"/>
    <w:rsid w:val="009A2BF2"/>
    <w:rsid w:val="009A3402"/>
    <w:rsid w:val="009A3C3E"/>
    <w:rsid w:val="009A7F63"/>
    <w:rsid w:val="009B1253"/>
    <w:rsid w:val="009B474E"/>
    <w:rsid w:val="009B4A2B"/>
    <w:rsid w:val="009B564D"/>
    <w:rsid w:val="009B73F1"/>
    <w:rsid w:val="009B7FE1"/>
    <w:rsid w:val="009C32D2"/>
    <w:rsid w:val="009C3936"/>
    <w:rsid w:val="009D1504"/>
    <w:rsid w:val="009D2CDB"/>
    <w:rsid w:val="009E09F1"/>
    <w:rsid w:val="009E21D7"/>
    <w:rsid w:val="009E2EBA"/>
    <w:rsid w:val="009E3CA5"/>
    <w:rsid w:val="009E60EB"/>
    <w:rsid w:val="009F13D0"/>
    <w:rsid w:val="009F30BF"/>
    <w:rsid w:val="009F571C"/>
    <w:rsid w:val="00A02638"/>
    <w:rsid w:val="00A1110C"/>
    <w:rsid w:val="00A1258C"/>
    <w:rsid w:val="00A140FA"/>
    <w:rsid w:val="00A1507C"/>
    <w:rsid w:val="00A17FB1"/>
    <w:rsid w:val="00A22588"/>
    <w:rsid w:val="00A24906"/>
    <w:rsid w:val="00A2510C"/>
    <w:rsid w:val="00A25691"/>
    <w:rsid w:val="00A25831"/>
    <w:rsid w:val="00A4038A"/>
    <w:rsid w:val="00A40575"/>
    <w:rsid w:val="00A424B3"/>
    <w:rsid w:val="00A4337D"/>
    <w:rsid w:val="00A46771"/>
    <w:rsid w:val="00A46DC0"/>
    <w:rsid w:val="00A505A4"/>
    <w:rsid w:val="00A50ED8"/>
    <w:rsid w:val="00A551F1"/>
    <w:rsid w:val="00A57265"/>
    <w:rsid w:val="00A62BE8"/>
    <w:rsid w:val="00A630FE"/>
    <w:rsid w:val="00A6353F"/>
    <w:rsid w:val="00A638F0"/>
    <w:rsid w:val="00A648EA"/>
    <w:rsid w:val="00A6570E"/>
    <w:rsid w:val="00A65EB2"/>
    <w:rsid w:val="00A66C7C"/>
    <w:rsid w:val="00A7598F"/>
    <w:rsid w:val="00A801A8"/>
    <w:rsid w:val="00A80537"/>
    <w:rsid w:val="00A8211A"/>
    <w:rsid w:val="00A83E89"/>
    <w:rsid w:val="00A91D3D"/>
    <w:rsid w:val="00A9235F"/>
    <w:rsid w:val="00AB08B6"/>
    <w:rsid w:val="00AB2166"/>
    <w:rsid w:val="00AB6892"/>
    <w:rsid w:val="00AC3046"/>
    <w:rsid w:val="00AC4403"/>
    <w:rsid w:val="00AC5801"/>
    <w:rsid w:val="00AC6AD4"/>
    <w:rsid w:val="00AC7522"/>
    <w:rsid w:val="00AC7EBC"/>
    <w:rsid w:val="00AD188C"/>
    <w:rsid w:val="00AD23F3"/>
    <w:rsid w:val="00AD24B4"/>
    <w:rsid w:val="00AD2DA1"/>
    <w:rsid w:val="00AD7960"/>
    <w:rsid w:val="00AE095D"/>
    <w:rsid w:val="00AE3996"/>
    <w:rsid w:val="00AE4673"/>
    <w:rsid w:val="00AE5296"/>
    <w:rsid w:val="00AF2453"/>
    <w:rsid w:val="00AF2795"/>
    <w:rsid w:val="00AF3FFF"/>
    <w:rsid w:val="00B004EE"/>
    <w:rsid w:val="00B00F8A"/>
    <w:rsid w:val="00B01DC1"/>
    <w:rsid w:val="00B0349F"/>
    <w:rsid w:val="00B118B4"/>
    <w:rsid w:val="00B122B7"/>
    <w:rsid w:val="00B1257D"/>
    <w:rsid w:val="00B149D9"/>
    <w:rsid w:val="00B16295"/>
    <w:rsid w:val="00B20201"/>
    <w:rsid w:val="00B20733"/>
    <w:rsid w:val="00B2143A"/>
    <w:rsid w:val="00B222E8"/>
    <w:rsid w:val="00B256D7"/>
    <w:rsid w:val="00B27ADB"/>
    <w:rsid w:val="00B32442"/>
    <w:rsid w:val="00B35947"/>
    <w:rsid w:val="00B3684A"/>
    <w:rsid w:val="00B46615"/>
    <w:rsid w:val="00B51796"/>
    <w:rsid w:val="00B524EE"/>
    <w:rsid w:val="00B53E57"/>
    <w:rsid w:val="00B54B6E"/>
    <w:rsid w:val="00B6240C"/>
    <w:rsid w:val="00B625AB"/>
    <w:rsid w:val="00B62A37"/>
    <w:rsid w:val="00B678BC"/>
    <w:rsid w:val="00B71BB1"/>
    <w:rsid w:val="00B735D9"/>
    <w:rsid w:val="00B73B46"/>
    <w:rsid w:val="00B75B6B"/>
    <w:rsid w:val="00B83142"/>
    <w:rsid w:val="00B90825"/>
    <w:rsid w:val="00BA343A"/>
    <w:rsid w:val="00BA5617"/>
    <w:rsid w:val="00BB4AEF"/>
    <w:rsid w:val="00BC666B"/>
    <w:rsid w:val="00BD4332"/>
    <w:rsid w:val="00BD6372"/>
    <w:rsid w:val="00BD6B83"/>
    <w:rsid w:val="00BF25A0"/>
    <w:rsid w:val="00BF50BE"/>
    <w:rsid w:val="00BF5319"/>
    <w:rsid w:val="00BF6622"/>
    <w:rsid w:val="00C06198"/>
    <w:rsid w:val="00C13C9F"/>
    <w:rsid w:val="00C1489A"/>
    <w:rsid w:val="00C201FB"/>
    <w:rsid w:val="00C229D6"/>
    <w:rsid w:val="00C23F0A"/>
    <w:rsid w:val="00C279DE"/>
    <w:rsid w:val="00C37687"/>
    <w:rsid w:val="00C37A27"/>
    <w:rsid w:val="00C42BCA"/>
    <w:rsid w:val="00C509B0"/>
    <w:rsid w:val="00C50FFB"/>
    <w:rsid w:val="00C52C4B"/>
    <w:rsid w:val="00C54F63"/>
    <w:rsid w:val="00C6227E"/>
    <w:rsid w:val="00C62DEE"/>
    <w:rsid w:val="00C66622"/>
    <w:rsid w:val="00C667EA"/>
    <w:rsid w:val="00C73D14"/>
    <w:rsid w:val="00C74F9C"/>
    <w:rsid w:val="00C75C38"/>
    <w:rsid w:val="00C7662F"/>
    <w:rsid w:val="00C76F7D"/>
    <w:rsid w:val="00C87303"/>
    <w:rsid w:val="00C87D0D"/>
    <w:rsid w:val="00C90303"/>
    <w:rsid w:val="00C907BD"/>
    <w:rsid w:val="00C97EE5"/>
    <w:rsid w:val="00CA060E"/>
    <w:rsid w:val="00CA2379"/>
    <w:rsid w:val="00CA4ECB"/>
    <w:rsid w:val="00CA5F16"/>
    <w:rsid w:val="00CA690B"/>
    <w:rsid w:val="00CB0BAE"/>
    <w:rsid w:val="00CB177D"/>
    <w:rsid w:val="00CB5F25"/>
    <w:rsid w:val="00CC3042"/>
    <w:rsid w:val="00CC5AC9"/>
    <w:rsid w:val="00CC6A53"/>
    <w:rsid w:val="00CC6BC3"/>
    <w:rsid w:val="00CC7F11"/>
    <w:rsid w:val="00CD0877"/>
    <w:rsid w:val="00CD3351"/>
    <w:rsid w:val="00CD72E1"/>
    <w:rsid w:val="00CE0382"/>
    <w:rsid w:val="00CE2785"/>
    <w:rsid w:val="00CF0379"/>
    <w:rsid w:val="00CF5EFF"/>
    <w:rsid w:val="00CF6634"/>
    <w:rsid w:val="00D0093B"/>
    <w:rsid w:val="00D01B68"/>
    <w:rsid w:val="00D037BC"/>
    <w:rsid w:val="00D0711C"/>
    <w:rsid w:val="00D17FE9"/>
    <w:rsid w:val="00D211ED"/>
    <w:rsid w:val="00D26BB5"/>
    <w:rsid w:val="00D31EC0"/>
    <w:rsid w:val="00D328CD"/>
    <w:rsid w:val="00D3401C"/>
    <w:rsid w:val="00D37AAA"/>
    <w:rsid w:val="00D42EBB"/>
    <w:rsid w:val="00D45005"/>
    <w:rsid w:val="00D50C4D"/>
    <w:rsid w:val="00D5132F"/>
    <w:rsid w:val="00D53676"/>
    <w:rsid w:val="00D55844"/>
    <w:rsid w:val="00D61F06"/>
    <w:rsid w:val="00D62A1C"/>
    <w:rsid w:val="00D634F8"/>
    <w:rsid w:val="00D70CE3"/>
    <w:rsid w:val="00D71107"/>
    <w:rsid w:val="00D71634"/>
    <w:rsid w:val="00D761B7"/>
    <w:rsid w:val="00D77842"/>
    <w:rsid w:val="00D935C6"/>
    <w:rsid w:val="00D94310"/>
    <w:rsid w:val="00D95411"/>
    <w:rsid w:val="00D956FD"/>
    <w:rsid w:val="00D97CE4"/>
    <w:rsid w:val="00DA37CD"/>
    <w:rsid w:val="00DA3E5D"/>
    <w:rsid w:val="00DA6DD2"/>
    <w:rsid w:val="00DC0392"/>
    <w:rsid w:val="00DC7D30"/>
    <w:rsid w:val="00DD0B52"/>
    <w:rsid w:val="00DE1E1B"/>
    <w:rsid w:val="00DE1E72"/>
    <w:rsid w:val="00DE3C4A"/>
    <w:rsid w:val="00DF4EEB"/>
    <w:rsid w:val="00DF59D7"/>
    <w:rsid w:val="00E0133D"/>
    <w:rsid w:val="00E02E1E"/>
    <w:rsid w:val="00E0351F"/>
    <w:rsid w:val="00E05F91"/>
    <w:rsid w:val="00E060E0"/>
    <w:rsid w:val="00E11156"/>
    <w:rsid w:val="00E167EA"/>
    <w:rsid w:val="00E17862"/>
    <w:rsid w:val="00E21BC0"/>
    <w:rsid w:val="00E21F68"/>
    <w:rsid w:val="00E23098"/>
    <w:rsid w:val="00E23AEB"/>
    <w:rsid w:val="00E34129"/>
    <w:rsid w:val="00E3520B"/>
    <w:rsid w:val="00E427AC"/>
    <w:rsid w:val="00E433B2"/>
    <w:rsid w:val="00E50A3C"/>
    <w:rsid w:val="00E63BF2"/>
    <w:rsid w:val="00E63E54"/>
    <w:rsid w:val="00E65D69"/>
    <w:rsid w:val="00E707A1"/>
    <w:rsid w:val="00E71B69"/>
    <w:rsid w:val="00E71BB7"/>
    <w:rsid w:val="00E72889"/>
    <w:rsid w:val="00E729C6"/>
    <w:rsid w:val="00E76D29"/>
    <w:rsid w:val="00E80718"/>
    <w:rsid w:val="00E81326"/>
    <w:rsid w:val="00E81C25"/>
    <w:rsid w:val="00E82468"/>
    <w:rsid w:val="00E82583"/>
    <w:rsid w:val="00E859EF"/>
    <w:rsid w:val="00E864AA"/>
    <w:rsid w:val="00E8755F"/>
    <w:rsid w:val="00E87B2E"/>
    <w:rsid w:val="00E962F0"/>
    <w:rsid w:val="00E97E0A"/>
    <w:rsid w:val="00EA1DC2"/>
    <w:rsid w:val="00EA38A2"/>
    <w:rsid w:val="00EA53FE"/>
    <w:rsid w:val="00EA5C5A"/>
    <w:rsid w:val="00EB1C01"/>
    <w:rsid w:val="00EB226A"/>
    <w:rsid w:val="00EB34A8"/>
    <w:rsid w:val="00EB7D3B"/>
    <w:rsid w:val="00EC067D"/>
    <w:rsid w:val="00EC13B0"/>
    <w:rsid w:val="00EC5067"/>
    <w:rsid w:val="00EC6F41"/>
    <w:rsid w:val="00EC749D"/>
    <w:rsid w:val="00EC7E25"/>
    <w:rsid w:val="00ED263C"/>
    <w:rsid w:val="00ED2D42"/>
    <w:rsid w:val="00ED64E7"/>
    <w:rsid w:val="00EE0C18"/>
    <w:rsid w:val="00EE1582"/>
    <w:rsid w:val="00EE6E88"/>
    <w:rsid w:val="00EE72A8"/>
    <w:rsid w:val="00EF1303"/>
    <w:rsid w:val="00EF36B9"/>
    <w:rsid w:val="00EF3D48"/>
    <w:rsid w:val="00EF54C6"/>
    <w:rsid w:val="00EF6A41"/>
    <w:rsid w:val="00F033BC"/>
    <w:rsid w:val="00F0663F"/>
    <w:rsid w:val="00F07BD8"/>
    <w:rsid w:val="00F105DD"/>
    <w:rsid w:val="00F110D3"/>
    <w:rsid w:val="00F1278C"/>
    <w:rsid w:val="00F14494"/>
    <w:rsid w:val="00F21FC3"/>
    <w:rsid w:val="00F22188"/>
    <w:rsid w:val="00F272F4"/>
    <w:rsid w:val="00F305A7"/>
    <w:rsid w:val="00F428B0"/>
    <w:rsid w:val="00F44C67"/>
    <w:rsid w:val="00F50D1F"/>
    <w:rsid w:val="00F57517"/>
    <w:rsid w:val="00F60100"/>
    <w:rsid w:val="00F70476"/>
    <w:rsid w:val="00F758F3"/>
    <w:rsid w:val="00F770D2"/>
    <w:rsid w:val="00F858C5"/>
    <w:rsid w:val="00F86C8A"/>
    <w:rsid w:val="00F901B2"/>
    <w:rsid w:val="00F93DDF"/>
    <w:rsid w:val="00F95937"/>
    <w:rsid w:val="00FA374B"/>
    <w:rsid w:val="00FA5BEF"/>
    <w:rsid w:val="00FA5E82"/>
    <w:rsid w:val="00FA764B"/>
    <w:rsid w:val="00FB2827"/>
    <w:rsid w:val="00FB2D99"/>
    <w:rsid w:val="00FD5204"/>
    <w:rsid w:val="00FD650A"/>
    <w:rsid w:val="00FD70AA"/>
    <w:rsid w:val="00FE0493"/>
    <w:rsid w:val="00FE05E1"/>
    <w:rsid w:val="00FE139C"/>
    <w:rsid w:val="00FE4365"/>
    <w:rsid w:val="00FE5A2D"/>
    <w:rsid w:val="00FF0CD5"/>
    <w:rsid w:val="00FF25A7"/>
    <w:rsid w:val="00FF3F50"/>
    <w:rsid w:val="00FF4BDD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</w:style>
  <w:style w:type="paragraph" w:styleId="1">
    <w:name w:val="heading 1"/>
    <w:basedOn w:val="a"/>
    <w:next w:val="a"/>
    <w:link w:val="10"/>
    <w:qFormat/>
    <w:rsid w:val="00D51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513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13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13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3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5132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5132F"/>
  </w:style>
  <w:style w:type="character" w:styleId="a4">
    <w:name w:val="Hyperlink"/>
    <w:unhideWhenUsed/>
    <w:rsid w:val="00D513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132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5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5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51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unhideWhenUsed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Title"/>
    <w:basedOn w:val="a"/>
    <w:link w:val="af"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D513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0">
    <w:name w:val="Body Text"/>
    <w:basedOn w:val="a"/>
    <w:link w:val="af1"/>
    <w:unhideWhenUsed/>
    <w:rsid w:val="00D513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51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rsid w:val="00D513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ody Text First Indent"/>
    <w:basedOn w:val="af0"/>
    <w:link w:val="af5"/>
    <w:unhideWhenUsed/>
    <w:rsid w:val="00D5132F"/>
    <w:pPr>
      <w:ind w:firstLine="210"/>
    </w:pPr>
    <w:rPr>
      <w:sz w:val="28"/>
      <w:szCs w:val="20"/>
    </w:rPr>
  </w:style>
  <w:style w:type="character" w:customStyle="1" w:styleId="af5">
    <w:name w:val="Красная строка Знак"/>
    <w:basedOn w:val="af1"/>
    <w:link w:val="af4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D51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D513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D513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51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nhideWhenUsed/>
    <w:rsid w:val="00D513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7">
    <w:name w:val="Текст Знак"/>
    <w:basedOn w:val="a0"/>
    <w:link w:val="af6"/>
    <w:rsid w:val="00D5132F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f8">
    <w:name w:val="Balloon Text"/>
    <w:basedOn w:val="a"/>
    <w:link w:val="af9"/>
    <w:semiHidden/>
    <w:unhideWhenUsed/>
    <w:rsid w:val="00D51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D5132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qFormat/>
    <w:rsid w:val="00D513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3">
    <w:name w:val="1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D5132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4">
    <w:name w:val="Обычный1"/>
    <w:rsid w:val="00D513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D5132F"/>
    <w:pPr>
      <w:snapToGrid/>
      <w:spacing w:before="0" w:after="0"/>
      <w:jc w:val="both"/>
    </w:pPr>
  </w:style>
  <w:style w:type="paragraph" w:customStyle="1" w:styleId="afd">
    <w:name w:val="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сновной текст с отступом1"/>
    <w:basedOn w:val="a"/>
    <w:rsid w:val="00D5132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5132F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unhideWhenUsed/>
    <w:rsid w:val="00D5132F"/>
    <w:rPr>
      <w:vertAlign w:val="superscript"/>
    </w:rPr>
  </w:style>
  <w:style w:type="character" w:customStyle="1" w:styleId="WW8Num2z0">
    <w:name w:val="WW8Num2z0"/>
    <w:rsid w:val="00D5132F"/>
    <w:rPr>
      <w:rFonts w:ascii="StarSymbol" w:eastAsia="StarSymbol" w:hAnsi="StarSymbol" w:hint="eastAsia"/>
    </w:rPr>
  </w:style>
  <w:style w:type="character" w:customStyle="1" w:styleId="FontStyle11">
    <w:name w:val="Font Style11"/>
    <w:rsid w:val="00D5132F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D5132F"/>
  </w:style>
  <w:style w:type="paragraph" w:customStyle="1" w:styleId="27">
    <w:name w:val="Обычный2"/>
    <w:rsid w:val="00D513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сновной текст2"/>
    <w:basedOn w:val="27"/>
    <w:rsid w:val="00D5132F"/>
    <w:pPr>
      <w:spacing w:before="0" w:after="0"/>
      <w:jc w:val="both"/>
    </w:pPr>
    <w:rPr>
      <w:snapToGrid/>
    </w:rPr>
  </w:style>
  <w:style w:type="character" w:styleId="aff1">
    <w:name w:val="page number"/>
    <w:basedOn w:val="a0"/>
    <w:rsid w:val="00D5132F"/>
  </w:style>
  <w:style w:type="paragraph" w:customStyle="1" w:styleId="17">
    <w:name w:val="Знак1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ff2">
    <w:name w:val="Strong"/>
    <w:basedOn w:val="a0"/>
    <w:qFormat/>
    <w:rsid w:val="00D5132F"/>
    <w:rPr>
      <w:b/>
      <w:bCs/>
    </w:rPr>
  </w:style>
  <w:style w:type="paragraph" w:styleId="34">
    <w:name w:val="Body Text 3"/>
    <w:basedOn w:val="a"/>
    <w:link w:val="35"/>
    <w:rsid w:val="00D513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0"/>
    <w:link w:val="34"/>
    <w:rsid w:val="00D5132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6">
    <w:name w:val="Основной текст с отступом 3 + по ширине"/>
    <w:aliases w:val="Первая строка:  1,25 см"/>
    <w:basedOn w:val="32"/>
    <w:rsid w:val="00D5132F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sz w:val="24"/>
      <w:szCs w:val="24"/>
      <w:lang w:val="uk-UA"/>
    </w:rPr>
  </w:style>
  <w:style w:type="character" w:customStyle="1" w:styleId="aff3">
    <w:name w:val="Знак Знак Знак"/>
    <w:basedOn w:val="a0"/>
    <w:rsid w:val="00D51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"/>
    <w:basedOn w:val="a0"/>
    <w:rsid w:val="00D5132F"/>
    <w:rPr>
      <w:b/>
      <w:bCs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4FDD-966D-4D9A-905F-1C530C0F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29</Pages>
  <Words>6243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234</cp:revision>
  <cp:lastPrinted>2024-01-09T08:32:00Z</cp:lastPrinted>
  <dcterms:created xsi:type="dcterms:W3CDTF">2023-02-14T08:45:00Z</dcterms:created>
  <dcterms:modified xsi:type="dcterms:W3CDTF">2024-01-09T08:36:00Z</dcterms:modified>
</cp:coreProperties>
</file>