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3F" w:rsidRPr="001F3C12" w:rsidRDefault="00A56F3F">
      <w:pPr>
        <w:ind w:left="59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</w:p>
    <w:p w:rsidR="00A56F3F" w:rsidRPr="00237A1F" w:rsidRDefault="00A56F3F">
      <w:pPr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 рішення </w:t>
      </w:r>
      <w:r w:rsidR="00237A1F">
        <w:rPr>
          <w:rFonts w:ascii="Times New Roman" w:hAnsi="Times New Roman"/>
          <w:sz w:val="24"/>
          <w:szCs w:val="24"/>
          <w:lang w:val="en-US"/>
        </w:rPr>
        <w:t>XXXIX</w:t>
      </w:r>
      <w:r w:rsidRPr="00924128">
        <w:rPr>
          <w:rFonts w:ascii="Times New Roman" w:hAnsi="Times New Roman"/>
          <w:sz w:val="24"/>
          <w:szCs w:val="24"/>
        </w:rPr>
        <w:t xml:space="preserve"> сесії </w:t>
      </w:r>
      <w:r w:rsidR="00237A1F">
        <w:rPr>
          <w:rFonts w:ascii="Times New Roman" w:hAnsi="Times New Roman"/>
          <w:sz w:val="24"/>
          <w:szCs w:val="24"/>
          <w:lang w:val="en-US"/>
        </w:rPr>
        <w:t>VIII</w:t>
      </w:r>
      <w:r w:rsidRPr="00245B3D">
        <w:rPr>
          <w:rFonts w:ascii="Times New Roman" w:hAnsi="Times New Roman"/>
          <w:sz w:val="24"/>
          <w:szCs w:val="24"/>
        </w:rPr>
        <w:t xml:space="preserve"> </w:t>
      </w:r>
      <w:r w:rsidRPr="00924128">
        <w:rPr>
          <w:rFonts w:ascii="Times New Roman" w:hAnsi="Times New Roman"/>
          <w:sz w:val="24"/>
          <w:szCs w:val="24"/>
        </w:rPr>
        <w:t xml:space="preserve">скликання </w:t>
      </w:r>
      <w:proofErr w:type="spellStart"/>
      <w:r w:rsidRPr="00924128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924128">
        <w:rPr>
          <w:rFonts w:ascii="Times New Roman" w:hAnsi="Times New Roman"/>
          <w:sz w:val="24"/>
          <w:szCs w:val="24"/>
        </w:rPr>
        <w:t xml:space="preserve"> селищн</w:t>
      </w:r>
      <w:r>
        <w:rPr>
          <w:rFonts w:ascii="Times New Roman" w:hAnsi="Times New Roman"/>
          <w:sz w:val="24"/>
          <w:szCs w:val="24"/>
        </w:rPr>
        <w:t xml:space="preserve">ої ради від </w:t>
      </w:r>
      <w:r w:rsidR="00237A1F" w:rsidRPr="00237A1F">
        <w:rPr>
          <w:rFonts w:ascii="Times New Roman" w:hAnsi="Times New Roman"/>
          <w:sz w:val="24"/>
          <w:szCs w:val="24"/>
        </w:rPr>
        <w:t>28.11.2023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62A82">
        <w:rPr>
          <w:rFonts w:ascii="Times New Roman" w:hAnsi="Times New Roman"/>
          <w:sz w:val="24"/>
          <w:szCs w:val="24"/>
        </w:rPr>
        <w:t>4141</w:t>
      </w:r>
    </w:p>
    <w:p w:rsidR="00A56F3F" w:rsidRPr="00885846" w:rsidRDefault="00A56F3F" w:rsidP="008F56B8">
      <w:pPr>
        <w:jc w:val="center"/>
        <w:rPr>
          <w:rFonts w:ascii="Times New Roman" w:hAnsi="Times New Roman"/>
          <w:b/>
          <w:sz w:val="24"/>
          <w:szCs w:val="24"/>
        </w:rPr>
      </w:pPr>
      <w:r w:rsidRPr="00885846">
        <w:rPr>
          <w:rFonts w:ascii="Times New Roman" w:hAnsi="Times New Roman"/>
          <w:b/>
          <w:sz w:val="24"/>
          <w:szCs w:val="24"/>
        </w:rPr>
        <w:t>ПЛАН</w:t>
      </w:r>
    </w:p>
    <w:p w:rsidR="00A56F3F" w:rsidRPr="00885846" w:rsidRDefault="00A56F3F" w:rsidP="008F56B8">
      <w:pPr>
        <w:jc w:val="center"/>
        <w:rPr>
          <w:rFonts w:ascii="Times New Roman" w:hAnsi="Times New Roman"/>
          <w:b/>
          <w:sz w:val="24"/>
          <w:szCs w:val="24"/>
        </w:rPr>
      </w:pPr>
      <w:r w:rsidRPr="00885846">
        <w:rPr>
          <w:rFonts w:ascii="Times New Roman" w:hAnsi="Times New Roman"/>
          <w:b/>
          <w:sz w:val="24"/>
          <w:szCs w:val="24"/>
        </w:rPr>
        <w:t xml:space="preserve">діяльності з підготовки </w:t>
      </w:r>
      <w:proofErr w:type="spellStart"/>
      <w:r w:rsidRPr="00885846">
        <w:rPr>
          <w:rFonts w:ascii="Times New Roman" w:hAnsi="Times New Roman"/>
          <w:b/>
          <w:sz w:val="24"/>
          <w:szCs w:val="24"/>
        </w:rPr>
        <w:t>проєктів</w:t>
      </w:r>
      <w:proofErr w:type="spellEnd"/>
      <w:r w:rsidRPr="00885846">
        <w:rPr>
          <w:rFonts w:ascii="Times New Roman" w:hAnsi="Times New Roman"/>
          <w:b/>
          <w:sz w:val="24"/>
          <w:szCs w:val="24"/>
        </w:rPr>
        <w:t xml:space="preserve"> регуляторних актів </w:t>
      </w:r>
      <w:proofErr w:type="spellStart"/>
      <w:r w:rsidRPr="00885846">
        <w:rPr>
          <w:rFonts w:ascii="Times New Roman" w:hAnsi="Times New Roman"/>
          <w:b/>
          <w:sz w:val="24"/>
          <w:szCs w:val="24"/>
        </w:rPr>
        <w:t>Заче</w:t>
      </w:r>
      <w:r>
        <w:rPr>
          <w:rFonts w:ascii="Times New Roman" w:hAnsi="Times New Roman"/>
          <w:b/>
          <w:sz w:val="24"/>
          <w:szCs w:val="24"/>
        </w:rPr>
        <w:t>пилівської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селищної ради на 202</w:t>
      </w:r>
      <w:r w:rsidR="00EA515F">
        <w:rPr>
          <w:rFonts w:ascii="Times New Roman" w:hAnsi="Times New Roman"/>
          <w:b/>
          <w:sz w:val="24"/>
          <w:szCs w:val="24"/>
        </w:rPr>
        <w:t xml:space="preserve">4 </w:t>
      </w:r>
      <w:r w:rsidRPr="00885846">
        <w:rPr>
          <w:rFonts w:ascii="Times New Roman" w:hAnsi="Times New Roman"/>
          <w:b/>
          <w:sz w:val="24"/>
          <w:szCs w:val="24"/>
        </w:rPr>
        <w:t>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746"/>
        <w:gridCol w:w="1756"/>
        <w:gridCol w:w="1876"/>
        <w:gridCol w:w="1613"/>
        <w:gridCol w:w="1814"/>
      </w:tblGrid>
      <w:tr w:rsidR="00A56F3F" w:rsidRPr="006E4D2A" w:rsidTr="00EA515F">
        <w:tc>
          <w:tcPr>
            <w:tcW w:w="517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42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Визначення виду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регуляторного акту</w:t>
            </w:r>
          </w:p>
        </w:tc>
        <w:tc>
          <w:tcPr>
            <w:tcW w:w="1949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регуляторного акту</w:t>
            </w:r>
          </w:p>
        </w:tc>
        <w:tc>
          <w:tcPr>
            <w:tcW w:w="1763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Цілі прийняття регуляторного акту</w:t>
            </w:r>
          </w:p>
        </w:tc>
        <w:tc>
          <w:tcPr>
            <w:tcW w:w="1518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Строки підготовки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регуляторних актів</w:t>
            </w:r>
          </w:p>
        </w:tc>
        <w:tc>
          <w:tcPr>
            <w:tcW w:w="1956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Орган та підрозділ, відповідальний за розробку проекту регуляторного акту</w:t>
            </w:r>
          </w:p>
        </w:tc>
      </w:tr>
      <w:tr w:rsidR="00A56F3F" w:rsidRPr="006E4D2A" w:rsidTr="00EA515F">
        <w:tc>
          <w:tcPr>
            <w:tcW w:w="517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1949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Про встановлення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ставок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єдиного податку </w:t>
            </w:r>
          </w:p>
        </w:tc>
        <w:tc>
          <w:tcPr>
            <w:tcW w:w="1763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Виконання вимог Податкового кодексу України та встановлення оптимальних ставок єдиного податку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розвитку підприємництва      </w:t>
            </w:r>
          </w:p>
        </w:tc>
        <w:tc>
          <w:tcPr>
            <w:tcW w:w="1518" w:type="dxa"/>
          </w:tcPr>
          <w:p w:rsidR="00A56F3F" w:rsidRPr="006E4D2A" w:rsidRDefault="00A56F3F" w:rsidP="00EA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="00EA515F">
              <w:rPr>
                <w:rFonts w:ascii="Times New Roman" w:hAnsi="Times New Roman"/>
                <w:sz w:val="24"/>
                <w:szCs w:val="24"/>
              </w:rPr>
              <w:t>півріччя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A51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6" w:type="dxa"/>
          </w:tcPr>
          <w:p w:rsidR="00A56F3F" w:rsidRPr="006E4D2A" w:rsidRDefault="00A56F3F" w:rsidP="00620FB2">
            <w:pPr>
              <w:spacing w:after="0" w:line="240" w:lineRule="auto"/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Фінансовий та юридичний відділи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A56F3F" w:rsidRPr="006E4D2A" w:rsidTr="00EA515F">
        <w:tc>
          <w:tcPr>
            <w:tcW w:w="517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949" w:type="dxa"/>
          </w:tcPr>
          <w:p w:rsidR="00A56F3F" w:rsidRPr="00F63B98" w:rsidRDefault="00A56F3F" w:rsidP="00EA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Про встановлення</w:t>
            </w:r>
            <w:r w:rsidRPr="00F63B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ставок та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  <w:lang w:val="ru-RU"/>
              </w:rPr>
              <w:t>пільг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 із сплати земельного податку</w:t>
            </w:r>
            <w:r w:rsidRPr="00F63B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EA515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63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Виконання вимог Податкового кодексу України та встановлення оптимальних ставок земельного податку для ефективного використання земельних ресурсів  громади     </w:t>
            </w:r>
          </w:p>
        </w:tc>
        <w:tc>
          <w:tcPr>
            <w:tcW w:w="1518" w:type="dxa"/>
          </w:tcPr>
          <w:p w:rsidR="00A56F3F" w:rsidRPr="00F63B98" w:rsidRDefault="00A56F3F" w:rsidP="00EA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="00EA515F">
              <w:rPr>
                <w:rFonts w:ascii="Times New Roman" w:hAnsi="Times New Roman"/>
                <w:sz w:val="24"/>
                <w:szCs w:val="24"/>
              </w:rPr>
              <w:t>півріччя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A51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6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Відділ земельних відносин, фінансовий та юридичний відділи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A56F3F" w:rsidRPr="006E4D2A" w:rsidTr="00EA515F">
        <w:tc>
          <w:tcPr>
            <w:tcW w:w="517" w:type="dxa"/>
          </w:tcPr>
          <w:p w:rsidR="00A56F3F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949" w:type="dxa"/>
          </w:tcPr>
          <w:p w:rsidR="00A56F3F" w:rsidRPr="00F63B98" w:rsidRDefault="00A56F3F" w:rsidP="00EA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Про встановлення ставок та пільг зі сплати податку на нерухоме майно, </w:t>
            </w:r>
            <w:r w:rsidRPr="00F63B98">
              <w:rPr>
                <w:rFonts w:ascii="Times New Roman" w:hAnsi="Times New Roman"/>
                <w:sz w:val="24"/>
                <w:szCs w:val="24"/>
              </w:rPr>
              <w:lastRenderedPageBreak/>
              <w:t>відмінне від земельної ділянки на 202</w:t>
            </w:r>
            <w:r w:rsidR="00EA515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63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Виконання вимог Податкового кодексу України та встановлення оптимальних </w:t>
            </w:r>
            <w:r w:rsidRPr="00F63B98">
              <w:rPr>
                <w:rFonts w:ascii="Times New Roman" w:hAnsi="Times New Roman"/>
                <w:sz w:val="24"/>
                <w:szCs w:val="24"/>
              </w:rPr>
              <w:lastRenderedPageBreak/>
              <w:t>ставок зі сплати податку на нерухоме майно, відмінне від земельної ділянки для поповнення бюджету від використання нерухомості відповідно до класифікації призначення</w:t>
            </w:r>
          </w:p>
        </w:tc>
        <w:tc>
          <w:tcPr>
            <w:tcW w:w="1518" w:type="dxa"/>
          </w:tcPr>
          <w:p w:rsidR="00A56F3F" w:rsidRPr="00F63B98" w:rsidRDefault="00EA515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5F">
              <w:rPr>
                <w:rFonts w:ascii="Times New Roman" w:hAnsi="Times New Roman"/>
                <w:sz w:val="24"/>
                <w:szCs w:val="24"/>
              </w:rPr>
              <w:lastRenderedPageBreak/>
              <w:t>І півріччя 202</w:t>
            </w:r>
            <w:r w:rsidRPr="00EA51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A515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6" w:type="dxa"/>
          </w:tcPr>
          <w:p w:rsidR="00A56F3F" w:rsidRPr="00F63B98" w:rsidRDefault="00A56F3F" w:rsidP="00620FB2">
            <w:pPr>
              <w:spacing w:after="0" w:line="240" w:lineRule="auto"/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Фінансовий та юридичний відділи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A56F3F" w:rsidRPr="006E4D2A" w:rsidTr="00EA515F">
        <w:tc>
          <w:tcPr>
            <w:tcW w:w="517" w:type="dxa"/>
          </w:tcPr>
          <w:p w:rsidR="00A56F3F" w:rsidRPr="00F63B98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42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949" w:type="dxa"/>
          </w:tcPr>
          <w:p w:rsidR="00A56F3F" w:rsidRPr="00F63B98" w:rsidRDefault="00A56F3F" w:rsidP="00EA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Про встановлення розміру ставок туристичного збору на 202</w:t>
            </w:r>
            <w:r w:rsidR="00EA515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1763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Виконання вимог Податкового кодексу України та встановлення оптимальних ставок єдиного податку для розвитку туризму на території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селищної ради      </w:t>
            </w:r>
          </w:p>
        </w:tc>
        <w:tc>
          <w:tcPr>
            <w:tcW w:w="1518" w:type="dxa"/>
          </w:tcPr>
          <w:p w:rsidR="00A56F3F" w:rsidRPr="00F63B98" w:rsidRDefault="00EA515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5F">
              <w:rPr>
                <w:rFonts w:ascii="Times New Roman" w:hAnsi="Times New Roman"/>
                <w:sz w:val="24"/>
                <w:szCs w:val="24"/>
              </w:rPr>
              <w:t>І півріччя 202</w:t>
            </w:r>
            <w:r w:rsidRPr="00EA51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A515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6" w:type="dxa"/>
          </w:tcPr>
          <w:p w:rsidR="00A56F3F" w:rsidRPr="00F63B98" w:rsidRDefault="00A56F3F" w:rsidP="00620FB2">
            <w:pPr>
              <w:spacing w:after="0" w:line="240" w:lineRule="auto"/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Фінансовий та юридичний відділи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A56F3F" w:rsidRPr="006E4D2A" w:rsidTr="00EA515F">
        <w:tc>
          <w:tcPr>
            <w:tcW w:w="517" w:type="dxa"/>
          </w:tcPr>
          <w:p w:rsidR="00A56F3F" w:rsidRPr="00F63B98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2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1949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Про встановлення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ставок транспортного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податку </w:t>
            </w:r>
          </w:p>
        </w:tc>
        <w:tc>
          <w:tcPr>
            <w:tcW w:w="1763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Виконання вимог Податкового кодексу України та встановлення оптимальних ставок єдиного податку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розвитку підприємництва      </w:t>
            </w:r>
          </w:p>
        </w:tc>
        <w:tc>
          <w:tcPr>
            <w:tcW w:w="1518" w:type="dxa"/>
          </w:tcPr>
          <w:p w:rsidR="00A56F3F" w:rsidRPr="006E4D2A" w:rsidRDefault="00EA515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5F">
              <w:rPr>
                <w:rFonts w:ascii="Times New Roman" w:hAnsi="Times New Roman"/>
                <w:sz w:val="24"/>
                <w:szCs w:val="24"/>
              </w:rPr>
              <w:t>І півріччя 202</w:t>
            </w:r>
            <w:r w:rsidRPr="00EA51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A515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6" w:type="dxa"/>
          </w:tcPr>
          <w:p w:rsidR="00A56F3F" w:rsidRPr="006E4D2A" w:rsidRDefault="00A56F3F" w:rsidP="00620FB2">
            <w:pPr>
              <w:spacing w:after="0" w:line="240" w:lineRule="auto"/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Фінансовий та юридичний відділи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Зачепилівської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</w:tbl>
    <w:p w:rsidR="00A56F3F" w:rsidRPr="00924128" w:rsidRDefault="00A56F3F">
      <w:pPr>
        <w:rPr>
          <w:rFonts w:ascii="Times New Roman" w:hAnsi="Times New Roman"/>
          <w:sz w:val="24"/>
          <w:szCs w:val="24"/>
        </w:rPr>
      </w:pPr>
    </w:p>
    <w:sectPr w:rsidR="00A56F3F" w:rsidRPr="00924128" w:rsidSect="00C6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99"/>
    <w:rsid w:val="00017E99"/>
    <w:rsid w:val="000308C8"/>
    <w:rsid w:val="000D1652"/>
    <w:rsid w:val="000F6228"/>
    <w:rsid w:val="0015401A"/>
    <w:rsid w:val="00183AC7"/>
    <w:rsid w:val="001C13BA"/>
    <w:rsid w:val="001F3C12"/>
    <w:rsid w:val="00202B5C"/>
    <w:rsid w:val="00205636"/>
    <w:rsid w:val="00221D86"/>
    <w:rsid w:val="00237A1F"/>
    <w:rsid w:val="00245B3D"/>
    <w:rsid w:val="00281DB7"/>
    <w:rsid w:val="002D2DAA"/>
    <w:rsid w:val="00373690"/>
    <w:rsid w:val="00397F91"/>
    <w:rsid w:val="003C69DA"/>
    <w:rsid w:val="003F0D1A"/>
    <w:rsid w:val="003F2684"/>
    <w:rsid w:val="003F40EF"/>
    <w:rsid w:val="00425FCF"/>
    <w:rsid w:val="004510E0"/>
    <w:rsid w:val="004535C3"/>
    <w:rsid w:val="00484B39"/>
    <w:rsid w:val="004B1872"/>
    <w:rsid w:val="004B4B94"/>
    <w:rsid w:val="004E146A"/>
    <w:rsid w:val="004F6A38"/>
    <w:rsid w:val="005273EE"/>
    <w:rsid w:val="005714AA"/>
    <w:rsid w:val="005B2823"/>
    <w:rsid w:val="005C23D3"/>
    <w:rsid w:val="005C2642"/>
    <w:rsid w:val="005D7258"/>
    <w:rsid w:val="006116ED"/>
    <w:rsid w:val="00620FB2"/>
    <w:rsid w:val="00644D46"/>
    <w:rsid w:val="00657175"/>
    <w:rsid w:val="00674632"/>
    <w:rsid w:val="006926F4"/>
    <w:rsid w:val="006B6DE0"/>
    <w:rsid w:val="006C51EF"/>
    <w:rsid w:val="006D1AB3"/>
    <w:rsid w:val="006E4D2A"/>
    <w:rsid w:val="006E682A"/>
    <w:rsid w:val="007151B4"/>
    <w:rsid w:val="00723102"/>
    <w:rsid w:val="00766F67"/>
    <w:rsid w:val="00773199"/>
    <w:rsid w:val="00783B2C"/>
    <w:rsid w:val="00796A32"/>
    <w:rsid w:val="00797EF2"/>
    <w:rsid w:val="007A0FC5"/>
    <w:rsid w:val="007B0258"/>
    <w:rsid w:val="007B1B4C"/>
    <w:rsid w:val="007B6D67"/>
    <w:rsid w:val="007D2445"/>
    <w:rsid w:val="007F145B"/>
    <w:rsid w:val="008453BD"/>
    <w:rsid w:val="00885846"/>
    <w:rsid w:val="008E0797"/>
    <w:rsid w:val="008E41D3"/>
    <w:rsid w:val="008F3506"/>
    <w:rsid w:val="008F56B8"/>
    <w:rsid w:val="00924128"/>
    <w:rsid w:val="00930B75"/>
    <w:rsid w:val="00941B3E"/>
    <w:rsid w:val="009D057C"/>
    <w:rsid w:val="009D620E"/>
    <w:rsid w:val="00A06464"/>
    <w:rsid w:val="00A07C3D"/>
    <w:rsid w:val="00A17B6E"/>
    <w:rsid w:val="00A2720B"/>
    <w:rsid w:val="00A34A9D"/>
    <w:rsid w:val="00A52C05"/>
    <w:rsid w:val="00A54BA5"/>
    <w:rsid w:val="00A56F3F"/>
    <w:rsid w:val="00A7775F"/>
    <w:rsid w:val="00AE05FB"/>
    <w:rsid w:val="00B51E05"/>
    <w:rsid w:val="00B86C0A"/>
    <w:rsid w:val="00BD52B2"/>
    <w:rsid w:val="00BF6828"/>
    <w:rsid w:val="00C1062D"/>
    <w:rsid w:val="00C36501"/>
    <w:rsid w:val="00C674D0"/>
    <w:rsid w:val="00CC6CF2"/>
    <w:rsid w:val="00CD78C1"/>
    <w:rsid w:val="00CF2919"/>
    <w:rsid w:val="00D31856"/>
    <w:rsid w:val="00D3391F"/>
    <w:rsid w:val="00D538E0"/>
    <w:rsid w:val="00D62A82"/>
    <w:rsid w:val="00D6699E"/>
    <w:rsid w:val="00D9442A"/>
    <w:rsid w:val="00DA6E78"/>
    <w:rsid w:val="00DC571C"/>
    <w:rsid w:val="00DC683B"/>
    <w:rsid w:val="00E456FE"/>
    <w:rsid w:val="00EA515F"/>
    <w:rsid w:val="00EC6B53"/>
    <w:rsid w:val="00ED290D"/>
    <w:rsid w:val="00EE1AEA"/>
    <w:rsid w:val="00F42117"/>
    <w:rsid w:val="00F63B98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6F0E29-B719-462C-8359-F210F96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D0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73199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7319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773199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7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31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A06464"/>
    <w:rPr>
      <w:rFonts w:cs="Times New Roman"/>
      <w:b/>
      <w:bCs/>
    </w:rPr>
  </w:style>
  <w:style w:type="table" w:styleId="a7">
    <w:name w:val="Table Grid"/>
    <w:basedOn w:val="a1"/>
    <w:uiPriority w:val="99"/>
    <w:rsid w:val="009241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Светлана</cp:lastModifiedBy>
  <cp:revision>2</cp:revision>
  <cp:lastPrinted>2020-12-09T13:23:00Z</cp:lastPrinted>
  <dcterms:created xsi:type="dcterms:W3CDTF">2023-12-07T12:24:00Z</dcterms:created>
  <dcterms:modified xsi:type="dcterms:W3CDTF">2023-12-07T12:24:00Z</dcterms:modified>
</cp:coreProperties>
</file>