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82" w:rsidRDefault="00371782" w:rsidP="00371782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371782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Зайво</w:t>
      </w:r>
      <w:proofErr w:type="spellEnd"/>
      <w:r w:rsidRPr="00371782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сплачені</w:t>
      </w:r>
      <w:proofErr w:type="spellEnd"/>
      <w:r w:rsidRPr="00371782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кошти</w:t>
      </w:r>
      <w:proofErr w:type="spellEnd"/>
      <w:r w:rsidRPr="00371782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 при </w:t>
      </w:r>
      <w:proofErr w:type="spellStart"/>
      <w:r w:rsidRPr="00371782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податковій</w:t>
      </w:r>
      <w:proofErr w:type="spellEnd"/>
      <w:r w:rsidRPr="00371782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амні</w:t>
      </w:r>
      <w:proofErr w:type="gramStart"/>
      <w:r w:rsidRPr="00371782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ст</w:t>
      </w:r>
      <w:proofErr w:type="gramEnd"/>
      <w:r w:rsidRPr="00371782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ії</w:t>
      </w:r>
      <w:proofErr w:type="spellEnd"/>
      <w:r w:rsidRPr="00371782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: </w:t>
      </w:r>
    </w:p>
    <w:p w:rsidR="00371782" w:rsidRPr="00371782" w:rsidRDefault="00371782" w:rsidP="00371782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371782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умови</w:t>
      </w:r>
      <w:proofErr w:type="spellEnd"/>
      <w:r w:rsidRPr="00371782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 для </w:t>
      </w:r>
      <w:proofErr w:type="spellStart"/>
      <w:r w:rsidRPr="00371782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повернення</w:t>
      </w:r>
      <w:proofErr w:type="spellEnd"/>
    </w:p>
    <w:p w:rsidR="00371782" w:rsidRPr="00371782" w:rsidRDefault="00371782" w:rsidP="00371782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50"/>
          <w:szCs w:val="50"/>
          <w:lang w:val="uk-UA" w:eastAsia="ru-RU"/>
        </w:rPr>
      </w:pPr>
    </w:p>
    <w:p w:rsidR="00371782" w:rsidRPr="00371782" w:rsidRDefault="00371782" w:rsidP="00371782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427594" cy="3329921"/>
            <wp:effectExtent l="19050" t="0" r="1656" b="0"/>
            <wp:docPr id="1" name="Рисунок 1" descr="https://kh.tax.gov.ua/data/material/000/420/524135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20/524135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660" cy="332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82" w:rsidRPr="00371782" w:rsidRDefault="00371782" w:rsidP="00371782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71782">
        <w:rPr>
          <w:rFonts w:ascii="Arial" w:eastAsia="Times New Roman" w:hAnsi="Arial" w:cs="Arial"/>
          <w:color w:val="000000"/>
          <w:lang w:eastAsia="ru-RU"/>
        </w:rPr>
        <w:t xml:space="preserve">Головне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управління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ДПС у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Харківській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області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повідомля</w:t>
      </w:r>
      <w:proofErr w:type="gramStart"/>
      <w:r w:rsidRPr="00371782">
        <w:rPr>
          <w:rFonts w:ascii="Arial" w:eastAsia="Times New Roman" w:hAnsi="Arial" w:cs="Arial"/>
          <w:color w:val="000000"/>
          <w:lang w:eastAsia="ru-RU"/>
        </w:rPr>
        <w:t>є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відповідно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до абзацу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першого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п. п. 15.1 п. 15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підрозд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. 9 прим. 4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розд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>. XX «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Перехідні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положення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»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Податкового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кодексу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далі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– ПКУ) одноразова (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спеціальна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)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добровільна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декларація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далі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Декларація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) </w:t>
      </w:r>
      <w:proofErr w:type="spellStart"/>
      <w:proofErr w:type="gramStart"/>
      <w:r w:rsidRPr="00371782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371782">
        <w:rPr>
          <w:rFonts w:ascii="Arial" w:eastAsia="Times New Roman" w:hAnsi="Arial" w:cs="Arial"/>
          <w:color w:val="000000"/>
          <w:lang w:eastAsia="ru-RU"/>
        </w:rPr>
        <w:t>ідлягає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в порядку,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передбаченому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підрозд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. 9 прим. 4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розд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>. XX «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Перехідні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положення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» ПКУ,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камеральній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371782">
        <w:rPr>
          <w:rFonts w:ascii="Arial" w:eastAsia="Times New Roman" w:hAnsi="Arial" w:cs="Arial"/>
          <w:color w:val="000000"/>
          <w:lang w:eastAsia="ru-RU"/>
        </w:rPr>
        <w:t>перев</w:t>
      </w:r>
      <w:proofErr w:type="gramEnd"/>
      <w:r w:rsidRPr="00371782">
        <w:rPr>
          <w:rFonts w:ascii="Arial" w:eastAsia="Times New Roman" w:hAnsi="Arial" w:cs="Arial"/>
          <w:color w:val="000000"/>
          <w:lang w:eastAsia="ru-RU"/>
        </w:rPr>
        <w:t>ірці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, яку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контролюючий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орган проводить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протягом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60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календарних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днів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настають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за днем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подання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йому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відповідної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Декларації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>.</w:t>
      </w:r>
    </w:p>
    <w:p w:rsidR="00371782" w:rsidRPr="00371782" w:rsidRDefault="00371782" w:rsidP="00371782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71782">
        <w:rPr>
          <w:rFonts w:ascii="Arial" w:eastAsia="Times New Roman" w:hAnsi="Arial" w:cs="Arial"/>
          <w:color w:val="000000"/>
          <w:lang w:eastAsia="ru-RU"/>
        </w:rPr>
        <w:t xml:space="preserve">При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виявленні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контролюючим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органом за результатами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камеральної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перевірки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відповідної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Декларації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арифметичної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помилки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призвела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до недоплати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суми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збору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одноразового (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спеціального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)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добровільного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декларування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далі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Збір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), декларант,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який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подав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відповідну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одноразову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спеціальну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)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добровільну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декларацію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зобов’язаний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сплатити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суму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такої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недоплати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протягом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10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календарних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днів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дня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отримання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відпов</w:t>
      </w:r>
      <w:proofErr w:type="gramEnd"/>
      <w:r w:rsidRPr="00371782">
        <w:rPr>
          <w:rFonts w:ascii="Arial" w:eastAsia="Times New Roman" w:hAnsi="Arial" w:cs="Arial"/>
          <w:color w:val="000000"/>
          <w:lang w:eastAsia="ru-RU"/>
        </w:rPr>
        <w:t>ідного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повідомлення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371782">
        <w:rPr>
          <w:rFonts w:ascii="Arial" w:eastAsia="Times New Roman" w:hAnsi="Arial" w:cs="Arial"/>
          <w:color w:val="000000"/>
          <w:lang w:eastAsia="ru-RU"/>
        </w:rPr>
        <w:t xml:space="preserve">за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дов</w:t>
      </w:r>
      <w:proofErr w:type="gramEnd"/>
      <w:r w:rsidRPr="00371782">
        <w:rPr>
          <w:rFonts w:ascii="Arial" w:eastAsia="Times New Roman" w:hAnsi="Arial" w:cs="Arial"/>
          <w:color w:val="000000"/>
          <w:lang w:eastAsia="ru-RU"/>
        </w:rPr>
        <w:t>ільною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формою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контролюючого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органу, та подати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уточнюючу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відповідну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Декларацію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протягом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20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календарних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днів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дня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отримання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такого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повідомлення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>.</w:t>
      </w:r>
    </w:p>
    <w:p w:rsidR="00371782" w:rsidRPr="00371782" w:rsidRDefault="00371782" w:rsidP="00371782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Згідно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абзацом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четвертим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п. 12 </w:t>
      </w:r>
      <w:proofErr w:type="spellStart"/>
      <w:proofErr w:type="gramStart"/>
      <w:r w:rsidRPr="00371782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371782">
        <w:rPr>
          <w:rFonts w:ascii="Arial" w:eastAsia="Times New Roman" w:hAnsi="Arial" w:cs="Arial"/>
          <w:color w:val="000000"/>
          <w:lang w:eastAsia="ru-RU"/>
        </w:rPr>
        <w:t>ідрозд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. 9 прим. 4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розд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>. XX «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Перехідні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положення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» ПКУ у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разі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подання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декларантом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уточнюючої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Декларації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якщо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сума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Збору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визначена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уточнюючій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Декларації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є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меншою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за суму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Збору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сплачену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proofErr w:type="gramStart"/>
      <w:r w:rsidRPr="00371782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371782">
        <w:rPr>
          <w:rFonts w:ascii="Arial" w:eastAsia="Times New Roman" w:hAnsi="Arial" w:cs="Arial"/>
          <w:color w:val="000000"/>
          <w:lang w:eastAsia="ru-RU"/>
        </w:rPr>
        <w:t>ідставі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попередньо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поданої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Декларації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повернення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надміру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сплаченої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суми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Збору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здійснюється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у порядку,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визначеному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ст. 43 ПКУ.</w:t>
      </w:r>
    </w:p>
    <w:p w:rsidR="00DE3F32" w:rsidRDefault="00371782" w:rsidP="00371782">
      <w:pPr>
        <w:shd w:val="clear" w:color="auto" w:fill="FFFFFF"/>
        <w:spacing w:after="376" w:line="240" w:lineRule="auto"/>
        <w:jc w:val="both"/>
        <w:textAlignment w:val="baseline"/>
      </w:pP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Обов’язковою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умовою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для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здійснення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повернення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сум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грошового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зобов’язання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пені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є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подання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платником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податків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заяви про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таке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повернення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крім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повернення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надміру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утриманих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сплачених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)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сум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податку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доходів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фізичних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осіб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які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повертаються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контролюючим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органом на </w:t>
      </w:r>
      <w:proofErr w:type="spellStart"/>
      <w:proofErr w:type="gramStart"/>
      <w:r w:rsidRPr="00371782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371782">
        <w:rPr>
          <w:rFonts w:ascii="Arial" w:eastAsia="Times New Roman" w:hAnsi="Arial" w:cs="Arial"/>
          <w:color w:val="000000"/>
          <w:lang w:eastAsia="ru-RU"/>
        </w:rPr>
        <w:t>ідставі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поданої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платником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податків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податкової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декларації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про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майновий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стан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і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доходи за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звітний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календарний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рік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за результатами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проведення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перерахунку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його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загального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річного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оподатковуваного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доходу)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протягом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1095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днів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371782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371782">
        <w:rPr>
          <w:rFonts w:ascii="Arial" w:eastAsia="Times New Roman" w:hAnsi="Arial" w:cs="Arial"/>
          <w:color w:val="000000"/>
          <w:lang w:eastAsia="ru-RU"/>
        </w:rPr>
        <w:t>ід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дня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виникнення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помилково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та/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надміру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сплаченої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суми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та/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1782">
        <w:rPr>
          <w:rFonts w:ascii="Arial" w:eastAsia="Times New Roman" w:hAnsi="Arial" w:cs="Arial"/>
          <w:color w:val="000000"/>
          <w:lang w:eastAsia="ru-RU"/>
        </w:rPr>
        <w:t>пені</w:t>
      </w:r>
      <w:proofErr w:type="spellEnd"/>
      <w:r w:rsidRPr="00371782">
        <w:rPr>
          <w:rFonts w:ascii="Arial" w:eastAsia="Times New Roman" w:hAnsi="Arial" w:cs="Arial"/>
          <w:color w:val="000000"/>
          <w:lang w:eastAsia="ru-RU"/>
        </w:rPr>
        <w:t>.</w:t>
      </w:r>
    </w:p>
    <w:sectPr w:rsidR="00DE3F32" w:rsidSect="00DE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782"/>
    <w:rsid w:val="00371782"/>
    <w:rsid w:val="00DE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32"/>
  </w:style>
  <w:style w:type="paragraph" w:styleId="1">
    <w:name w:val="heading 1"/>
    <w:basedOn w:val="a"/>
    <w:link w:val="10"/>
    <w:uiPriority w:val="9"/>
    <w:qFormat/>
    <w:rsid w:val="00371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7940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879472282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2021-11-18T07:36:00Z</dcterms:created>
  <dcterms:modified xsi:type="dcterms:W3CDTF">2021-11-18T07:40:00Z</dcterms:modified>
</cp:coreProperties>
</file>