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A9" w:rsidRPr="00BA09B7" w:rsidRDefault="001642A9" w:rsidP="001642A9">
      <w:pPr>
        <w:shd w:val="clear" w:color="auto" w:fill="FFFFFF"/>
        <w:spacing w:after="195" w:line="240" w:lineRule="auto"/>
        <w:ind w:left="1418"/>
        <w:outlineLvl w:val="0"/>
        <w:rPr>
          <w:rFonts w:eastAsia="Times New Roman"/>
          <w:b/>
          <w:bCs/>
          <w:color w:val="2D2D2D"/>
          <w:kern w:val="36"/>
          <w:sz w:val="20"/>
          <w:szCs w:val="20"/>
          <w:lang w:val="uk-UA"/>
        </w:rPr>
      </w:pPr>
      <w:proofErr w:type="spellStart"/>
      <w:r w:rsidRPr="00BA09B7">
        <w:rPr>
          <w:rFonts w:eastAsia="Times New Roman"/>
          <w:b/>
          <w:bCs/>
          <w:color w:val="2D2D2D"/>
          <w:kern w:val="36"/>
          <w:sz w:val="20"/>
          <w:szCs w:val="20"/>
        </w:rPr>
        <w:t>Земельний</w:t>
      </w:r>
      <w:proofErr w:type="spellEnd"/>
      <w:r w:rsidRPr="00BA09B7">
        <w:rPr>
          <w:rFonts w:eastAsia="Times New Roman"/>
          <w:b/>
          <w:bCs/>
          <w:color w:val="2D2D2D"/>
          <w:kern w:val="36"/>
          <w:sz w:val="20"/>
          <w:szCs w:val="20"/>
        </w:rPr>
        <w:t xml:space="preserve"> </w:t>
      </w:r>
      <w:r>
        <w:rPr>
          <w:rFonts w:eastAsia="Times New Roman"/>
          <w:b/>
          <w:bCs/>
          <w:color w:val="2D2D2D"/>
          <w:kern w:val="36"/>
          <w:sz w:val="20"/>
          <w:szCs w:val="20"/>
          <w:lang w:val="uk-UA"/>
        </w:rPr>
        <w:t>п</w:t>
      </w:r>
      <w:proofErr w:type="spellStart"/>
      <w:r w:rsidRPr="00BA09B7">
        <w:rPr>
          <w:rFonts w:eastAsia="Times New Roman"/>
          <w:b/>
          <w:bCs/>
          <w:color w:val="2D2D2D"/>
          <w:kern w:val="36"/>
          <w:sz w:val="20"/>
          <w:szCs w:val="20"/>
        </w:rPr>
        <w:t>одаток</w:t>
      </w:r>
      <w:proofErr w:type="spellEnd"/>
      <w:r w:rsidRPr="00BA09B7">
        <w:rPr>
          <w:rFonts w:eastAsia="Times New Roman"/>
          <w:b/>
          <w:bCs/>
          <w:color w:val="2D2D2D"/>
          <w:kern w:val="36"/>
          <w:sz w:val="20"/>
          <w:szCs w:val="20"/>
          <w:lang w:val="uk-UA"/>
        </w:rPr>
        <w:t xml:space="preserve"> для фізичних </w:t>
      </w:r>
      <w:proofErr w:type="gramStart"/>
      <w:r w:rsidRPr="00BA09B7">
        <w:rPr>
          <w:rFonts w:eastAsia="Times New Roman"/>
          <w:b/>
          <w:bCs/>
          <w:color w:val="2D2D2D"/>
          <w:kern w:val="36"/>
          <w:sz w:val="20"/>
          <w:szCs w:val="20"/>
          <w:lang w:val="uk-UA"/>
        </w:rPr>
        <w:t>осіб</w:t>
      </w:r>
      <w:proofErr w:type="gramEnd"/>
      <w:r w:rsidRPr="00BA09B7">
        <w:rPr>
          <w:rFonts w:eastAsia="Times New Roman"/>
          <w:b/>
          <w:bCs/>
          <w:color w:val="2D2D2D"/>
          <w:kern w:val="36"/>
          <w:sz w:val="20"/>
          <w:szCs w:val="20"/>
          <w:lang w:val="uk-UA"/>
        </w:rPr>
        <w:t xml:space="preserve"> 2021.</w:t>
      </w:r>
    </w:p>
    <w:p w:rsidR="000276C8" w:rsidRDefault="00690231" w:rsidP="000276C8">
      <w:pPr>
        <w:shd w:val="clear" w:color="auto" w:fill="FFFFFF"/>
        <w:spacing w:after="376" w:line="240" w:lineRule="auto"/>
        <w:ind w:left="1418"/>
        <w:jc w:val="both"/>
        <w:textAlignment w:val="baseline"/>
        <w:rPr>
          <w:rFonts w:eastAsia="Times New Roman"/>
          <w:color w:val="000000"/>
          <w:lang w:val="uk-UA" w:eastAsia="ru-RU"/>
        </w:rPr>
      </w:pPr>
      <w:r>
        <w:rPr>
          <w:rFonts w:eastAsia="Times New Roman"/>
          <w:noProof/>
          <w:color w:val="000000"/>
          <w:sz w:val="22"/>
          <w:szCs w:val="22"/>
          <w:lang w:eastAsia="ru-RU"/>
        </w:rPr>
        <w:drawing>
          <wp:inline distT="0" distB="0" distL="0" distR="0">
            <wp:extent cx="3530711" cy="2396475"/>
            <wp:effectExtent l="19050" t="0" r="0" b="0"/>
            <wp:docPr id="1" name="Рисунок 1" descr="https://kh.tax.gov.ua/data/material/000/367/465187/b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67/465187/b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711" cy="23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1642A9">
        <w:rPr>
          <w:rFonts w:eastAsia="Times New Roman"/>
          <w:color w:val="222222"/>
          <w:lang w:val="uk-UA"/>
        </w:rPr>
        <w:t xml:space="preserve">Всі громадяни України, які володіють рухомим або нерухомим майном мають сплачувати обов’язкові платежі або податки державі. </w:t>
      </w:r>
      <w:proofErr w:type="spellStart"/>
      <w:r w:rsidRPr="00BA09B7">
        <w:rPr>
          <w:rFonts w:eastAsia="Times New Roman"/>
          <w:color w:val="222222"/>
        </w:rPr>
        <w:t>Зокрема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власники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щороку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зобов’язані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сплачувати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податок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крім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випадків</w:t>
      </w:r>
      <w:proofErr w:type="spellEnd"/>
      <w:r w:rsidRPr="00BA09B7">
        <w:rPr>
          <w:rFonts w:eastAsia="Times New Roman"/>
          <w:color w:val="222222"/>
        </w:rPr>
        <w:t xml:space="preserve">, коли </w:t>
      </w:r>
      <w:proofErr w:type="gramStart"/>
      <w:r w:rsidRPr="00BA09B7">
        <w:rPr>
          <w:rFonts w:eastAsia="Times New Roman"/>
          <w:color w:val="222222"/>
        </w:rPr>
        <w:t>вони</w:t>
      </w:r>
      <w:proofErr w:type="gram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звільнені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плати за землю.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b/>
          <w:bCs/>
          <w:color w:val="222222"/>
        </w:rPr>
        <w:t xml:space="preserve">Плата за землю – </w:t>
      </w:r>
      <w:proofErr w:type="spellStart"/>
      <w:r w:rsidRPr="00BA09B7">
        <w:rPr>
          <w:rFonts w:eastAsia="Times New Roman"/>
          <w:b/>
          <w:bCs/>
          <w:color w:val="222222"/>
        </w:rPr>
        <w:t>обов’язковий</w:t>
      </w:r>
      <w:proofErr w:type="spellEnd"/>
      <w:r w:rsidRPr="00BA09B7">
        <w:rPr>
          <w:rFonts w:eastAsia="Times New Roman"/>
          <w:b/>
          <w:bCs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b/>
          <w:bCs/>
          <w:color w:val="222222"/>
        </w:rPr>
        <w:t>платіж</w:t>
      </w:r>
      <w:proofErr w:type="spellEnd"/>
      <w:proofErr w:type="gramEnd"/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Відповідно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Податкового</w:t>
      </w:r>
      <w:proofErr w:type="spellEnd"/>
      <w:r w:rsidRPr="00BA09B7">
        <w:rPr>
          <w:rFonts w:eastAsia="Times New Roman"/>
          <w:color w:val="222222"/>
        </w:rPr>
        <w:t xml:space="preserve"> кодексу </w:t>
      </w:r>
      <w:proofErr w:type="spellStart"/>
      <w:r w:rsidRPr="00BA09B7">
        <w:rPr>
          <w:rFonts w:eastAsia="Times New Roman"/>
          <w:color w:val="222222"/>
        </w:rPr>
        <w:t>України</w:t>
      </w:r>
      <w:proofErr w:type="spellEnd"/>
      <w:r w:rsidRPr="00BA09B7">
        <w:rPr>
          <w:rFonts w:eastAsia="Times New Roman"/>
          <w:color w:val="222222"/>
        </w:rPr>
        <w:t xml:space="preserve"> плата за землю – </w:t>
      </w:r>
      <w:proofErr w:type="spellStart"/>
      <w:r w:rsidRPr="00BA09B7">
        <w:rPr>
          <w:rFonts w:eastAsia="Times New Roman"/>
          <w:color w:val="222222"/>
        </w:rPr>
        <w:t>це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обов’язковий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платіж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складі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на </w:t>
      </w:r>
      <w:proofErr w:type="spellStart"/>
      <w:r w:rsidRPr="00BA09B7">
        <w:rPr>
          <w:rFonts w:eastAsia="Times New Roman"/>
          <w:color w:val="222222"/>
        </w:rPr>
        <w:t>майно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що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справляється</w:t>
      </w:r>
      <w:proofErr w:type="spellEnd"/>
      <w:proofErr w:type="gram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формі</w:t>
      </w:r>
      <w:proofErr w:type="spellEnd"/>
      <w:r w:rsidRPr="00BA09B7">
        <w:rPr>
          <w:rFonts w:eastAsia="Times New Roman"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орендної</w:t>
      </w:r>
      <w:proofErr w:type="spellEnd"/>
      <w:r w:rsidRPr="00BA09B7">
        <w:rPr>
          <w:rFonts w:eastAsia="Times New Roman"/>
          <w:color w:val="222222"/>
        </w:rPr>
        <w:t xml:space="preserve"> плати за </w:t>
      </w: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державної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комунальної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власності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Платниками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proofErr w:type="gramStart"/>
      <w:r w:rsidRPr="00BA09B7">
        <w:rPr>
          <w:rFonts w:eastAsia="Times New Roman"/>
          <w:color w:val="222222"/>
        </w:rPr>
        <w:t xml:space="preserve"> є:</w:t>
      </w:r>
      <w:proofErr w:type="gramEnd"/>
    </w:p>
    <w:p w:rsidR="001642A9" w:rsidRPr="00BA09B7" w:rsidRDefault="001642A9" w:rsidP="001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власники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часток</w:t>
      </w:r>
      <w:proofErr w:type="spellEnd"/>
      <w:r w:rsidRPr="00BA09B7">
        <w:rPr>
          <w:rFonts w:eastAsia="Times New Roman"/>
          <w:color w:val="222222"/>
        </w:rPr>
        <w:t xml:space="preserve"> (</w:t>
      </w:r>
      <w:proofErr w:type="spellStart"/>
      <w:r w:rsidRPr="00BA09B7">
        <w:rPr>
          <w:rFonts w:eastAsia="Times New Roman"/>
          <w:color w:val="222222"/>
        </w:rPr>
        <w:t>паїв</w:t>
      </w:r>
      <w:proofErr w:type="spellEnd"/>
      <w:r w:rsidRPr="00BA09B7">
        <w:rPr>
          <w:rFonts w:eastAsia="Times New Roman"/>
          <w:color w:val="222222"/>
        </w:rPr>
        <w:t>);</w:t>
      </w:r>
    </w:p>
    <w:p w:rsidR="001642A9" w:rsidRPr="00BA09B7" w:rsidRDefault="001642A9" w:rsidP="001642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землекористувачі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Об’єктами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оподаткування</w:t>
      </w:r>
      <w:proofErr w:type="spellEnd"/>
      <w:proofErr w:type="gramStart"/>
      <w:r w:rsidRPr="00BA09B7">
        <w:rPr>
          <w:rFonts w:eastAsia="Times New Roman"/>
          <w:color w:val="222222"/>
        </w:rPr>
        <w:t xml:space="preserve"> є:</w:t>
      </w:r>
      <w:proofErr w:type="gramEnd"/>
    </w:p>
    <w:p w:rsidR="001642A9" w:rsidRPr="00BA09B7" w:rsidRDefault="001642A9" w:rsidP="00164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перебувають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власності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користуванні</w:t>
      </w:r>
      <w:proofErr w:type="spellEnd"/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частк</w:t>
      </w:r>
      <w:proofErr w:type="gramStart"/>
      <w:r w:rsidRPr="00BA09B7">
        <w:rPr>
          <w:rFonts w:eastAsia="Times New Roman"/>
          <w:color w:val="222222"/>
        </w:rPr>
        <w:t>и</w:t>
      </w:r>
      <w:proofErr w:type="spellEnd"/>
      <w:r w:rsidRPr="00BA09B7">
        <w:rPr>
          <w:rFonts w:eastAsia="Times New Roman"/>
          <w:color w:val="222222"/>
        </w:rPr>
        <w:t>(</w:t>
      </w:r>
      <w:proofErr w:type="spellStart"/>
      <w:proofErr w:type="gramEnd"/>
      <w:r w:rsidRPr="00BA09B7">
        <w:rPr>
          <w:rFonts w:eastAsia="Times New Roman"/>
          <w:color w:val="222222"/>
        </w:rPr>
        <w:t>паї</w:t>
      </w:r>
      <w:proofErr w:type="spellEnd"/>
      <w:r w:rsidRPr="00BA09B7">
        <w:rPr>
          <w:rFonts w:eastAsia="Times New Roman"/>
          <w:color w:val="222222"/>
        </w:rPr>
        <w:t xml:space="preserve">),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перебувають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власності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Плата за землю </w:t>
      </w:r>
      <w:proofErr w:type="spellStart"/>
      <w:r w:rsidRPr="00BA09B7">
        <w:rPr>
          <w:rFonts w:eastAsia="Times New Roman"/>
          <w:color w:val="222222"/>
        </w:rPr>
        <w:t>віднесена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proofErr w:type="gramStart"/>
      <w:r w:rsidRPr="00BA09B7">
        <w:rPr>
          <w:rFonts w:eastAsia="Times New Roman"/>
          <w:color w:val="222222"/>
        </w:rPr>
        <w:t>м</w:t>
      </w:r>
      <w:proofErr w:type="gramEnd"/>
      <w:r w:rsidRPr="00BA09B7">
        <w:rPr>
          <w:rFonts w:eastAsia="Times New Roman"/>
          <w:color w:val="222222"/>
        </w:rPr>
        <w:t>ісцевих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є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однією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складових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на </w:t>
      </w:r>
      <w:proofErr w:type="spellStart"/>
      <w:r w:rsidRPr="00BA09B7">
        <w:rPr>
          <w:rFonts w:eastAsia="Times New Roman"/>
          <w:color w:val="222222"/>
        </w:rPr>
        <w:t>майно</w:t>
      </w:r>
      <w:proofErr w:type="spellEnd"/>
      <w:r w:rsidRPr="00BA09B7">
        <w:rPr>
          <w:rFonts w:eastAsia="Times New Roman"/>
          <w:color w:val="222222"/>
        </w:rPr>
        <w:t xml:space="preserve">. Тому </w:t>
      </w:r>
      <w:proofErr w:type="spellStart"/>
      <w:r w:rsidRPr="00BA09B7">
        <w:rPr>
          <w:rFonts w:eastAsia="Times New Roman"/>
          <w:color w:val="222222"/>
        </w:rPr>
        <w:t>встановлення</w:t>
      </w:r>
      <w:proofErr w:type="spellEnd"/>
      <w:r w:rsidRPr="00BA09B7">
        <w:rPr>
          <w:rFonts w:eastAsia="Times New Roman"/>
          <w:color w:val="222222"/>
        </w:rPr>
        <w:t xml:space="preserve"> ставок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належить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повноважень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сільських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селищних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міських</w:t>
      </w:r>
      <w:proofErr w:type="spellEnd"/>
      <w:r w:rsidRPr="00BA09B7">
        <w:rPr>
          <w:rFonts w:eastAsia="Times New Roman"/>
          <w:color w:val="222222"/>
        </w:rPr>
        <w:t xml:space="preserve"> рад та рад </w:t>
      </w:r>
      <w:proofErr w:type="spellStart"/>
      <w:r w:rsidRPr="00BA09B7">
        <w:rPr>
          <w:rFonts w:eastAsia="Times New Roman"/>
          <w:color w:val="222222"/>
        </w:rPr>
        <w:t>об’єднаних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територіальних</w:t>
      </w:r>
      <w:proofErr w:type="spellEnd"/>
      <w:r w:rsidRPr="00BA09B7">
        <w:rPr>
          <w:rFonts w:eastAsia="Times New Roman"/>
          <w:color w:val="222222"/>
        </w:rPr>
        <w:t xml:space="preserve"> громад,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встановлюють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розміри</w:t>
      </w:r>
      <w:proofErr w:type="spellEnd"/>
      <w:r w:rsidRPr="00BA09B7">
        <w:rPr>
          <w:rFonts w:eastAsia="Times New Roman"/>
          <w:color w:val="222222"/>
        </w:rPr>
        <w:t xml:space="preserve"> ставок </w:t>
      </w:r>
      <w:proofErr w:type="spellStart"/>
      <w:r w:rsidRPr="00BA09B7">
        <w:rPr>
          <w:rFonts w:eastAsia="Times New Roman"/>
          <w:color w:val="222222"/>
        </w:rPr>
        <w:t>цього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виключно</w:t>
      </w:r>
      <w:proofErr w:type="spellEnd"/>
      <w:r w:rsidRPr="00BA09B7">
        <w:rPr>
          <w:rFonts w:eastAsia="Times New Roman"/>
          <w:color w:val="222222"/>
        </w:rPr>
        <w:t xml:space="preserve"> в межах ставок, </w:t>
      </w:r>
      <w:proofErr w:type="spellStart"/>
      <w:r w:rsidRPr="00BA09B7">
        <w:rPr>
          <w:rFonts w:eastAsia="Times New Roman"/>
          <w:color w:val="222222"/>
        </w:rPr>
        <w:t>визначених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Податковим</w:t>
      </w:r>
      <w:proofErr w:type="spellEnd"/>
      <w:r w:rsidRPr="00BA09B7">
        <w:rPr>
          <w:rFonts w:eastAsia="Times New Roman"/>
          <w:color w:val="222222"/>
        </w:rPr>
        <w:t xml:space="preserve"> кодексом </w:t>
      </w:r>
      <w:proofErr w:type="spellStart"/>
      <w:r w:rsidRPr="00BA09B7">
        <w:rPr>
          <w:rFonts w:eastAsia="Times New Roman"/>
          <w:color w:val="222222"/>
        </w:rPr>
        <w:t>України</w:t>
      </w:r>
      <w:proofErr w:type="spellEnd"/>
      <w:r w:rsidRPr="00BA09B7">
        <w:rPr>
          <w:rFonts w:eastAsia="Times New Roman"/>
          <w:color w:val="222222"/>
        </w:rPr>
        <w:t xml:space="preserve"> та </w:t>
      </w:r>
      <w:proofErr w:type="spellStart"/>
      <w:r w:rsidRPr="00BA09B7">
        <w:rPr>
          <w:rFonts w:eastAsia="Times New Roman"/>
          <w:color w:val="222222"/>
        </w:rPr>
        <w:t>затверджують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їх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своїм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р</w:t>
      </w:r>
      <w:proofErr w:type="gramEnd"/>
      <w:r w:rsidRPr="00BA09B7">
        <w:rPr>
          <w:rFonts w:eastAsia="Times New Roman"/>
          <w:color w:val="222222"/>
        </w:rPr>
        <w:t>ішенням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щороку</w:t>
      </w:r>
      <w:proofErr w:type="spellEnd"/>
      <w:r w:rsidRPr="00BA09B7">
        <w:rPr>
          <w:rFonts w:eastAsia="Times New Roman"/>
          <w:color w:val="222222"/>
        </w:rPr>
        <w:t xml:space="preserve"> до 15 </w:t>
      </w:r>
      <w:proofErr w:type="spellStart"/>
      <w:r w:rsidRPr="00BA09B7">
        <w:rPr>
          <w:rFonts w:eastAsia="Times New Roman"/>
          <w:color w:val="222222"/>
        </w:rPr>
        <w:t>липня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Нарахування</w:t>
      </w:r>
      <w:proofErr w:type="spellEnd"/>
      <w:r w:rsidRPr="00BA09B7">
        <w:rPr>
          <w:rFonts w:eastAsia="Times New Roman"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фізичним</w:t>
      </w:r>
      <w:proofErr w:type="spellEnd"/>
      <w:r w:rsidRPr="00BA09B7">
        <w:rPr>
          <w:rFonts w:eastAsia="Times New Roman"/>
          <w:color w:val="222222"/>
        </w:rPr>
        <w:t xml:space="preserve"> особам </w:t>
      </w:r>
      <w:proofErr w:type="spellStart"/>
      <w:r w:rsidRPr="00BA09B7">
        <w:rPr>
          <w:rFonts w:eastAsia="Times New Roman"/>
          <w:color w:val="222222"/>
        </w:rPr>
        <w:t>здійснюють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податкові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органи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r w:rsidRPr="00BA09B7">
        <w:rPr>
          <w:rFonts w:eastAsia="Times New Roman"/>
          <w:color w:val="222222"/>
        </w:rPr>
        <w:t>місцем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знаходження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на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ідставі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даних</w:t>
      </w:r>
      <w:proofErr w:type="spellEnd"/>
      <w:r w:rsidRPr="00BA09B7">
        <w:rPr>
          <w:rFonts w:eastAsia="Times New Roman"/>
          <w:color w:val="222222"/>
        </w:rPr>
        <w:t xml:space="preserve"> Державного земельного кадастру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урахуванням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бази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оподаткування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податком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Базою </w:t>
      </w:r>
      <w:proofErr w:type="spellStart"/>
      <w:r w:rsidRPr="00BA09B7">
        <w:rPr>
          <w:rFonts w:eastAsia="Times New Roman"/>
          <w:color w:val="222222"/>
        </w:rPr>
        <w:t>оподаткування</w:t>
      </w:r>
      <w:proofErr w:type="spellEnd"/>
      <w:r w:rsidRPr="00BA09B7">
        <w:rPr>
          <w:rFonts w:eastAsia="Times New Roman"/>
          <w:color w:val="222222"/>
        </w:rPr>
        <w:t xml:space="preserve"> для </w:t>
      </w:r>
      <w:proofErr w:type="spellStart"/>
      <w:r w:rsidRPr="00BA09B7">
        <w:rPr>
          <w:rFonts w:eastAsia="Times New Roman"/>
          <w:color w:val="222222"/>
        </w:rPr>
        <w:t>розрахунку</w:t>
      </w:r>
      <w:proofErr w:type="spellEnd"/>
      <w:r w:rsidRPr="00BA09B7">
        <w:rPr>
          <w:rFonts w:eastAsia="Times New Roman"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proofErr w:type="gramStart"/>
      <w:r w:rsidRPr="00BA09B7">
        <w:rPr>
          <w:rFonts w:eastAsia="Times New Roman"/>
          <w:color w:val="222222"/>
        </w:rPr>
        <w:t xml:space="preserve"> є:</w:t>
      </w:r>
      <w:proofErr w:type="gramEnd"/>
    </w:p>
    <w:p w:rsidR="001642A9" w:rsidRPr="00BA09B7" w:rsidRDefault="001642A9" w:rsidP="00164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нормативна </w:t>
      </w:r>
      <w:proofErr w:type="spellStart"/>
      <w:r w:rsidRPr="00BA09B7">
        <w:rPr>
          <w:rFonts w:eastAsia="Times New Roman"/>
          <w:color w:val="222222"/>
        </w:rPr>
        <w:t>грошова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урахуванням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коефіцієнта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індексації</w:t>
      </w:r>
      <w:proofErr w:type="spellEnd"/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площа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нормативну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яких</w:t>
      </w:r>
      <w:proofErr w:type="spellEnd"/>
      <w:r w:rsidRPr="00BA09B7">
        <w:rPr>
          <w:rFonts w:eastAsia="Times New Roman"/>
          <w:color w:val="222222"/>
        </w:rPr>
        <w:t xml:space="preserve"> не проведено.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b/>
          <w:bCs/>
          <w:color w:val="222222"/>
        </w:rPr>
        <w:t>Скільки</w:t>
      </w:r>
      <w:proofErr w:type="spellEnd"/>
      <w:r w:rsidRPr="00BA09B7">
        <w:rPr>
          <w:rFonts w:eastAsia="Times New Roman"/>
          <w:b/>
          <w:bCs/>
          <w:color w:val="222222"/>
        </w:rPr>
        <w:t xml:space="preserve"> треба </w:t>
      </w:r>
      <w:proofErr w:type="spellStart"/>
      <w:r w:rsidRPr="00BA09B7">
        <w:rPr>
          <w:rFonts w:eastAsia="Times New Roman"/>
          <w:b/>
          <w:bCs/>
          <w:color w:val="222222"/>
        </w:rPr>
        <w:t>платити</w:t>
      </w:r>
      <w:proofErr w:type="spellEnd"/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Ставка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>, </w:t>
      </w:r>
      <w:proofErr w:type="spellStart"/>
      <w:r w:rsidRPr="00BA09B7">
        <w:rPr>
          <w:rFonts w:eastAsia="Times New Roman"/>
          <w:color w:val="222222"/>
        </w:rPr>
        <w:t>нормативну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яких</w:t>
      </w:r>
      <w:proofErr w:type="spellEnd"/>
      <w:r w:rsidRPr="00BA09B7">
        <w:rPr>
          <w:rFonts w:eastAsia="Times New Roman"/>
          <w:color w:val="222222"/>
        </w:rPr>
        <w:t xml:space="preserve"> проведено, </w:t>
      </w:r>
      <w:proofErr w:type="spellStart"/>
      <w:r w:rsidRPr="00BA09B7">
        <w:rPr>
          <w:rFonts w:eastAsia="Times New Roman"/>
          <w:color w:val="222222"/>
        </w:rPr>
        <w:t>встановлюється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розмірі</w:t>
      </w:r>
      <w:proofErr w:type="spellEnd"/>
      <w:r w:rsidRPr="00BA09B7">
        <w:rPr>
          <w:rFonts w:eastAsia="Times New Roman"/>
          <w:color w:val="222222"/>
        </w:rPr>
        <w:t xml:space="preserve">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3 </w:t>
      </w:r>
      <w:proofErr w:type="spellStart"/>
      <w:r w:rsidRPr="00BA09B7">
        <w:rPr>
          <w:rFonts w:eastAsia="Times New Roman"/>
          <w:color w:val="222222"/>
        </w:rPr>
        <w:t>відсотків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в</w:t>
      </w:r>
      <w:proofErr w:type="gramEnd"/>
      <w:r w:rsidRPr="00BA09B7">
        <w:rPr>
          <w:rFonts w:eastAsia="Times New Roman"/>
          <w:color w:val="222222"/>
        </w:rPr>
        <w:t>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їх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, для земель </w:t>
      </w:r>
      <w:proofErr w:type="spellStart"/>
      <w:r w:rsidRPr="00BA09B7">
        <w:rPr>
          <w:rFonts w:eastAsia="Times New Roman"/>
          <w:color w:val="222222"/>
        </w:rPr>
        <w:t>загального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користування</w:t>
      </w:r>
      <w:proofErr w:type="spell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1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їх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, а для </w:t>
      </w:r>
      <w:proofErr w:type="spellStart"/>
      <w:r w:rsidRPr="00BA09B7">
        <w:rPr>
          <w:rFonts w:eastAsia="Times New Roman"/>
          <w:color w:val="222222"/>
        </w:rPr>
        <w:t>сільськогосподарських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угідь</w:t>
      </w:r>
      <w:proofErr w:type="spell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менше</w:t>
      </w:r>
      <w:proofErr w:type="spellEnd"/>
      <w:r w:rsidRPr="00BA09B7">
        <w:rPr>
          <w:rFonts w:eastAsia="Times New Roman"/>
          <w:color w:val="222222"/>
        </w:rPr>
        <w:t xml:space="preserve"> 0,3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та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1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їх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, а для </w:t>
      </w:r>
      <w:proofErr w:type="spellStart"/>
      <w:proofErr w:type="gramStart"/>
      <w:r w:rsidRPr="00BA09B7">
        <w:rPr>
          <w:rFonts w:eastAsia="Times New Roman"/>
          <w:color w:val="222222"/>
        </w:rPr>
        <w:t>л</w:t>
      </w:r>
      <w:proofErr w:type="gramEnd"/>
      <w:r w:rsidRPr="00BA09B7">
        <w:rPr>
          <w:rFonts w:eastAsia="Times New Roman"/>
          <w:color w:val="222222"/>
        </w:rPr>
        <w:t>ісових</w:t>
      </w:r>
      <w:proofErr w:type="spellEnd"/>
      <w:r w:rsidRPr="00BA09B7">
        <w:rPr>
          <w:rFonts w:eastAsia="Times New Roman"/>
          <w:color w:val="222222"/>
        </w:rPr>
        <w:t xml:space="preserve"> земель −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0,1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їх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lastRenderedPageBreak/>
        <w:t xml:space="preserve">Ставки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>, </w:t>
      </w:r>
      <w:proofErr w:type="spellStart"/>
      <w:r w:rsidRPr="00BA09B7">
        <w:rPr>
          <w:rFonts w:eastAsia="Times New Roman"/>
          <w:color w:val="222222"/>
        </w:rPr>
        <w:t>нормативну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яких</w:t>
      </w:r>
      <w:proofErr w:type="spellEnd"/>
      <w:r w:rsidRPr="00BA09B7">
        <w:rPr>
          <w:rFonts w:eastAsia="Times New Roman"/>
          <w:color w:val="222222"/>
        </w:rPr>
        <w:t xml:space="preserve"> не проведено, та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розташовані</w:t>
      </w:r>
      <w:proofErr w:type="spellEnd"/>
      <w:r w:rsidRPr="00BA09B7">
        <w:rPr>
          <w:rFonts w:eastAsia="Times New Roman"/>
          <w:color w:val="222222"/>
        </w:rPr>
        <w:t xml:space="preserve"> за межами </w:t>
      </w:r>
      <w:proofErr w:type="spellStart"/>
      <w:r w:rsidRPr="00BA09B7">
        <w:rPr>
          <w:rFonts w:eastAsia="Times New Roman"/>
          <w:color w:val="222222"/>
        </w:rPr>
        <w:t>населених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пунктів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в межах </w:t>
      </w:r>
      <w:proofErr w:type="spellStart"/>
      <w:r w:rsidRPr="00BA09B7">
        <w:rPr>
          <w:rFonts w:eastAsia="Times New Roman"/>
          <w:color w:val="222222"/>
        </w:rPr>
        <w:t>населених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пунктів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встановлюється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розмірі</w:t>
      </w:r>
      <w:proofErr w:type="spellEnd"/>
      <w:r w:rsidRPr="00BA09B7">
        <w:rPr>
          <w:rFonts w:eastAsia="Times New Roman"/>
          <w:color w:val="222222"/>
        </w:rPr>
        <w:t xml:space="preserve">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5 </w:t>
      </w:r>
      <w:proofErr w:type="spellStart"/>
      <w:r w:rsidRPr="00BA09B7">
        <w:rPr>
          <w:rFonts w:eastAsia="Times New Roman"/>
          <w:color w:val="222222"/>
        </w:rPr>
        <w:t>відсотків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в</w:t>
      </w:r>
      <w:proofErr w:type="gramEnd"/>
      <w:r w:rsidRPr="00BA09B7">
        <w:rPr>
          <w:rFonts w:eastAsia="Times New Roman"/>
          <w:color w:val="222222"/>
        </w:rPr>
        <w:t>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одиниці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площі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ріллі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Автономній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Республіці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Крим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області</w:t>
      </w:r>
      <w:proofErr w:type="spellEnd"/>
      <w:r w:rsidRPr="00BA09B7">
        <w:rPr>
          <w:rFonts w:eastAsia="Times New Roman"/>
          <w:color w:val="222222"/>
        </w:rPr>
        <w:t xml:space="preserve">, а для </w:t>
      </w:r>
      <w:proofErr w:type="spellStart"/>
      <w:r w:rsidRPr="00BA09B7">
        <w:rPr>
          <w:rFonts w:eastAsia="Times New Roman"/>
          <w:color w:val="222222"/>
        </w:rPr>
        <w:t>сільськогосподарських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угідь</w:t>
      </w:r>
      <w:proofErr w:type="spell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менше</w:t>
      </w:r>
      <w:proofErr w:type="spellEnd"/>
      <w:r w:rsidRPr="00BA09B7">
        <w:rPr>
          <w:rFonts w:eastAsia="Times New Roman"/>
          <w:color w:val="222222"/>
        </w:rPr>
        <w:t xml:space="preserve"> 0,3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та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5 </w:t>
      </w:r>
      <w:proofErr w:type="spellStart"/>
      <w:r w:rsidRPr="00BA09B7">
        <w:rPr>
          <w:rFonts w:eastAsia="Times New Roman"/>
          <w:color w:val="222222"/>
        </w:rPr>
        <w:t>відсотків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в</w:t>
      </w:r>
      <w:proofErr w:type="gramEnd"/>
      <w:r w:rsidRPr="00BA09B7">
        <w:rPr>
          <w:rFonts w:eastAsia="Times New Roman"/>
          <w:color w:val="222222"/>
        </w:rPr>
        <w:t>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одиниці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площі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ріллі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Автономній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Республіці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Крим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області</w:t>
      </w:r>
      <w:proofErr w:type="spellEnd"/>
      <w:r w:rsidRPr="00BA09B7">
        <w:rPr>
          <w:rFonts w:eastAsia="Times New Roman"/>
          <w:color w:val="222222"/>
        </w:rPr>
        <w:t xml:space="preserve">, а для </w:t>
      </w:r>
      <w:proofErr w:type="spellStart"/>
      <w:r w:rsidRPr="00BA09B7">
        <w:rPr>
          <w:rFonts w:eastAsia="Times New Roman"/>
          <w:color w:val="222222"/>
        </w:rPr>
        <w:t>лісових</w:t>
      </w:r>
      <w:proofErr w:type="spellEnd"/>
      <w:r w:rsidRPr="00BA09B7">
        <w:rPr>
          <w:rFonts w:eastAsia="Times New Roman"/>
          <w:color w:val="222222"/>
        </w:rPr>
        <w:t xml:space="preserve"> земель − не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0,1 </w:t>
      </w:r>
      <w:proofErr w:type="spellStart"/>
      <w:r w:rsidRPr="00BA09B7">
        <w:rPr>
          <w:rFonts w:eastAsia="Times New Roman"/>
          <w:color w:val="222222"/>
        </w:rPr>
        <w:t>відсотка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нормативної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грошової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оцінки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площі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ріллі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Автономній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Республіці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Крим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по </w:t>
      </w:r>
      <w:proofErr w:type="spellStart"/>
      <w:r w:rsidRPr="00BA09B7">
        <w:rPr>
          <w:rFonts w:eastAsia="Times New Roman"/>
          <w:color w:val="222222"/>
        </w:rPr>
        <w:t>області</w:t>
      </w:r>
      <w:proofErr w:type="spellEnd"/>
      <w:r w:rsidRPr="00BA09B7">
        <w:rPr>
          <w:rFonts w:eastAsia="Times New Roman"/>
          <w:color w:val="222222"/>
        </w:rPr>
        <w:t>.</w:t>
      </w:r>
      <w:r w:rsidRPr="00BA09B7">
        <w:rPr>
          <w:rFonts w:eastAsia="Times New Roman"/>
          <w:b/>
          <w:bCs/>
          <w:color w:val="222222"/>
        </w:rPr>
        <w:t> 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b/>
          <w:bCs/>
          <w:color w:val="222222"/>
        </w:rPr>
        <w:t>Важливо</w:t>
      </w:r>
      <w:proofErr w:type="spellEnd"/>
      <w:r w:rsidRPr="00BA09B7">
        <w:rPr>
          <w:rFonts w:eastAsia="Times New Roman"/>
          <w:b/>
          <w:bCs/>
          <w:color w:val="222222"/>
        </w:rPr>
        <w:t>!</w:t>
      </w:r>
      <w:r>
        <w:rPr>
          <w:rFonts w:eastAsia="Times New Roman"/>
          <w:color w:val="222222"/>
          <w:lang w:val="uk-UA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Контролюючі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органи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обчислюють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суми</w:t>
      </w:r>
      <w:proofErr w:type="spellEnd"/>
      <w:r w:rsidRPr="00BA09B7">
        <w:rPr>
          <w:rFonts w:eastAsia="Times New Roman"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та </w:t>
      </w:r>
      <w:proofErr w:type="spellStart"/>
      <w:r w:rsidRPr="00BA09B7">
        <w:rPr>
          <w:rFonts w:eastAsia="Times New Roman"/>
          <w:color w:val="222222"/>
        </w:rPr>
        <w:t>надсилають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вручають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особисто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платнику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proofErr w:type="gramStart"/>
      <w:r w:rsidRPr="00BA09B7">
        <w:rPr>
          <w:rFonts w:eastAsia="Times New Roman"/>
          <w:color w:val="222222"/>
        </w:rPr>
        <w:t>м</w:t>
      </w:r>
      <w:proofErr w:type="gramEnd"/>
      <w:r w:rsidRPr="00BA09B7">
        <w:rPr>
          <w:rFonts w:eastAsia="Times New Roman"/>
          <w:color w:val="222222"/>
        </w:rPr>
        <w:t>ісцем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його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реєстрації</w:t>
      </w:r>
      <w:proofErr w:type="spellEnd"/>
      <w:r w:rsidRPr="00BA09B7">
        <w:rPr>
          <w:rFonts w:eastAsia="Times New Roman"/>
          <w:color w:val="222222"/>
        </w:rPr>
        <w:t xml:space="preserve"> до 1 </w:t>
      </w:r>
      <w:proofErr w:type="spellStart"/>
      <w:r w:rsidRPr="00BA09B7">
        <w:rPr>
          <w:rFonts w:eastAsia="Times New Roman"/>
          <w:color w:val="222222"/>
        </w:rPr>
        <w:t>липня</w:t>
      </w:r>
      <w:proofErr w:type="spellEnd"/>
      <w:r w:rsidRPr="00BA09B7">
        <w:rPr>
          <w:rFonts w:eastAsia="Times New Roman"/>
          <w:color w:val="222222"/>
        </w:rPr>
        <w:t xml:space="preserve"> поточного року </w:t>
      </w:r>
      <w:proofErr w:type="spellStart"/>
      <w:r w:rsidRPr="00BA09B7">
        <w:rPr>
          <w:rFonts w:eastAsia="Times New Roman"/>
          <w:color w:val="222222"/>
        </w:rPr>
        <w:t>повідомлення-рішення</w:t>
      </w:r>
      <w:proofErr w:type="spellEnd"/>
      <w:r w:rsidRPr="00BA09B7">
        <w:rPr>
          <w:rFonts w:eastAsia="Times New Roman"/>
          <w:color w:val="222222"/>
        </w:rPr>
        <w:t xml:space="preserve">. В свою </w:t>
      </w:r>
      <w:proofErr w:type="spellStart"/>
      <w:r w:rsidRPr="00BA09B7">
        <w:rPr>
          <w:rFonts w:eastAsia="Times New Roman"/>
          <w:color w:val="222222"/>
        </w:rPr>
        <w:t>чергу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фізичні</w:t>
      </w:r>
      <w:proofErr w:type="spellEnd"/>
      <w:r w:rsidRPr="00BA09B7">
        <w:rPr>
          <w:rFonts w:eastAsia="Times New Roman"/>
          <w:color w:val="222222"/>
        </w:rPr>
        <w:t xml:space="preserve"> особи </w:t>
      </w:r>
      <w:proofErr w:type="spellStart"/>
      <w:r w:rsidRPr="00BA09B7">
        <w:rPr>
          <w:rFonts w:eastAsia="Times New Roman"/>
          <w:color w:val="222222"/>
        </w:rPr>
        <w:t>сплачують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податок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протягом</w:t>
      </w:r>
      <w:proofErr w:type="spellEnd"/>
      <w:r w:rsidRPr="00BA09B7">
        <w:rPr>
          <w:rFonts w:eastAsia="Times New Roman"/>
          <w:color w:val="222222"/>
        </w:rPr>
        <w:t xml:space="preserve"> 60 </w:t>
      </w:r>
      <w:proofErr w:type="spellStart"/>
      <w:r w:rsidRPr="00BA09B7">
        <w:rPr>
          <w:rFonts w:eastAsia="Times New Roman"/>
          <w:color w:val="222222"/>
        </w:rPr>
        <w:t>днів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дня </w:t>
      </w:r>
      <w:proofErr w:type="spellStart"/>
      <w:r w:rsidRPr="00BA09B7">
        <w:rPr>
          <w:rFonts w:eastAsia="Times New Roman"/>
          <w:color w:val="222222"/>
        </w:rPr>
        <w:t>вручення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повідомлення</w:t>
      </w:r>
      <w:proofErr w:type="spellEnd"/>
      <w:r w:rsidRPr="00BA09B7">
        <w:rPr>
          <w:rFonts w:eastAsia="Times New Roman"/>
          <w:color w:val="222222"/>
        </w:rPr>
        <w:t xml:space="preserve"> – </w:t>
      </w:r>
      <w:proofErr w:type="spellStart"/>
      <w:proofErr w:type="gramStart"/>
      <w:r w:rsidRPr="00BA09B7">
        <w:rPr>
          <w:rFonts w:eastAsia="Times New Roman"/>
          <w:color w:val="222222"/>
        </w:rPr>
        <w:t>р</w:t>
      </w:r>
      <w:proofErr w:type="gramEnd"/>
      <w:r w:rsidRPr="00BA09B7">
        <w:rPr>
          <w:rFonts w:eastAsia="Times New Roman"/>
          <w:color w:val="222222"/>
        </w:rPr>
        <w:t>ішення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Якщо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платник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виявив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розбіжності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відомостях</w:t>
      </w:r>
      <w:proofErr w:type="spellEnd"/>
      <w:r w:rsidRPr="00BA09B7">
        <w:rPr>
          <w:rFonts w:eastAsia="Times New Roman"/>
          <w:color w:val="222222"/>
        </w:rPr>
        <w:t xml:space="preserve"> про </w:t>
      </w:r>
      <w:proofErr w:type="spellStart"/>
      <w:r w:rsidRPr="00BA09B7">
        <w:rPr>
          <w:rFonts w:eastAsia="Times New Roman"/>
          <w:color w:val="222222"/>
        </w:rPr>
        <w:t>земельну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ділянку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що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були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надані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контролюючими</w:t>
      </w:r>
      <w:proofErr w:type="spellEnd"/>
      <w:r w:rsidRPr="00BA09B7">
        <w:rPr>
          <w:rFonts w:eastAsia="Times New Roman"/>
          <w:color w:val="222222"/>
        </w:rPr>
        <w:t xml:space="preserve"> органами, </w:t>
      </w:r>
      <w:proofErr w:type="spellStart"/>
      <w:r w:rsidRPr="00BA09B7">
        <w:rPr>
          <w:rFonts w:eastAsia="Times New Roman"/>
          <w:color w:val="222222"/>
        </w:rPr>
        <w:t>йому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необхідно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звернутись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контролюючого</w:t>
      </w:r>
      <w:proofErr w:type="spellEnd"/>
      <w:r w:rsidRPr="00BA09B7">
        <w:rPr>
          <w:rFonts w:eastAsia="Times New Roman"/>
          <w:color w:val="222222"/>
        </w:rPr>
        <w:t xml:space="preserve"> органу за </w:t>
      </w:r>
      <w:proofErr w:type="spellStart"/>
      <w:r w:rsidRPr="00BA09B7">
        <w:rPr>
          <w:rFonts w:eastAsia="Times New Roman"/>
          <w:color w:val="222222"/>
        </w:rPr>
        <w:t>місцем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знаходження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оригіналами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документів</w:t>
      </w:r>
      <w:proofErr w:type="spellEnd"/>
      <w:r w:rsidRPr="00BA09B7">
        <w:rPr>
          <w:rFonts w:eastAsia="Times New Roman"/>
          <w:color w:val="222222"/>
        </w:rPr>
        <w:t xml:space="preserve"> на право </w:t>
      </w:r>
      <w:proofErr w:type="spellStart"/>
      <w:r w:rsidRPr="00BA09B7">
        <w:rPr>
          <w:rFonts w:eastAsia="Times New Roman"/>
          <w:color w:val="222222"/>
        </w:rPr>
        <w:t>власності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користування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ільгою</w:t>
      </w:r>
      <w:proofErr w:type="spellEnd"/>
      <w:r w:rsidRPr="00BA09B7">
        <w:rPr>
          <w:rFonts w:eastAsia="Times New Roman"/>
          <w:color w:val="222222"/>
        </w:rPr>
        <w:t xml:space="preserve"> для </w:t>
      </w:r>
      <w:proofErr w:type="spellStart"/>
      <w:r w:rsidRPr="00BA09B7">
        <w:rPr>
          <w:rFonts w:eastAsia="Times New Roman"/>
          <w:color w:val="222222"/>
        </w:rPr>
        <w:t>проведення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звірки</w:t>
      </w:r>
      <w:proofErr w:type="spellEnd"/>
      <w:r w:rsidRPr="00BA09B7">
        <w:rPr>
          <w:rFonts w:eastAsia="Times New Roman"/>
          <w:color w:val="222222"/>
        </w:rPr>
        <w:t xml:space="preserve"> та </w:t>
      </w:r>
      <w:proofErr w:type="spellStart"/>
      <w:r w:rsidRPr="00BA09B7">
        <w:rPr>
          <w:rFonts w:eastAsia="Times New Roman"/>
          <w:color w:val="222222"/>
        </w:rPr>
        <w:t>уточнення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даних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b/>
          <w:bCs/>
          <w:color w:val="222222"/>
        </w:rPr>
        <w:t xml:space="preserve">Про </w:t>
      </w:r>
      <w:proofErr w:type="spellStart"/>
      <w:proofErr w:type="gramStart"/>
      <w:r w:rsidRPr="00BA09B7">
        <w:rPr>
          <w:rFonts w:eastAsia="Times New Roman"/>
          <w:b/>
          <w:bCs/>
          <w:color w:val="222222"/>
        </w:rPr>
        <w:t>п</w:t>
      </w:r>
      <w:proofErr w:type="gramEnd"/>
      <w:r w:rsidRPr="00BA09B7">
        <w:rPr>
          <w:rFonts w:eastAsia="Times New Roman"/>
          <w:b/>
          <w:bCs/>
          <w:color w:val="222222"/>
        </w:rPr>
        <w:t>ільги</w:t>
      </w:r>
      <w:proofErr w:type="spellEnd"/>
      <w:r w:rsidRPr="00BA09B7">
        <w:rPr>
          <w:rFonts w:eastAsia="Times New Roman"/>
          <w:b/>
          <w:bCs/>
          <w:color w:val="222222"/>
        </w:rPr>
        <w:t xml:space="preserve"> </w:t>
      </w:r>
      <w:proofErr w:type="spellStart"/>
      <w:r w:rsidRPr="00BA09B7">
        <w:rPr>
          <w:rFonts w:eastAsia="Times New Roman"/>
          <w:b/>
          <w:bCs/>
          <w:color w:val="222222"/>
        </w:rPr>
        <w:t>щодо</w:t>
      </w:r>
      <w:proofErr w:type="spellEnd"/>
      <w:r w:rsidRPr="00BA09B7">
        <w:rPr>
          <w:rFonts w:eastAsia="Times New Roman"/>
          <w:b/>
          <w:bCs/>
          <w:color w:val="222222"/>
        </w:rPr>
        <w:t xml:space="preserve"> </w:t>
      </w:r>
      <w:proofErr w:type="spellStart"/>
      <w:r w:rsidRPr="00BA09B7">
        <w:rPr>
          <w:rFonts w:eastAsia="Times New Roman"/>
          <w:b/>
          <w:bCs/>
          <w:color w:val="222222"/>
        </w:rPr>
        <w:t>сплати</w:t>
      </w:r>
      <w:proofErr w:type="spellEnd"/>
      <w:r w:rsidRPr="00BA09B7">
        <w:rPr>
          <w:rFonts w:eastAsia="Times New Roman"/>
          <w:b/>
          <w:bCs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b/>
          <w:bCs/>
          <w:color w:val="222222"/>
        </w:rPr>
        <w:t>податку</w:t>
      </w:r>
      <w:proofErr w:type="spellEnd"/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Існують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ільги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щодо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сплати</w:t>
      </w:r>
      <w:proofErr w:type="spellEnd"/>
      <w:r w:rsidRPr="00BA09B7">
        <w:rPr>
          <w:rFonts w:eastAsia="Times New Roman"/>
          <w:color w:val="222222"/>
        </w:rPr>
        <w:t xml:space="preserve"> земельного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для </w:t>
      </w:r>
      <w:proofErr w:type="spellStart"/>
      <w:r w:rsidRPr="00BA09B7">
        <w:rPr>
          <w:rFonts w:eastAsia="Times New Roman"/>
          <w:color w:val="222222"/>
        </w:rPr>
        <w:t>фізичних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осіб</w:t>
      </w:r>
      <w:proofErr w:type="spellEnd"/>
      <w:r w:rsidRPr="00BA09B7">
        <w:rPr>
          <w:rFonts w:eastAsia="Times New Roman"/>
          <w:color w:val="222222"/>
        </w:rPr>
        <w:t xml:space="preserve">. </w:t>
      </w:r>
      <w:proofErr w:type="spellStart"/>
      <w:r w:rsidRPr="00BA09B7">
        <w:rPr>
          <w:rFonts w:eastAsia="Times New Roman"/>
          <w:color w:val="222222"/>
        </w:rPr>
        <w:t>Зокрема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відповідно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статті</w:t>
      </w:r>
      <w:proofErr w:type="spellEnd"/>
      <w:r w:rsidRPr="00BA09B7">
        <w:rPr>
          <w:rFonts w:eastAsia="Times New Roman"/>
          <w:color w:val="222222"/>
        </w:rPr>
        <w:t xml:space="preserve"> 281 </w:t>
      </w:r>
      <w:proofErr w:type="spellStart"/>
      <w:r w:rsidRPr="00BA09B7">
        <w:rPr>
          <w:rFonts w:eastAsia="Times New Roman"/>
          <w:color w:val="222222"/>
        </w:rPr>
        <w:t>Податкового</w:t>
      </w:r>
      <w:proofErr w:type="spellEnd"/>
      <w:r w:rsidRPr="00BA09B7">
        <w:rPr>
          <w:rFonts w:eastAsia="Times New Roman"/>
          <w:color w:val="222222"/>
        </w:rPr>
        <w:t xml:space="preserve"> кодексу </w:t>
      </w:r>
      <w:proofErr w:type="spellStart"/>
      <w:r w:rsidRPr="00BA09B7">
        <w:rPr>
          <w:rFonts w:eastAsia="Times New Roman"/>
          <w:color w:val="222222"/>
        </w:rPr>
        <w:t>України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сплати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звільняються</w:t>
      </w:r>
      <w:proofErr w:type="spellEnd"/>
      <w:r w:rsidRPr="00BA09B7">
        <w:rPr>
          <w:rFonts w:eastAsia="Times New Roman"/>
          <w:color w:val="222222"/>
        </w:rPr>
        <w:t>:</w:t>
      </w:r>
    </w:p>
    <w:p w:rsidR="001642A9" w:rsidRPr="00BA09B7" w:rsidRDefault="001642A9" w:rsidP="0016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особи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інвалідністю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першої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другої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групи</w:t>
      </w:r>
      <w:proofErr w:type="spellEnd"/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фізичні</w:t>
      </w:r>
      <w:proofErr w:type="spellEnd"/>
      <w:r w:rsidRPr="00BA09B7">
        <w:rPr>
          <w:rFonts w:eastAsia="Times New Roman"/>
          <w:color w:val="222222"/>
        </w:rPr>
        <w:t xml:space="preserve"> особи,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виховують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трьох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більше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дітей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віком</w:t>
      </w:r>
      <w:proofErr w:type="spellEnd"/>
      <w:r w:rsidRPr="00BA09B7">
        <w:rPr>
          <w:rFonts w:eastAsia="Times New Roman"/>
          <w:color w:val="222222"/>
        </w:rPr>
        <w:t xml:space="preserve"> до 18 </w:t>
      </w:r>
      <w:proofErr w:type="spellStart"/>
      <w:r w:rsidRPr="00BA09B7">
        <w:rPr>
          <w:rFonts w:eastAsia="Times New Roman"/>
          <w:color w:val="222222"/>
        </w:rPr>
        <w:t>рокі</w:t>
      </w:r>
      <w:proofErr w:type="gramStart"/>
      <w:r w:rsidRPr="00BA09B7">
        <w:rPr>
          <w:rFonts w:eastAsia="Times New Roman"/>
          <w:color w:val="222222"/>
        </w:rPr>
        <w:t>в</w:t>
      </w:r>
      <w:proofErr w:type="spellEnd"/>
      <w:proofErr w:type="gramEnd"/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пенсіонери</w:t>
      </w:r>
      <w:proofErr w:type="spellEnd"/>
      <w:r w:rsidRPr="00BA09B7">
        <w:rPr>
          <w:rFonts w:eastAsia="Times New Roman"/>
          <w:color w:val="222222"/>
        </w:rPr>
        <w:t xml:space="preserve"> (</w:t>
      </w:r>
      <w:proofErr w:type="gramStart"/>
      <w:r w:rsidRPr="00BA09B7">
        <w:rPr>
          <w:rFonts w:eastAsia="Times New Roman"/>
          <w:color w:val="222222"/>
        </w:rPr>
        <w:t>за</w:t>
      </w:r>
      <w:proofErr w:type="gram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віком</w:t>
      </w:r>
      <w:proofErr w:type="spellEnd"/>
      <w:r w:rsidRPr="00BA09B7">
        <w:rPr>
          <w:rFonts w:eastAsia="Times New Roman"/>
          <w:color w:val="222222"/>
        </w:rPr>
        <w:t>);</w:t>
      </w:r>
    </w:p>
    <w:p w:rsidR="001642A9" w:rsidRPr="00BA09B7" w:rsidRDefault="001642A9" w:rsidP="0016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ветерани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війни</w:t>
      </w:r>
      <w:proofErr w:type="spellEnd"/>
      <w:r w:rsidRPr="00BA09B7">
        <w:rPr>
          <w:rFonts w:eastAsia="Times New Roman"/>
          <w:color w:val="222222"/>
        </w:rPr>
        <w:t xml:space="preserve"> та особи, на </w:t>
      </w:r>
      <w:proofErr w:type="spellStart"/>
      <w:r w:rsidRPr="00BA09B7">
        <w:rPr>
          <w:rFonts w:eastAsia="Times New Roman"/>
          <w:color w:val="222222"/>
        </w:rPr>
        <w:t>яких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поширюється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</w:rPr>
        <w:t>дія</w:t>
      </w:r>
      <w:proofErr w:type="spellEnd"/>
      <w:r>
        <w:rPr>
          <w:rFonts w:eastAsia="Times New Roman"/>
          <w:lang w:val="uk-UA"/>
        </w:rPr>
        <w:t xml:space="preserve"> </w:t>
      </w:r>
      <w:hyperlink r:id="rId6" w:history="1">
        <w:r w:rsidRPr="00BA09B7">
          <w:rPr>
            <w:rFonts w:eastAsia="Times New Roman"/>
          </w:rPr>
          <w:t xml:space="preserve">Закону </w:t>
        </w:r>
        <w:proofErr w:type="spellStart"/>
        <w:r w:rsidRPr="00BA09B7">
          <w:rPr>
            <w:rFonts w:eastAsia="Times New Roman"/>
          </w:rPr>
          <w:t>України</w:t>
        </w:r>
        <w:proofErr w:type="spellEnd"/>
        <w:r w:rsidRPr="00BA09B7">
          <w:rPr>
            <w:rFonts w:eastAsia="Times New Roman"/>
          </w:rPr>
          <w:t xml:space="preserve"> «Про статус </w:t>
        </w:r>
        <w:proofErr w:type="spellStart"/>
        <w:r w:rsidRPr="00BA09B7">
          <w:rPr>
            <w:rFonts w:eastAsia="Times New Roman"/>
          </w:rPr>
          <w:t>ветеранів</w:t>
        </w:r>
        <w:proofErr w:type="spellEnd"/>
        <w:r w:rsidRPr="00BA09B7">
          <w:rPr>
            <w:rFonts w:eastAsia="Times New Roman"/>
          </w:rPr>
          <w:t xml:space="preserve"> </w:t>
        </w:r>
        <w:proofErr w:type="spellStart"/>
        <w:proofErr w:type="gramStart"/>
        <w:r w:rsidRPr="00BA09B7">
          <w:rPr>
            <w:rFonts w:eastAsia="Times New Roman"/>
          </w:rPr>
          <w:t>в</w:t>
        </w:r>
        <w:proofErr w:type="gramEnd"/>
        <w:r w:rsidRPr="00BA09B7">
          <w:rPr>
            <w:rFonts w:eastAsia="Times New Roman"/>
          </w:rPr>
          <w:t>ійни</w:t>
        </w:r>
        <w:proofErr w:type="spellEnd"/>
        <w:r w:rsidRPr="00BA09B7">
          <w:rPr>
            <w:rFonts w:eastAsia="Times New Roman"/>
          </w:rPr>
          <w:t xml:space="preserve">, </w:t>
        </w:r>
        <w:proofErr w:type="spellStart"/>
        <w:r w:rsidRPr="00BA09B7">
          <w:rPr>
            <w:rFonts w:eastAsia="Times New Roman"/>
          </w:rPr>
          <w:t>гарантії</w:t>
        </w:r>
        <w:proofErr w:type="spellEnd"/>
        <w:r w:rsidRPr="00BA09B7">
          <w:rPr>
            <w:rFonts w:eastAsia="Times New Roman"/>
          </w:rPr>
          <w:t xml:space="preserve"> </w:t>
        </w:r>
        <w:proofErr w:type="spellStart"/>
        <w:r w:rsidRPr="00BA09B7">
          <w:rPr>
            <w:rFonts w:eastAsia="Times New Roman"/>
          </w:rPr>
          <w:t>їх</w:t>
        </w:r>
        <w:proofErr w:type="spellEnd"/>
        <w:r w:rsidRPr="00BA09B7">
          <w:rPr>
            <w:rFonts w:eastAsia="Times New Roman"/>
          </w:rPr>
          <w:t xml:space="preserve"> </w:t>
        </w:r>
        <w:proofErr w:type="spellStart"/>
        <w:r w:rsidRPr="00BA09B7">
          <w:rPr>
            <w:rFonts w:eastAsia="Times New Roman"/>
          </w:rPr>
          <w:t>соціального</w:t>
        </w:r>
        <w:proofErr w:type="spellEnd"/>
        <w:r w:rsidRPr="00BA09B7">
          <w:rPr>
            <w:rFonts w:eastAsia="Times New Roman"/>
          </w:rPr>
          <w:t xml:space="preserve"> </w:t>
        </w:r>
        <w:proofErr w:type="spellStart"/>
        <w:r w:rsidRPr="00BA09B7">
          <w:rPr>
            <w:rFonts w:eastAsia="Times New Roman"/>
          </w:rPr>
          <w:t>захисту</w:t>
        </w:r>
        <w:proofErr w:type="spellEnd"/>
        <w:r w:rsidRPr="00BA09B7">
          <w:rPr>
            <w:rFonts w:eastAsia="Times New Roman"/>
          </w:rPr>
          <w:t>»</w:t>
        </w:r>
      </w:hyperlink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фізичні</w:t>
      </w:r>
      <w:proofErr w:type="spellEnd"/>
      <w:r w:rsidRPr="00BA09B7">
        <w:rPr>
          <w:rFonts w:eastAsia="Times New Roman"/>
          <w:color w:val="222222"/>
        </w:rPr>
        <w:t xml:space="preserve"> особи, </w:t>
      </w:r>
      <w:proofErr w:type="spellStart"/>
      <w:r w:rsidRPr="00BA09B7">
        <w:rPr>
          <w:rFonts w:eastAsia="Times New Roman"/>
          <w:color w:val="222222"/>
        </w:rPr>
        <w:t>визнані</w:t>
      </w:r>
      <w:proofErr w:type="spellEnd"/>
      <w:r w:rsidRPr="00BA09B7">
        <w:rPr>
          <w:rFonts w:eastAsia="Times New Roman"/>
          <w:color w:val="222222"/>
        </w:rPr>
        <w:t xml:space="preserve"> законом особами, </w:t>
      </w:r>
      <w:proofErr w:type="spellStart"/>
      <w:r w:rsidRPr="00BA09B7">
        <w:rPr>
          <w:rFonts w:eastAsia="Times New Roman"/>
          <w:color w:val="222222"/>
        </w:rPr>
        <w:t>які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постраждали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внаслідок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Чорнобильської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катастрофи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color w:val="222222"/>
        </w:rPr>
        <w:t>Проте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таке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звільнення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сплати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податку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поширюється</w:t>
      </w:r>
      <w:proofErr w:type="spellEnd"/>
      <w:r w:rsidRPr="00BA09B7">
        <w:rPr>
          <w:rFonts w:eastAsia="Times New Roman"/>
          <w:color w:val="222222"/>
        </w:rPr>
        <w:t xml:space="preserve"> на </w:t>
      </w:r>
      <w:proofErr w:type="spellStart"/>
      <w:r w:rsidRPr="00BA09B7">
        <w:rPr>
          <w:rFonts w:eastAsia="Times New Roman"/>
          <w:color w:val="222222"/>
        </w:rPr>
        <w:t>земельні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за </w:t>
      </w:r>
      <w:proofErr w:type="spellStart"/>
      <w:r w:rsidRPr="00BA09B7">
        <w:rPr>
          <w:rFonts w:eastAsia="Times New Roman"/>
          <w:color w:val="222222"/>
        </w:rPr>
        <w:t>кожним</w:t>
      </w:r>
      <w:proofErr w:type="spellEnd"/>
      <w:r w:rsidRPr="00BA09B7">
        <w:rPr>
          <w:rFonts w:eastAsia="Times New Roman"/>
          <w:color w:val="222222"/>
        </w:rPr>
        <w:t xml:space="preserve"> видом </w:t>
      </w:r>
      <w:proofErr w:type="spellStart"/>
      <w:r w:rsidRPr="00BA09B7">
        <w:rPr>
          <w:rFonts w:eastAsia="Times New Roman"/>
          <w:color w:val="222222"/>
        </w:rPr>
        <w:t>використання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gramStart"/>
      <w:r w:rsidRPr="00BA09B7">
        <w:rPr>
          <w:rFonts w:eastAsia="Times New Roman"/>
          <w:color w:val="222222"/>
        </w:rPr>
        <w:t>у</w:t>
      </w:r>
      <w:proofErr w:type="gramEnd"/>
      <w:r w:rsidRPr="00BA09B7">
        <w:rPr>
          <w:rFonts w:eastAsia="Times New Roman"/>
          <w:color w:val="222222"/>
        </w:rPr>
        <w:t xml:space="preserve"> </w:t>
      </w:r>
      <w:proofErr w:type="gramStart"/>
      <w:r w:rsidRPr="00BA09B7">
        <w:rPr>
          <w:rFonts w:eastAsia="Times New Roman"/>
          <w:color w:val="222222"/>
        </w:rPr>
        <w:t>межах</w:t>
      </w:r>
      <w:proofErr w:type="gram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граничних</w:t>
      </w:r>
      <w:proofErr w:type="spellEnd"/>
      <w:r w:rsidRPr="00BA09B7">
        <w:rPr>
          <w:rFonts w:eastAsia="Times New Roman"/>
          <w:color w:val="222222"/>
        </w:rPr>
        <w:t xml:space="preserve"> норм:</w:t>
      </w:r>
    </w:p>
    <w:p w:rsidR="001642A9" w:rsidRPr="00BA09B7" w:rsidRDefault="001642A9" w:rsidP="0016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ведення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особистого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селянського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господарства</w:t>
      </w:r>
      <w:proofErr w:type="spellEnd"/>
      <w:r w:rsidRPr="00BA09B7">
        <w:rPr>
          <w:rFonts w:eastAsia="Times New Roman"/>
          <w:color w:val="222222"/>
        </w:rPr>
        <w:t xml:space="preserve"> − у </w:t>
      </w:r>
      <w:proofErr w:type="spellStart"/>
      <w:r w:rsidRPr="00BA09B7">
        <w:rPr>
          <w:rFonts w:eastAsia="Times New Roman"/>
          <w:color w:val="222222"/>
        </w:rPr>
        <w:t>розмі</w:t>
      </w:r>
      <w:proofErr w:type="gramStart"/>
      <w:r w:rsidRPr="00BA09B7">
        <w:rPr>
          <w:rFonts w:eastAsia="Times New Roman"/>
          <w:color w:val="222222"/>
        </w:rPr>
        <w:t>р</w:t>
      </w:r>
      <w:proofErr w:type="gramEnd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не </w:t>
      </w:r>
      <w:proofErr w:type="spellStart"/>
      <w:r w:rsidRPr="00BA09B7">
        <w:rPr>
          <w:rFonts w:eastAsia="Times New Roman"/>
          <w:color w:val="222222"/>
        </w:rPr>
        <w:t>більш</w:t>
      </w:r>
      <w:proofErr w:type="spellEnd"/>
      <w:r w:rsidRPr="00BA09B7">
        <w:rPr>
          <w:rFonts w:eastAsia="Times New Roman"/>
          <w:color w:val="222222"/>
        </w:rPr>
        <w:t xml:space="preserve"> як 2 </w:t>
      </w:r>
      <w:proofErr w:type="spellStart"/>
      <w:r w:rsidRPr="00BA09B7">
        <w:rPr>
          <w:rFonts w:eastAsia="Times New Roman"/>
          <w:color w:val="222222"/>
        </w:rPr>
        <w:t>гектари</w:t>
      </w:r>
      <w:proofErr w:type="spellEnd"/>
      <w:r w:rsidRPr="00BA09B7">
        <w:rPr>
          <w:rFonts w:eastAsia="Times New Roman"/>
          <w:color w:val="222222"/>
        </w:rPr>
        <w:t>;</w:t>
      </w:r>
    </w:p>
    <w:p w:rsidR="001642A9" w:rsidRPr="00BA09B7" w:rsidRDefault="001642A9" w:rsidP="0016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будівництва</w:t>
      </w:r>
      <w:proofErr w:type="spellEnd"/>
      <w:r w:rsidRPr="00BA09B7">
        <w:rPr>
          <w:rFonts w:eastAsia="Times New Roman"/>
          <w:color w:val="222222"/>
        </w:rPr>
        <w:t xml:space="preserve"> та </w:t>
      </w:r>
      <w:proofErr w:type="spellStart"/>
      <w:r w:rsidRPr="00BA09B7">
        <w:rPr>
          <w:rFonts w:eastAsia="Times New Roman"/>
          <w:color w:val="222222"/>
        </w:rPr>
        <w:t>обслуговування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житлового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будинку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господарських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будівель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споруд</w:t>
      </w:r>
      <w:proofErr w:type="spellEnd"/>
      <w:r w:rsidRPr="00BA09B7">
        <w:rPr>
          <w:rFonts w:eastAsia="Times New Roman"/>
          <w:color w:val="222222"/>
        </w:rPr>
        <w:t xml:space="preserve"> (</w:t>
      </w:r>
      <w:proofErr w:type="spellStart"/>
      <w:r w:rsidRPr="00BA09B7">
        <w:rPr>
          <w:rFonts w:eastAsia="Times New Roman"/>
          <w:color w:val="222222"/>
        </w:rPr>
        <w:t>присадибна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ділянка</w:t>
      </w:r>
      <w:proofErr w:type="spellEnd"/>
      <w:r w:rsidRPr="00BA09B7">
        <w:rPr>
          <w:rFonts w:eastAsia="Times New Roman"/>
          <w:color w:val="222222"/>
        </w:rPr>
        <w:t xml:space="preserve">): у </w:t>
      </w:r>
      <w:proofErr w:type="gramStart"/>
      <w:r w:rsidRPr="00BA09B7">
        <w:rPr>
          <w:rFonts w:eastAsia="Times New Roman"/>
          <w:color w:val="222222"/>
        </w:rPr>
        <w:t>селах</w:t>
      </w:r>
      <w:proofErr w:type="gram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більш</w:t>
      </w:r>
      <w:proofErr w:type="spellEnd"/>
      <w:r w:rsidRPr="00BA09B7">
        <w:rPr>
          <w:rFonts w:eastAsia="Times New Roman"/>
          <w:color w:val="222222"/>
        </w:rPr>
        <w:t xml:space="preserve"> як 0,25 гектара, в селищах − не </w:t>
      </w:r>
      <w:proofErr w:type="spellStart"/>
      <w:r w:rsidRPr="00BA09B7">
        <w:rPr>
          <w:rFonts w:eastAsia="Times New Roman"/>
          <w:color w:val="222222"/>
        </w:rPr>
        <w:t>більш</w:t>
      </w:r>
      <w:proofErr w:type="spellEnd"/>
      <w:r w:rsidRPr="00BA09B7">
        <w:rPr>
          <w:rFonts w:eastAsia="Times New Roman"/>
          <w:color w:val="222222"/>
        </w:rPr>
        <w:t xml:space="preserve"> як 0,15 гектара, в </w:t>
      </w:r>
      <w:proofErr w:type="spellStart"/>
      <w:r w:rsidRPr="00BA09B7">
        <w:rPr>
          <w:rFonts w:eastAsia="Times New Roman"/>
          <w:color w:val="222222"/>
        </w:rPr>
        <w:t>містах</w:t>
      </w:r>
      <w:proofErr w:type="spell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більш</w:t>
      </w:r>
      <w:proofErr w:type="spellEnd"/>
      <w:r w:rsidRPr="00BA09B7">
        <w:rPr>
          <w:rFonts w:eastAsia="Times New Roman"/>
          <w:color w:val="222222"/>
        </w:rPr>
        <w:t xml:space="preserve"> як 0,10 гектара;</w:t>
      </w:r>
    </w:p>
    <w:p w:rsidR="001642A9" w:rsidRPr="00BA09B7" w:rsidRDefault="001642A9" w:rsidP="0016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індивідуального</w:t>
      </w:r>
      <w:proofErr w:type="spellEnd"/>
      <w:r w:rsidRPr="00BA09B7">
        <w:rPr>
          <w:rFonts w:eastAsia="Times New Roman"/>
          <w:color w:val="222222"/>
        </w:rPr>
        <w:t xml:space="preserve"> дачного </w:t>
      </w:r>
      <w:proofErr w:type="spellStart"/>
      <w:r w:rsidRPr="00BA09B7">
        <w:rPr>
          <w:rFonts w:eastAsia="Times New Roman"/>
          <w:color w:val="222222"/>
        </w:rPr>
        <w:t>будівництва</w:t>
      </w:r>
      <w:proofErr w:type="spellEnd"/>
      <w:r w:rsidRPr="00BA09B7">
        <w:rPr>
          <w:rFonts w:eastAsia="Times New Roman"/>
          <w:color w:val="222222"/>
        </w:rPr>
        <w:t xml:space="preserve"> − </w:t>
      </w:r>
      <w:proofErr w:type="gramStart"/>
      <w:r w:rsidRPr="00BA09B7">
        <w:rPr>
          <w:rFonts w:eastAsia="Times New Roman"/>
          <w:color w:val="222222"/>
        </w:rPr>
        <w:t xml:space="preserve">не </w:t>
      </w:r>
      <w:proofErr w:type="spellStart"/>
      <w:r w:rsidRPr="00BA09B7">
        <w:rPr>
          <w:rFonts w:eastAsia="Times New Roman"/>
          <w:color w:val="222222"/>
        </w:rPr>
        <w:t>б</w:t>
      </w:r>
      <w:proofErr w:type="gramEnd"/>
      <w:r w:rsidRPr="00BA09B7">
        <w:rPr>
          <w:rFonts w:eastAsia="Times New Roman"/>
          <w:color w:val="222222"/>
        </w:rPr>
        <w:t>ільш</w:t>
      </w:r>
      <w:proofErr w:type="spellEnd"/>
      <w:r w:rsidRPr="00BA09B7">
        <w:rPr>
          <w:rFonts w:eastAsia="Times New Roman"/>
          <w:color w:val="222222"/>
        </w:rPr>
        <w:t xml:space="preserve"> як 0,10 гектара;</w:t>
      </w:r>
    </w:p>
    <w:p w:rsidR="001642A9" w:rsidRPr="00BA09B7" w:rsidRDefault="001642A9" w:rsidP="0016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будівництва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індивідуальних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гаражі</w:t>
      </w:r>
      <w:proofErr w:type="gramStart"/>
      <w:r w:rsidRPr="00BA09B7">
        <w:rPr>
          <w:rFonts w:eastAsia="Times New Roman"/>
          <w:color w:val="222222"/>
        </w:rPr>
        <w:t>в</w:t>
      </w:r>
      <w:proofErr w:type="spellEnd"/>
      <w:proofErr w:type="gramEnd"/>
      <w:r w:rsidRPr="00BA09B7">
        <w:rPr>
          <w:rFonts w:eastAsia="Times New Roman"/>
          <w:color w:val="222222"/>
        </w:rPr>
        <w:t xml:space="preserve"> − не </w:t>
      </w:r>
      <w:proofErr w:type="spellStart"/>
      <w:r w:rsidRPr="00BA09B7">
        <w:rPr>
          <w:rFonts w:eastAsia="Times New Roman"/>
          <w:color w:val="222222"/>
        </w:rPr>
        <w:t>більш</w:t>
      </w:r>
      <w:proofErr w:type="spellEnd"/>
      <w:r w:rsidRPr="00BA09B7">
        <w:rPr>
          <w:rFonts w:eastAsia="Times New Roman"/>
          <w:color w:val="222222"/>
        </w:rPr>
        <w:t xml:space="preserve"> як 0,01 гектара;</w:t>
      </w:r>
    </w:p>
    <w:p w:rsidR="001642A9" w:rsidRPr="00BA09B7" w:rsidRDefault="001642A9" w:rsidP="0016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ведення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садівництва</w:t>
      </w:r>
      <w:proofErr w:type="spellEnd"/>
      <w:r w:rsidRPr="00BA09B7">
        <w:rPr>
          <w:rFonts w:eastAsia="Times New Roman"/>
          <w:color w:val="222222"/>
        </w:rPr>
        <w:t xml:space="preserve"> − </w:t>
      </w:r>
      <w:proofErr w:type="gramStart"/>
      <w:r w:rsidRPr="00BA09B7">
        <w:rPr>
          <w:rFonts w:eastAsia="Times New Roman"/>
          <w:color w:val="222222"/>
        </w:rPr>
        <w:t xml:space="preserve">не </w:t>
      </w:r>
      <w:proofErr w:type="spellStart"/>
      <w:r w:rsidRPr="00BA09B7">
        <w:rPr>
          <w:rFonts w:eastAsia="Times New Roman"/>
          <w:color w:val="222222"/>
        </w:rPr>
        <w:t>б</w:t>
      </w:r>
      <w:proofErr w:type="gramEnd"/>
      <w:r w:rsidRPr="00BA09B7">
        <w:rPr>
          <w:rFonts w:eastAsia="Times New Roman"/>
          <w:color w:val="222222"/>
        </w:rPr>
        <w:t>ільш</w:t>
      </w:r>
      <w:proofErr w:type="spellEnd"/>
      <w:r w:rsidRPr="00BA09B7">
        <w:rPr>
          <w:rFonts w:eastAsia="Times New Roman"/>
          <w:color w:val="222222"/>
        </w:rPr>
        <w:t xml:space="preserve"> як 0,12 гектара.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r w:rsidRPr="00BA09B7">
        <w:rPr>
          <w:rFonts w:eastAsia="Times New Roman"/>
          <w:color w:val="222222"/>
        </w:rPr>
        <w:t xml:space="preserve">Для </w:t>
      </w:r>
      <w:proofErr w:type="spellStart"/>
      <w:r w:rsidRPr="00BA09B7">
        <w:rPr>
          <w:rFonts w:eastAsia="Times New Roman"/>
          <w:color w:val="222222"/>
        </w:rPr>
        <w:t>отримання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ільги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необхідно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звернутись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контролюючого</w:t>
      </w:r>
      <w:proofErr w:type="spellEnd"/>
      <w:r w:rsidRPr="00BA09B7">
        <w:rPr>
          <w:rFonts w:eastAsia="Times New Roman"/>
          <w:color w:val="222222"/>
        </w:rPr>
        <w:t xml:space="preserve"> органу за </w:t>
      </w:r>
      <w:proofErr w:type="spellStart"/>
      <w:r w:rsidRPr="00BA09B7">
        <w:rPr>
          <w:rFonts w:eastAsia="Times New Roman"/>
          <w:color w:val="222222"/>
        </w:rPr>
        <w:t>місцезнаходженням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заявою</w:t>
      </w:r>
      <w:proofErr w:type="spellEnd"/>
      <w:r w:rsidRPr="00BA09B7">
        <w:rPr>
          <w:rFonts w:eastAsia="Times New Roman"/>
          <w:color w:val="222222"/>
        </w:rPr>
        <w:t xml:space="preserve"> про </w:t>
      </w:r>
      <w:proofErr w:type="spellStart"/>
      <w:r w:rsidRPr="00BA09B7">
        <w:rPr>
          <w:rFonts w:eastAsia="Times New Roman"/>
          <w:color w:val="222222"/>
        </w:rPr>
        <w:t>надання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пільги</w:t>
      </w:r>
      <w:proofErr w:type="spellEnd"/>
      <w:r w:rsidRPr="00BA09B7">
        <w:rPr>
          <w:rFonts w:eastAsia="Times New Roman"/>
          <w:color w:val="222222"/>
        </w:rPr>
        <w:t xml:space="preserve"> та документами, </w:t>
      </w:r>
      <w:proofErr w:type="spellStart"/>
      <w:r w:rsidRPr="00BA09B7">
        <w:rPr>
          <w:rFonts w:eastAsia="Times New Roman"/>
          <w:color w:val="222222"/>
        </w:rPr>
        <w:t>що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посвідчують</w:t>
      </w:r>
      <w:proofErr w:type="spellEnd"/>
      <w:r w:rsidRPr="00BA09B7">
        <w:rPr>
          <w:rFonts w:eastAsia="Times New Roman"/>
          <w:color w:val="222222"/>
        </w:rPr>
        <w:t xml:space="preserve"> право на </w:t>
      </w:r>
      <w:proofErr w:type="spellStart"/>
      <w:r w:rsidRPr="00BA09B7">
        <w:rPr>
          <w:rFonts w:eastAsia="Times New Roman"/>
          <w:color w:val="222222"/>
        </w:rPr>
        <w:t>пільгу</w:t>
      </w:r>
      <w:proofErr w:type="spellEnd"/>
      <w:r w:rsidRPr="00BA09B7">
        <w:rPr>
          <w:rFonts w:eastAsia="Times New Roman"/>
          <w:color w:val="222222"/>
        </w:rPr>
        <w:t xml:space="preserve">: </w:t>
      </w:r>
      <w:proofErr w:type="spellStart"/>
      <w:r w:rsidRPr="00BA09B7">
        <w:rPr>
          <w:rFonts w:eastAsia="Times New Roman"/>
          <w:color w:val="222222"/>
        </w:rPr>
        <w:t>посвідчення</w:t>
      </w:r>
      <w:proofErr w:type="spellEnd"/>
      <w:r w:rsidRPr="00BA09B7">
        <w:rPr>
          <w:rFonts w:eastAsia="Times New Roman"/>
          <w:color w:val="222222"/>
        </w:rPr>
        <w:t xml:space="preserve"> особи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інвалідністю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або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довідку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медико-соціальної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експертної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комісії</w:t>
      </w:r>
      <w:proofErr w:type="spellEnd"/>
      <w:r w:rsidRPr="00BA09B7">
        <w:rPr>
          <w:rFonts w:eastAsia="Times New Roman"/>
          <w:color w:val="222222"/>
        </w:rPr>
        <w:t xml:space="preserve">; </w:t>
      </w:r>
      <w:proofErr w:type="spellStart"/>
      <w:r w:rsidRPr="00BA09B7">
        <w:rPr>
          <w:rFonts w:eastAsia="Times New Roman"/>
          <w:color w:val="222222"/>
        </w:rPr>
        <w:t>посвідчення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батьків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багатодітної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сім’ї</w:t>
      </w:r>
      <w:proofErr w:type="spellEnd"/>
      <w:r w:rsidRPr="00BA09B7">
        <w:rPr>
          <w:rFonts w:eastAsia="Times New Roman"/>
          <w:color w:val="222222"/>
        </w:rPr>
        <w:t xml:space="preserve">; </w:t>
      </w:r>
      <w:proofErr w:type="spellStart"/>
      <w:r w:rsidRPr="00BA09B7">
        <w:rPr>
          <w:rFonts w:eastAsia="Times New Roman"/>
          <w:color w:val="222222"/>
        </w:rPr>
        <w:t>пенсійне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посвідчення</w:t>
      </w:r>
      <w:proofErr w:type="spellEnd"/>
      <w:r w:rsidRPr="00BA09B7">
        <w:rPr>
          <w:rFonts w:eastAsia="Times New Roman"/>
          <w:color w:val="222222"/>
        </w:rPr>
        <w:t xml:space="preserve"> (</w:t>
      </w:r>
      <w:proofErr w:type="gramStart"/>
      <w:r w:rsidRPr="00BA09B7">
        <w:rPr>
          <w:rFonts w:eastAsia="Times New Roman"/>
          <w:color w:val="222222"/>
        </w:rPr>
        <w:t>за</w:t>
      </w:r>
      <w:proofErr w:type="gram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віком</w:t>
      </w:r>
      <w:proofErr w:type="spellEnd"/>
      <w:r w:rsidRPr="00BA09B7">
        <w:rPr>
          <w:rFonts w:eastAsia="Times New Roman"/>
          <w:color w:val="222222"/>
        </w:rPr>
        <w:t xml:space="preserve">); </w:t>
      </w:r>
      <w:proofErr w:type="spellStart"/>
      <w:r w:rsidRPr="00BA09B7">
        <w:rPr>
          <w:rFonts w:eastAsia="Times New Roman"/>
          <w:color w:val="222222"/>
        </w:rPr>
        <w:t>посвідчення</w:t>
      </w:r>
      <w:proofErr w:type="spellEnd"/>
      <w:r w:rsidRPr="00BA09B7">
        <w:rPr>
          <w:rFonts w:eastAsia="Times New Roman"/>
          <w:color w:val="222222"/>
        </w:rPr>
        <w:t xml:space="preserve"> «</w:t>
      </w:r>
      <w:proofErr w:type="spellStart"/>
      <w:r w:rsidRPr="00BA09B7">
        <w:rPr>
          <w:rFonts w:eastAsia="Times New Roman"/>
          <w:color w:val="222222"/>
        </w:rPr>
        <w:t>Учасник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бойових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дій</w:t>
      </w:r>
      <w:proofErr w:type="spellEnd"/>
      <w:r w:rsidRPr="00BA09B7">
        <w:rPr>
          <w:rFonts w:eastAsia="Times New Roman"/>
          <w:color w:val="222222"/>
        </w:rPr>
        <w:t xml:space="preserve">», «Особа </w:t>
      </w:r>
      <w:proofErr w:type="spellStart"/>
      <w:r w:rsidRPr="00BA09B7">
        <w:rPr>
          <w:rFonts w:eastAsia="Times New Roman"/>
          <w:color w:val="222222"/>
        </w:rPr>
        <w:t>з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інвалідністю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внаслідок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війни</w:t>
      </w:r>
      <w:proofErr w:type="spellEnd"/>
      <w:r w:rsidRPr="00BA09B7">
        <w:rPr>
          <w:rFonts w:eastAsia="Times New Roman"/>
          <w:color w:val="222222"/>
        </w:rPr>
        <w:t>», «</w:t>
      </w:r>
      <w:proofErr w:type="spellStart"/>
      <w:r w:rsidRPr="00BA09B7">
        <w:rPr>
          <w:rFonts w:eastAsia="Times New Roman"/>
          <w:color w:val="222222"/>
        </w:rPr>
        <w:t>Учасник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війни</w:t>
      </w:r>
      <w:proofErr w:type="spellEnd"/>
      <w:r w:rsidRPr="00BA09B7">
        <w:rPr>
          <w:rFonts w:eastAsia="Times New Roman"/>
          <w:color w:val="222222"/>
        </w:rPr>
        <w:t xml:space="preserve">», «Член </w:t>
      </w:r>
      <w:proofErr w:type="spellStart"/>
      <w:r w:rsidRPr="00BA09B7">
        <w:rPr>
          <w:rFonts w:eastAsia="Times New Roman"/>
          <w:color w:val="222222"/>
        </w:rPr>
        <w:t>сім’ї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військовослужбовця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який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загинув</w:t>
      </w:r>
      <w:proofErr w:type="spellEnd"/>
      <w:r w:rsidRPr="00BA09B7">
        <w:rPr>
          <w:rFonts w:eastAsia="Times New Roman"/>
          <w:color w:val="222222"/>
        </w:rPr>
        <w:t xml:space="preserve"> (помер) </w:t>
      </w:r>
      <w:proofErr w:type="spellStart"/>
      <w:r w:rsidRPr="00BA09B7">
        <w:rPr>
          <w:rFonts w:eastAsia="Times New Roman"/>
          <w:color w:val="222222"/>
        </w:rPr>
        <w:t>чи</w:t>
      </w:r>
      <w:proofErr w:type="spellEnd"/>
      <w:r w:rsidRPr="00BA09B7">
        <w:rPr>
          <w:rFonts w:eastAsia="Times New Roman"/>
          <w:color w:val="222222"/>
        </w:rPr>
        <w:t xml:space="preserve"> пропав </w:t>
      </w:r>
      <w:proofErr w:type="spellStart"/>
      <w:r w:rsidRPr="00BA09B7">
        <w:rPr>
          <w:rFonts w:eastAsia="Times New Roman"/>
          <w:color w:val="222222"/>
        </w:rPr>
        <w:t>безвісти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ід</w:t>
      </w:r>
      <w:proofErr w:type="spellEnd"/>
      <w:r w:rsidRPr="00BA09B7">
        <w:rPr>
          <w:rFonts w:eastAsia="Times New Roman"/>
          <w:color w:val="222222"/>
        </w:rPr>
        <w:t xml:space="preserve"> час </w:t>
      </w:r>
      <w:proofErr w:type="spellStart"/>
      <w:r w:rsidRPr="00BA09B7">
        <w:rPr>
          <w:rFonts w:eastAsia="Times New Roman"/>
          <w:color w:val="222222"/>
        </w:rPr>
        <w:t>проходження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військової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служби</w:t>
      </w:r>
      <w:proofErr w:type="spellEnd"/>
      <w:r w:rsidRPr="00BA09B7">
        <w:rPr>
          <w:rFonts w:eastAsia="Times New Roman"/>
          <w:color w:val="222222"/>
        </w:rPr>
        <w:t>», «</w:t>
      </w:r>
      <w:proofErr w:type="spellStart"/>
      <w:r w:rsidRPr="00BA09B7">
        <w:rPr>
          <w:rFonts w:eastAsia="Times New Roman"/>
          <w:color w:val="222222"/>
        </w:rPr>
        <w:t>Учасник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ліквідації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наслідків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аварії</w:t>
      </w:r>
      <w:proofErr w:type="spellEnd"/>
      <w:r w:rsidRPr="00BA09B7">
        <w:rPr>
          <w:rFonts w:eastAsia="Times New Roman"/>
          <w:color w:val="222222"/>
        </w:rPr>
        <w:t xml:space="preserve"> на </w:t>
      </w:r>
      <w:proofErr w:type="spellStart"/>
      <w:r w:rsidRPr="00BA09B7">
        <w:rPr>
          <w:rFonts w:eastAsia="Times New Roman"/>
          <w:color w:val="222222"/>
        </w:rPr>
        <w:t>Чорнобильській</w:t>
      </w:r>
      <w:proofErr w:type="spellEnd"/>
      <w:r w:rsidRPr="00BA09B7">
        <w:rPr>
          <w:rFonts w:eastAsia="Times New Roman"/>
          <w:color w:val="222222"/>
        </w:rPr>
        <w:t xml:space="preserve"> АЕС», «</w:t>
      </w:r>
      <w:proofErr w:type="spellStart"/>
      <w:r w:rsidRPr="00BA09B7">
        <w:rPr>
          <w:rFonts w:eastAsia="Times New Roman"/>
          <w:color w:val="222222"/>
        </w:rPr>
        <w:t>Потерпілий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від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Чорнобильської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катастрофи</w:t>
      </w:r>
      <w:proofErr w:type="spellEnd"/>
      <w:r w:rsidRPr="00BA09B7">
        <w:rPr>
          <w:rFonts w:eastAsia="Times New Roman"/>
          <w:color w:val="222222"/>
        </w:rPr>
        <w:t xml:space="preserve">» (1-3 </w:t>
      </w:r>
      <w:proofErr w:type="spellStart"/>
      <w:r w:rsidRPr="00BA09B7">
        <w:rPr>
          <w:rFonts w:eastAsia="Times New Roman"/>
          <w:color w:val="222222"/>
        </w:rPr>
        <w:t>категорія</w:t>
      </w:r>
      <w:proofErr w:type="spellEnd"/>
      <w:r w:rsidRPr="00BA09B7">
        <w:rPr>
          <w:rFonts w:eastAsia="Times New Roman"/>
          <w:color w:val="222222"/>
        </w:rPr>
        <w:t xml:space="preserve">) </w:t>
      </w:r>
      <w:proofErr w:type="spellStart"/>
      <w:r w:rsidRPr="00BA09B7">
        <w:rPr>
          <w:rFonts w:eastAsia="Times New Roman"/>
          <w:color w:val="222222"/>
        </w:rPr>
        <w:t>тощо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Pr="00BA09B7" w:rsidRDefault="001642A9" w:rsidP="001642A9">
      <w:pPr>
        <w:shd w:val="clear" w:color="auto" w:fill="FFFFFF"/>
        <w:spacing w:after="255" w:line="240" w:lineRule="auto"/>
        <w:jc w:val="both"/>
        <w:rPr>
          <w:rFonts w:eastAsia="Times New Roman"/>
          <w:color w:val="222222"/>
        </w:rPr>
      </w:pPr>
      <w:proofErr w:type="spellStart"/>
      <w:r w:rsidRPr="00BA09B7">
        <w:rPr>
          <w:rFonts w:eastAsia="Times New Roman"/>
          <w:b/>
          <w:bCs/>
          <w:color w:val="222222"/>
        </w:rPr>
        <w:t>Важливо</w:t>
      </w:r>
      <w:proofErr w:type="spellEnd"/>
      <w:r w:rsidRPr="00BA09B7">
        <w:rPr>
          <w:rFonts w:eastAsia="Times New Roman"/>
          <w:b/>
          <w:bCs/>
          <w:color w:val="222222"/>
        </w:rPr>
        <w:t>!</w:t>
      </w:r>
      <w:r>
        <w:rPr>
          <w:rFonts w:eastAsia="Times New Roman"/>
          <w:color w:val="222222"/>
          <w:lang w:val="uk-UA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Варто</w:t>
      </w:r>
      <w:proofErr w:type="spellEnd"/>
      <w:r w:rsidRPr="00BA09B7">
        <w:rPr>
          <w:rFonts w:eastAsia="Times New Roman"/>
          <w:color w:val="222222"/>
        </w:rPr>
        <w:t xml:space="preserve"> знати, </w:t>
      </w:r>
      <w:proofErr w:type="spellStart"/>
      <w:r w:rsidRPr="00BA09B7">
        <w:rPr>
          <w:rFonts w:eastAsia="Times New Roman"/>
          <w:color w:val="222222"/>
        </w:rPr>
        <w:t>якщо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фізична</w:t>
      </w:r>
      <w:proofErr w:type="spellEnd"/>
      <w:r w:rsidRPr="00BA09B7">
        <w:rPr>
          <w:rFonts w:eastAsia="Times New Roman"/>
          <w:color w:val="222222"/>
        </w:rPr>
        <w:t xml:space="preserve"> особа станом на 1 </w:t>
      </w:r>
      <w:proofErr w:type="spellStart"/>
      <w:r w:rsidRPr="00BA09B7">
        <w:rPr>
          <w:rFonts w:eastAsia="Times New Roman"/>
          <w:color w:val="222222"/>
        </w:rPr>
        <w:t>січня</w:t>
      </w:r>
      <w:proofErr w:type="spellEnd"/>
      <w:r w:rsidRPr="00BA09B7">
        <w:rPr>
          <w:rFonts w:eastAsia="Times New Roman"/>
          <w:color w:val="222222"/>
        </w:rPr>
        <w:t xml:space="preserve"> поточного року </w:t>
      </w:r>
      <w:proofErr w:type="spellStart"/>
      <w:r w:rsidRPr="00BA09B7">
        <w:rPr>
          <w:rFonts w:eastAsia="Times New Roman"/>
          <w:color w:val="222222"/>
        </w:rPr>
        <w:t>має</w:t>
      </w:r>
      <w:proofErr w:type="spellEnd"/>
      <w:r w:rsidRPr="00BA09B7">
        <w:rPr>
          <w:rFonts w:eastAsia="Times New Roman"/>
          <w:color w:val="222222"/>
        </w:rPr>
        <w:t xml:space="preserve"> у </w:t>
      </w:r>
      <w:proofErr w:type="spellStart"/>
      <w:r w:rsidRPr="00BA09B7">
        <w:rPr>
          <w:rFonts w:eastAsia="Times New Roman"/>
          <w:color w:val="222222"/>
        </w:rPr>
        <w:t>власності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декілька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 одного виду </w:t>
      </w:r>
      <w:proofErr w:type="spellStart"/>
      <w:r w:rsidRPr="00BA09B7">
        <w:rPr>
          <w:rFonts w:eastAsia="Times New Roman"/>
          <w:color w:val="222222"/>
        </w:rPr>
        <w:t>використання</w:t>
      </w:r>
      <w:proofErr w:type="spellEnd"/>
      <w:r w:rsidRPr="00BA09B7">
        <w:rPr>
          <w:rFonts w:eastAsia="Times New Roman"/>
          <w:color w:val="222222"/>
        </w:rPr>
        <w:t xml:space="preserve">, </w:t>
      </w:r>
      <w:proofErr w:type="spellStart"/>
      <w:r w:rsidRPr="00BA09B7">
        <w:rPr>
          <w:rFonts w:eastAsia="Times New Roman"/>
          <w:color w:val="222222"/>
        </w:rPr>
        <w:t>площа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яких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перевищує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межі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граничних</w:t>
      </w:r>
      <w:proofErr w:type="spellEnd"/>
      <w:r w:rsidRPr="00BA09B7">
        <w:rPr>
          <w:rFonts w:eastAsia="Times New Roman"/>
          <w:color w:val="222222"/>
        </w:rPr>
        <w:t xml:space="preserve"> норм, </w:t>
      </w:r>
      <w:proofErr w:type="spellStart"/>
      <w:r w:rsidRPr="00BA09B7">
        <w:rPr>
          <w:rFonts w:eastAsia="Times New Roman"/>
          <w:color w:val="222222"/>
        </w:rPr>
        <w:t>така</w:t>
      </w:r>
      <w:proofErr w:type="spellEnd"/>
      <w:r w:rsidRPr="00BA09B7">
        <w:rPr>
          <w:rFonts w:eastAsia="Times New Roman"/>
          <w:color w:val="222222"/>
        </w:rPr>
        <w:t xml:space="preserve"> особа до 1 </w:t>
      </w:r>
      <w:proofErr w:type="spellStart"/>
      <w:r w:rsidRPr="00BA09B7">
        <w:rPr>
          <w:rFonts w:eastAsia="Times New Roman"/>
          <w:color w:val="222222"/>
        </w:rPr>
        <w:t>травня</w:t>
      </w:r>
      <w:proofErr w:type="spellEnd"/>
      <w:r w:rsidRPr="00BA09B7">
        <w:rPr>
          <w:rFonts w:eastAsia="Times New Roman"/>
          <w:color w:val="222222"/>
        </w:rPr>
        <w:t xml:space="preserve"> поточного року </w:t>
      </w:r>
      <w:proofErr w:type="spellStart"/>
      <w:r w:rsidRPr="00BA09B7">
        <w:rPr>
          <w:rFonts w:eastAsia="Times New Roman"/>
          <w:color w:val="222222"/>
        </w:rPr>
        <w:t>подає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письмову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заяву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gramStart"/>
      <w:r w:rsidRPr="00BA09B7">
        <w:rPr>
          <w:rFonts w:eastAsia="Times New Roman"/>
          <w:color w:val="222222"/>
        </w:rPr>
        <w:t xml:space="preserve">у </w:t>
      </w:r>
      <w:proofErr w:type="spellStart"/>
      <w:r w:rsidRPr="00BA09B7">
        <w:rPr>
          <w:rFonts w:eastAsia="Times New Roman"/>
          <w:color w:val="222222"/>
        </w:rPr>
        <w:t>дов</w:t>
      </w:r>
      <w:proofErr w:type="gramEnd"/>
      <w:r w:rsidRPr="00BA09B7">
        <w:rPr>
          <w:rFonts w:eastAsia="Times New Roman"/>
          <w:color w:val="222222"/>
        </w:rPr>
        <w:t>ільній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формі</w:t>
      </w:r>
      <w:proofErr w:type="spellEnd"/>
      <w:r w:rsidRPr="00BA09B7">
        <w:rPr>
          <w:rFonts w:eastAsia="Times New Roman"/>
          <w:color w:val="222222"/>
        </w:rPr>
        <w:t xml:space="preserve"> до </w:t>
      </w:r>
      <w:proofErr w:type="spellStart"/>
      <w:r w:rsidRPr="00BA09B7">
        <w:rPr>
          <w:rFonts w:eastAsia="Times New Roman"/>
          <w:color w:val="222222"/>
        </w:rPr>
        <w:t>контролюючого</w:t>
      </w:r>
      <w:proofErr w:type="spellEnd"/>
      <w:r w:rsidRPr="00BA09B7">
        <w:rPr>
          <w:rFonts w:eastAsia="Times New Roman"/>
          <w:color w:val="222222"/>
        </w:rPr>
        <w:t xml:space="preserve"> органу за </w:t>
      </w:r>
      <w:proofErr w:type="spellStart"/>
      <w:r w:rsidRPr="00BA09B7">
        <w:rPr>
          <w:rFonts w:eastAsia="Times New Roman"/>
          <w:color w:val="222222"/>
        </w:rPr>
        <w:t>місцем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знаходження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будь-якої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земельної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ділянки</w:t>
      </w:r>
      <w:proofErr w:type="spellEnd"/>
      <w:r w:rsidRPr="00BA09B7">
        <w:rPr>
          <w:rFonts w:eastAsia="Times New Roman"/>
          <w:color w:val="222222"/>
        </w:rPr>
        <w:t xml:space="preserve"> про </w:t>
      </w:r>
      <w:proofErr w:type="spellStart"/>
      <w:r w:rsidRPr="00BA09B7">
        <w:rPr>
          <w:rFonts w:eastAsia="Times New Roman"/>
          <w:color w:val="222222"/>
        </w:rPr>
        <w:t>самостійне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обрання</w:t>
      </w:r>
      <w:proofErr w:type="spellEnd"/>
      <w:r w:rsidRPr="00BA09B7">
        <w:rPr>
          <w:rFonts w:eastAsia="Times New Roman"/>
          <w:color w:val="222222"/>
        </w:rPr>
        <w:t>/</w:t>
      </w:r>
      <w:proofErr w:type="spellStart"/>
      <w:r w:rsidRPr="00BA09B7">
        <w:rPr>
          <w:rFonts w:eastAsia="Times New Roman"/>
          <w:color w:val="222222"/>
        </w:rPr>
        <w:t>зміну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земельних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r w:rsidRPr="00BA09B7">
        <w:rPr>
          <w:rFonts w:eastAsia="Times New Roman"/>
          <w:color w:val="222222"/>
        </w:rPr>
        <w:t>ділянок</w:t>
      </w:r>
      <w:proofErr w:type="spellEnd"/>
      <w:r w:rsidRPr="00BA09B7">
        <w:rPr>
          <w:rFonts w:eastAsia="Times New Roman"/>
          <w:color w:val="222222"/>
        </w:rPr>
        <w:t xml:space="preserve"> для </w:t>
      </w:r>
      <w:proofErr w:type="spellStart"/>
      <w:r w:rsidRPr="00BA09B7">
        <w:rPr>
          <w:rFonts w:eastAsia="Times New Roman"/>
          <w:color w:val="222222"/>
        </w:rPr>
        <w:t>застосування</w:t>
      </w:r>
      <w:proofErr w:type="spellEnd"/>
      <w:r w:rsidRPr="00BA09B7">
        <w:rPr>
          <w:rFonts w:eastAsia="Times New Roman"/>
          <w:color w:val="222222"/>
        </w:rPr>
        <w:t xml:space="preserve"> </w:t>
      </w:r>
      <w:proofErr w:type="spellStart"/>
      <w:proofErr w:type="gramStart"/>
      <w:r w:rsidRPr="00BA09B7">
        <w:rPr>
          <w:rFonts w:eastAsia="Times New Roman"/>
          <w:color w:val="222222"/>
        </w:rPr>
        <w:t>п</w:t>
      </w:r>
      <w:proofErr w:type="gramEnd"/>
      <w:r w:rsidRPr="00BA09B7">
        <w:rPr>
          <w:rFonts w:eastAsia="Times New Roman"/>
          <w:color w:val="222222"/>
        </w:rPr>
        <w:t>ільги</w:t>
      </w:r>
      <w:proofErr w:type="spellEnd"/>
      <w:r w:rsidRPr="00BA09B7">
        <w:rPr>
          <w:rFonts w:eastAsia="Times New Roman"/>
          <w:color w:val="222222"/>
        </w:rPr>
        <w:t>.</w:t>
      </w:r>
    </w:p>
    <w:p w:rsidR="001642A9" w:rsidRDefault="001642A9" w:rsidP="001642A9">
      <w:pPr>
        <w:jc w:val="both"/>
      </w:pPr>
    </w:p>
    <w:p w:rsidR="001548AF" w:rsidRDefault="001548AF"/>
    <w:sectPr w:rsidR="001548AF" w:rsidSect="0015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5BC"/>
    <w:multiLevelType w:val="multilevel"/>
    <w:tmpl w:val="9E34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4F51"/>
    <w:multiLevelType w:val="multilevel"/>
    <w:tmpl w:val="19D0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07D9"/>
    <w:multiLevelType w:val="multilevel"/>
    <w:tmpl w:val="87D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27514"/>
    <w:multiLevelType w:val="multilevel"/>
    <w:tmpl w:val="C60E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B7B5A"/>
    <w:multiLevelType w:val="multilevel"/>
    <w:tmpl w:val="E280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231"/>
    <w:rsid w:val="000276C8"/>
    <w:rsid w:val="000E703E"/>
    <w:rsid w:val="001548AF"/>
    <w:rsid w:val="001642A9"/>
    <w:rsid w:val="00274A57"/>
    <w:rsid w:val="00501185"/>
    <w:rsid w:val="00690231"/>
    <w:rsid w:val="00AA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F"/>
  </w:style>
  <w:style w:type="paragraph" w:styleId="1">
    <w:name w:val="heading 1"/>
    <w:basedOn w:val="a"/>
    <w:link w:val="10"/>
    <w:uiPriority w:val="9"/>
    <w:qFormat/>
    <w:rsid w:val="00690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3778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57286333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2021-04-27T06:42:00Z</dcterms:created>
  <dcterms:modified xsi:type="dcterms:W3CDTF">2021-04-27T11:55:00Z</dcterms:modified>
</cp:coreProperties>
</file>