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78" w:rsidRDefault="00FC03D7" w:rsidP="0056497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22"/>
          <w:szCs w:val="22"/>
          <w:lang w:val="uk-UA" w:eastAsia="ru-RU"/>
        </w:rPr>
      </w:pPr>
      <w:proofErr w:type="spellStart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Нове</w:t>
      </w:r>
      <w:proofErr w:type="spellEnd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 xml:space="preserve"> у </w:t>
      </w:r>
      <w:proofErr w:type="gramStart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правилах</w:t>
      </w:r>
      <w:proofErr w:type="gramEnd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 xml:space="preserve"> </w:t>
      </w:r>
      <w:proofErr w:type="spellStart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застосування</w:t>
      </w:r>
      <w:proofErr w:type="spellEnd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 xml:space="preserve"> </w:t>
      </w:r>
      <w:proofErr w:type="spellStart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акцизних</w:t>
      </w:r>
      <w:proofErr w:type="spellEnd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 xml:space="preserve"> марок: </w:t>
      </w:r>
    </w:p>
    <w:p w:rsidR="00FC03D7" w:rsidRPr="00FC03D7" w:rsidRDefault="00FC03D7" w:rsidP="0056497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22"/>
          <w:szCs w:val="22"/>
          <w:lang w:eastAsia="ru-RU"/>
        </w:rPr>
      </w:pPr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 xml:space="preserve">проект постанови </w:t>
      </w:r>
      <w:proofErr w:type="spellStart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від</w:t>
      </w:r>
      <w:proofErr w:type="spellEnd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 xml:space="preserve"> </w:t>
      </w:r>
      <w:proofErr w:type="spellStart"/>
      <w:r w:rsidRPr="00FC03D7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Мін</w:t>
      </w:r>
      <w:r w:rsidRPr="00564978">
        <w:rPr>
          <w:rFonts w:eastAsia="Times New Roman"/>
          <w:b/>
          <w:color w:val="000000"/>
          <w:kern w:val="36"/>
          <w:sz w:val="22"/>
          <w:szCs w:val="22"/>
          <w:lang w:val="uk-UA" w:eastAsia="ru-RU"/>
        </w:rPr>
        <w:t>істерства</w:t>
      </w:r>
      <w:proofErr w:type="spellEnd"/>
      <w:r w:rsidRPr="00564978">
        <w:rPr>
          <w:rFonts w:eastAsia="Times New Roman"/>
          <w:b/>
          <w:color w:val="000000"/>
          <w:kern w:val="36"/>
          <w:sz w:val="22"/>
          <w:szCs w:val="22"/>
          <w:lang w:val="uk-UA" w:eastAsia="ru-RU"/>
        </w:rPr>
        <w:t xml:space="preserve"> ф</w:t>
      </w:r>
      <w:proofErr w:type="spellStart"/>
      <w:r w:rsidRPr="00564978">
        <w:rPr>
          <w:rFonts w:eastAsia="Times New Roman"/>
          <w:b/>
          <w:color w:val="000000"/>
          <w:kern w:val="36"/>
          <w:sz w:val="22"/>
          <w:szCs w:val="22"/>
          <w:lang w:eastAsia="ru-RU"/>
        </w:rPr>
        <w:t>ін</w:t>
      </w:r>
      <w:r w:rsidRPr="00564978">
        <w:rPr>
          <w:rFonts w:eastAsia="Times New Roman"/>
          <w:b/>
          <w:color w:val="000000"/>
          <w:kern w:val="36"/>
          <w:sz w:val="22"/>
          <w:szCs w:val="22"/>
          <w:lang w:val="uk-UA" w:eastAsia="ru-RU"/>
        </w:rPr>
        <w:t>ансі</w:t>
      </w:r>
      <w:proofErr w:type="gramStart"/>
      <w:r w:rsidRPr="00564978">
        <w:rPr>
          <w:rFonts w:eastAsia="Times New Roman"/>
          <w:b/>
          <w:color w:val="000000"/>
          <w:kern w:val="36"/>
          <w:sz w:val="22"/>
          <w:szCs w:val="22"/>
          <w:lang w:val="uk-UA" w:eastAsia="ru-RU"/>
        </w:rPr>
        <w:t>в</w:t>
      </w:r>
      <w:proofErr w:type="spellEnd"/>
      <w:proofErr w:type="gramEnd"/>
    </w:p>
    <w:p w:rsidR="00FC03D7" w:rsidRPr="00FC03D7" w:rsidRDefault="00FC03D7" w:rsidP="00FC03D7">
      <w:pPr>
        <w:shd w:val="clear" w:color="auto" w:fill="FFFFFF"/>
        <w:spacing w:after="0" w:line="240" w:lineRule="auto"/>
        <w:rPr>
          <w:rFonts w:eastAsia="Times New Roman"/>
          <w:color w:val="232B30"/>
          <w:lang w:eastAsia="ru-RU"/>
        </w:rPr>
      </w:pPr>
    </w:p>
    <w:p w:rsidR="00564978" w:rsidRDefault="00564978" w:rsidP="00FC03D7">
      <w:pPr>
        <w:shd w:val="clear" w:color="auto" w:fill="FFFFFF"/>
        <w:spacing w:after="63" w:line="240" w:lineRule="auto"/>
        <w:jc w:val="both"/>
        <w:rPr>
          <w:rFonts w:eastAsia="Times New Roman"/>
          <w:lang w:val="uk-UA" w:eastAsia="ru-RU"/>
        </w:rPr>
      </w:pPr>
    </w:p>
    <w:p w:rsidR="00564978" w:rsidRDefault="00564978" w:rsidP="00564978">
      <w:pPr>
        <w:shd w:val="clear" w:color="auto" w:fill="FFFFFF"/>
        <w:spacing w:after="63" w:line="240" w:lineRule="auto"/>
        <w:jc w:val="center"/>
        <w:rPr>
          <w:rFonts w:eastAsia="Times New Roman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400367" cy="2512612"/>
            <wp:effectExtent l="19050" t="0" r="183" b="0"/>
            <wp:docPr id="3" name="Рисунок 3" descr="Які алкогольні напої не підлягають маркуванню. Вісник. Офіційно про под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і алкогольні напої не підлягають маркуванню. Вісник. Офіційно про пода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61" cy="251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78" w:rsidRDefault="00564978" w:rsidP="00FC03D7">
      <w:pPr>
        <w:shd w:val="clear" w:color="auto" w:fill="FFFFFF"/>
        <w:spacing w:after="63" w:line="240" w:lineRule="auto"/>
        <w:jc w:val="both"/>
        <w:rPr>
          <w:rFonts w:eastAsia="Times New Roman"/>
          <w:lang w:val="uk-UA" w:eastAsia="ru-RU"/>
        </w:rPr>
      </w:pPr>
    </w:p>
    <w:p w:rsidR="00FC03D7" w:rsidRPr="00FC03D7" w:rsidRDefault="00564978" w:rsidP="00FC03D7">
      <w:pPr>
        <w:shd w:val="clear" w:color="auto" w:fill="FFFFFF"/>
        <w:spacing w:after="63" w:line="240" w:lineRule="auto"/>
        <w:jc w:val="both"/>
        <w:rPr>
          <w:rFonts w:eastAsia="Times New Roman"/>
          <w:lang w:val="uk-UA" w:eastAsia="ru-RU"/>
        </w:rPr>
      </w:pPr>
      <w:r w:rsidRPr="00564978">
        <w:rPr>
          <w:rFonts w:eastAsia="Times New Roman"/>
          <w:lang w:val="uk-UA" w:eastAsia="ru-RU"/>
        </w:rPr>
        <w:t xml:space="preserve">Головне управління ДПС у Харківській області повідомляє, що </w:t>
      </w:r>
      <w:r w:rsidR="00FC03D7" w:rsidRPr="00FC03D7">
        <w:rPr>
          <w:rFonts w:eastAsia="Times New Roman"/>
          <w:lang w:val="uk-UA" w:eastAsia="ru-RU"/>
        </w:rPr>
        <w:t>Мінфін на своєму</w:t>
      </w:r>
      <w:r w:rsidR="00FC03D7" w:rsidRPr="00FC03D7">
        <w:rPr>
          <w:rFonts w:eastAsia="Times New Roman"/>
          <w:lang w:eastAsia="ru-RU"/>
        </w:rPr>
        <w:t> </w:t>
      </w:r>
      <w:hyperlink r:id="rId6" w:tgtFrame="_blank" w:history="1">
        <w:r w:rsidR="00FC03D7" w:rsidRPr="00564978">
          <w:rPr>
            <w:rFonts w:eastAsia="Times New Roman"/>
            <w:lang w:val="uk-UA" w:eastAsia="ru-RU"/>
          </w:rPr>
          <w:t xml:space="preserve">офіційному </w:t>
        </w:r>
        <w:proofErr w:type="spellStart"/>
        <w:r w:rsidR="00FC03D7" w:rsidRPr="00564978">
          <w:rPr>
            <w:rFonts w:eastAsia="Times New Roman"/>
            <w:lang w:val="uk-UA" w:eastAsia="ru-RU"/>
          </w:rPr>
          <w:t>веб-сайті</w:t>
        </w:r>
        <w:proofErr w:type="spellEnd"/>
      </w:hyperlink>
      <w:r w:rsidR="00FC03D7" w:rsidRPr="00FC03D7">
        <w:rPr>
          <w:rFonts w:eastAsia="Times New Roman"/>
          <w:lang w:eastAsia="ru-RU"/>
        </w:rPr>
        <w:t> </w:t>
      </w:r>
      <w:r w:rsidR="00FC03D7" w:rsidRPr="00FC03D7">
        <w:rPr>
          <w:rFonts w:eastAsia="Times New Roman"/>
          <w:lang w:val="uk-UA" w:eastAsia="ru-RU"/>
        </w:rPr>
        <w:t>розмістив проект постанови про внесення змін до 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сигаретах.</w:t>
      </w:r>
    </w:p>
    <w:p w:rsidR="00FC03D7" w:rsidRPr="00FC03D7" w:rsidRDefault="00FC03D7" w:rsidP="00FC03D7">
      <w:pPr>
        <w:shd w:val="clear" w:color="auto" w:fill="FFFFFF"/>
        <w:spacing w:after="63" w:line="240" w:lineRule="auto"/>
        <w:jc w:val="both"/>
        <w:rPr>
          <w:rFonts w:eastAsia="Times New Roman"/>
          <w:lang w:eastAsia="ru-RU"/>
        </w:rPr>
      </w:pPr>
      <w:proofErr w:type="spellStart"/>
      <w:r w:rsidRPr="00FC03D7">
        <w:rPr>
          <w:rFonts w:eastAsia="Times New Roman"/>
          <w:lang w:eastAsia="ru-RU"/>
        </w:rPr>
        <w:t>Зокрема</w:t>
      </w:r>
      <w:proofErr w:type="spellEnd"/>
      <w:r w:rsidRPr="00FC03D7">
        <w:rPr>
          <w:rFonts w:eastAsia="Times New Roman"/>
          <w:lang w:eastAsia="ru-RU"/>
        </w:rPr>
        <w:t xml:space="preserve">, </w:t>
      </w:r>
      <w:proofErr w:type="spellStart"/>
      <w:r w:rsidRPr="00FC03D7">
        <w:rPr>
          <w:rFonts w:eastAsia="Times New Roman"/>
          <w:lang w:eastAsia="ru-RU"/>
        </w:rPr>
        <w:t>змінами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передбачається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наступне</w:t>
      </w:r>
      <w:proofErr w:type="spellEnd"/>
      <w:r w:rsidRPr="00FC03D7">
        <w:rPr>
          <w:rFonts w:eastAsia="Times New Roman"/>
          <w:lang w:eastAsia="ru-RU"/>
        </w:rPr>
        <w:t>:</w:t>
      </w:r>
    </w:p>
    <w:p w:rsidR="00FC03D7" w:rsidRPr="00FC03D7" w:rsidRDefault="00FC03D7" w:rsidP="00FC0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64978">
        <w:rPr>
          <w:rFonts w:eastAsia="Times New Roman"/>
          <w:b/>
          <w:bCs/>
          <w:lang w:eastAsia="ru-RU"/>
        </w:rPr>
        <w:t xml:space="preserve">строк </w:t>
      </w:r>
      <w:proofErr w:type="spellStart"/>
      <w:r w:rsidRPr="00564978">
        <w:rPr>
          <w:rFonts w:eastAsia="Times New Roman"/>
          <w:b/>
          <w:bCs/>
          <w:lang w:eastAsia="ru-RU"/>
        </w:rPr>
        <w:t>одержання</w:t>
      </w:r>
      <w:proofErr w:type="spellEnd"/>
      <w:r w:rsidRPr="00FC03D7">
        <w:rPr>
          <w:rFonts w:eastAsia="Times New Roman"/>
          <w:lang w:eastAsia="ru-RU"/>
        </w:rPr>
        <w:t xml:space="preserve"> марок акцизного </w:t>
      </w:r>
      <w:proofErr w:type="spellStart"/>
      <w:r w:rsidRPr="00FC03D7">
        <w:rPr>
          <w:rFonts w:eastAsia="Times New Roman"/>
          <w:lang w:eastAsia="ru-RU"/>
        </w:rPr>
        <w:t>податку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покупцем</w:t>
      </w:r>
      <w:proofErr w:type="spellEnd"/>
      <w:r w:rsidRPr="00FC03D7">
        <w:rPr>
          <w:rFonts w:eastAsia="Times New Roman"/>
          <w:lang w:eastAsia="ru-RU"/>
        </w:rPr>
        <w:t xml:space="preserve"> марок </w:t>
      </w:r>
      <w:proofErr w:type="spellStart"/>
      <w:r w:rsidRPr="00FC03D7">
        <w:rPr>
          <w:rFonts w:eastAsia="Times New Roman"/>
          <w:lang w:eastAsia="ru-RU"/>
        </w:rPr>
        <w:t>визначається</w:t>
      </w:r>
      <w:proofErr w:type="spellEnd"/>
      <w:r w:rsidRPr="00FC03D7">
        <w:rPr>
          <w:rFonts w:eastAsia="Times New Roman"/>
          <w:lang w:eastAsia="ru-RU"/>
        </w:rPr>
        <w:t xml:space="preserve"> за </w:t>
      </w:r>
      <w:proofErr w:type="spellStart"/>
      <w:r w:rsidRPr="00FC03D7">
        <w:rPr>
          <w:rFonts w:eastAsia="Times New Roman"/>
          <w:lang w:eastAsia="ru-RU"/>
        </w:rPr>
        <w:t>погодженням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між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продавцем</w:t>
      </w:r>
      <w:proofErr w:type="spellEnd"/>
      <w:r w:rsidRPr="00FC03D7">
        <w:rPr>
          <w:rFonts w:eastAsia="Times New Roman"/>
          <w:lang w:eastAsia="ru-RU"/>
        </w:rPr>
        <w:t xml:space="preserve"> марок </w:t>
      </w:r>
      <w:proofErr w:type="spellStart"/>
      <w:r w:rsidRPr="00FC03D7">
        <w:rPr>
          <w:rFonts w:eastAsia="Times New Roman"/>
          <w:lang w:eastAsia="ru-RU"/>
        </w:rPr>
        <w:t>і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покупцем</w:t>
      </w:r>
      <w:proofErr w:type="spellEnd"/>
      <w:r w:rsidRPr="00FC03D7">
        <w:rPr>
          <w:rFonts w:eastAsia="Times New Roman"/>
          <w:lang w:eastAsia="ru-RU"/>
        </w:rPr>
        <w:t xml:space="preserve"> марок (</w:t>
      </w:r>
      <w:proofErr w:type="spellStart"/>
      <w:r w:rsidRPr="00FC03D7">
        <w:rPr>
          <w:rFonts w:eastAsia="Times New Roman"/>
          <w:lang w:eastAsia="ru-RU"/>
        </w:rPr>
        <w:t>виробником</w:t>
      </w:r>
      <w:proofErr w:type="spellEnd"/>
      <w:r w:rsidRPr="00FC03D7">
        <w:rPr>
          <w:rFonts w:eastAsia="Times New Roman"/>
          <w:lang w:eastAsia="ru-RU"/>
        </w:rPr>
        <w:t xml:space="preserve">), </w:t>
      </w:r>
      <w:proofErr w:type="spellStart"/>
      <w:r w:rsidRPr="00FC03D7">
        <w:rPr>
          <w:rFonts w:eastAsia="Times New Roman"/>
          <w:lang w:eastAsia="ru-RU"/>
        </w:rPr>
        <w:t>але</w:t>
      </w:r>
      <w:proofErr w:type="spellEnd"/>
      <w:r w:rsidRPr="00FC03D7">
        <w:rPr>
          <w:rFonts w:eastAsia="Times New Roman"/>
          <w:lang w:eastAsia="ru-RU"/>
        </w:rPr>
        <w:t xml:space="preserve"> становить </w:t>
      </w:r>
      <w:r w:rsidRPr="00564978">
        <w:rPr>
          <w:rFonts w:eastAsia="Times New Roman"/>
          <w:b/>
          <w:bCs/>
          <w:lang w:eastAsia="ru-RU"/>
        </w:rPr>
        <w:t xml:space="preserve">не </w:t>
      </w:r>
      <w:proofErr w:type="spellStart"/>
      <w:r w:rsidRPr="00564978">
        <w:rPr>
          <w:rFonts w:eastAsia="Times New Roman"/>
          <w:b/>
          <w:bCs/>
          <w:lang w:eastAsia="ru-RU"/>
        </w:rPr>
        <w:t>більше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3-х </w:t>
      </w:r>
      <w:proofErr w:type="spellStart"/>
      <w:r w:rsidRPr="00564978">
        <w:rPr>
          <w:rFonts w:eastAsia="Times New Roman"/>
          <w:b/>
          <w:bCs/>
          <w:lang w:eastAsia="ru-RU"/>
        </w:rPr>
        <w:t>робочих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днів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proofErr w:type="gramStart"/>
      <w:r w:rsidRPr="00564978">
        <w:rPr>
          <w:rFonts w:eastAsia="Times New Roman"/>
          <w:b/>
          <w:bCs/>
          <w:lang w:eastAsia="ru-RU"/>
        </w:rPr>
        <w:t>в</w:t>
      </w:r>
      <w:proofErr w:type="gramEnd"/>
      <w:r w:rsidRPr="00564978">
        <w:rPr>
          <w:rFonts w:eastAsia="Times New Roman"/>
          <w:b/>
          <w:bCs/>
          <w:lang w:eastAsia="ru-RU"/>
        </w:rPr>
        <w:t>ід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дати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подання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документів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на </w:t>
      </w:r>
      <w:proofErr w:type="spellStart"/>
      <w:r w:rsidRPr="00564978">
        <w:rPr>
          <w:rFonts w:eastAsia="Times New Roman"/>
          <w:b/>
          <w:bCs/>
          <w:lang w:eastAsia="ru-RU"/>
        </w:rPr>
        <w:t>одержання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марок акцизного </w:t>
      </w:r>
      <w:proofErr w:type="spellStart"/>
      <w:r w:rsidRPr="00564978">
        <w:rPr>
          <w:rFonts w:eastAsia="Times New Roman"/>
          <w:b/>
          <w:bCs/>
          <w:lang w:eastAsia="ru-RU"/>
        </w:rPr>
        <w:t>податку</w:t>
      </w:r>
      <w:proofErr w:type="spellEnd"/>
      <w:r w:rsidRPr="00FC03D7">
        <w:rPr>
          <w:rFonts w:eastAsia="Times New Roman"/>
          <w:lang w:eastAsia="ru-RU"/>
        </w:rPr>
        <w:t>;</w:t>
      </w:r>
    </w:p>
    <w:p w:rsidR="00FC03D7" w:rsidRPr="00FC03D7" w:rsidRDefault="00FC03D7" w:rsidP="00FC0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64978">
        <w:rPr>
          <w:rFonts w:eastAsia="Times New Roman"/>
          <w:b/>
          <w:bCs/>
          <w:lang w:eastAsia="ru-RU"/>
        </w:rPr>
        <w:t xml:space="preserve">строк </w:t>
      </w:r>
      <w:proofErr w:type="spellStart"/>
      <w:r w:rsidRPr="00564978">
        <w:rPr>
          <w:rFonts w:eastAsia="Times New Roman"/>
          <w:b/>
          <w:bCs/>
          <w:lang w:eastAsia="ru-RU"/>
        </w:rPr>
        <w:t>утилізації</w:t>
      </w:r>
      <w:proofErr w:type="spellEnd"/>
      <w:r w:rsidRPr="00FC03D7">
        <w:rPr>
          <w:rFonts w:eastAsia="Times New Roman"/>
          <w:lang w:eastAsia="ru-RU"/>
        </w:rPr>
        <w:t> </w:t>
      </w:r>
      <w:proofErr w:type="spellStart"/>
      <w:r w:rsidRPr="00FC03D7">
        <w:rPr>
          <w:rFonts w:eastAsia="Times New Roman"/>
          <w:lang w:eastAsia="ru-RU"/>
        </w:rPr>
        <w:t>повернутих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продавцю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пошкоджених</w:t>
      </w:r>
      <w:proofErr w:type="spellEnd"/>
      <w:r w:rsidRPr="00FC03D7">
        <w:rPr>
          <w:rFonts w:eastAsia="Times New Roman"/>
          <w:lang w:eastAsia="ru-RU"/>
        </w:rPr>
        <w:t xml:space="preserve"> марок акцизного </w:t>
      </w:r>
      <w:proofErr w:type="spellStart"/>
      <w:r w:rsidRPr="00FC03D7">
        <w:rPr>
          <w:rFonts w:eastAsia="Times New Roman"/>
          <w:lang w:eastAsia="ru-RU"/>
        </w:rPr>
        <w:t>податку</w:t>
      </w:r>
      <w:proofErr w:type="spellEnd"/>
      <w:r w:rsidRPr="00FC03D7">
        <w:rPr>
          <w:rFonts w:eastAsia="Times New Roman"/>
          <w:lang w:eastAsia="ru-RU"/>
        </w:rPr>
        <w:t xml:space="preserve"> становить </w:t>
      </w:r>
      <w:proofErr w:type="gramStart"/>
      <w:r w:rsidRPr="00564978">
        <w:rPr>
          <w:rFonts w:eastAsia="Times New Roman"/>
          <w:b/>
          <w:bCs/>
          <w:lang w:eastAsia="ru-RU"/>
        </w:rPr>
        <w:t xml:space="preserve">не </w:t>
      </w:r>
      <w:proofErr w:type="spellStart"/>
      <w:r w:rsidRPr="00564978">
        <w:rPr>
          <w:rFonts w:eastAsia="Times New Roman"/>
          <w:b/>
          <w:bCs/>
          <w:lang w:eastAsia="ru-RU"/>
        </w:rPr>
        <w:t>б</w:t>
      </w:r>
      <w:proofErr w:type="gramEnd"/>
      <w:r w:rsidRPr="00564978">
        <w:rPr>
          <w:rFonts w:eastAsia="Times New Roman"/>
          <w:b/>
          <w:bCs/>
          <w:lang w:eastAsia="ru-RU"/>
        </w:rPr>
        <w:t>ільше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120 </w:t>
      </w:r>
      <w:proofErr w:type="spellStart"/>
      <w:r w:rsidRPr="00564978">
        <w:rPr>
          <w:rFonts w:eastAsia="Times New Roman"/>
          <w:b/>
          <w:bCs/>
          <w:lang w:eastAsia="ru-RU"/>
        </w:rPr>
        <w:t>календарних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днів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з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моменту </w:t>
      </w:r>
      <w:proofErr w:type="spellStart"/>
      <w:r w:rsidRPr="00564978">
        <w:rPr>
          <w:rFonts w:eastAsia="Times New Roman"/>
          <w:b/>
          <w:bCs/>
          <w:lang w:eastAsia="ru-RU"/>
        </w:rPr>
        <w:t>отримання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64978">
        <w:rPr>
          <w:rFonts w:eastAsia="Times New Roman"/>
          <w:b/>
          <w:bCs/>
          <w:lang w:eastAsia="ru-RU"/>
        </w:rPr>
        <w:t>продавцем</w:t>
      </w:r>
      <w:proofErr w:type="spellEnd"/>
      <w:r w:rsidRPr="00564978">
        <w:rPr>
          <w:rFonts w:eastAsia="Times New Roman"/>
          <w:b/>
          <w:bCs/>
          <w:lang w:eastAsia="ru-RU"/>
        </w:rPr>
        <w:t xml:space="preserve"> таких марок</w:t>
      </w:r>
      <w:r w:rsidRPr="00FC03D7">
        <w:rPr>
          <w:rFonts w:eastAsia="Times New Roman"/>
          <w:lang w:eastAsia="ru-RU"/>
        </w:rPr>
        <w:t xml:space="preserve"> акцизного </w:t>
      </w:r>
      <w:proofErr w:type="spellStart"/>
      <w:r w:rsidRPr="00FC03D7">
        <w:rPr>
          <w:rFonts w:eastAsia="Times New Roman"/>
          <w:lang w:eastAsia="ru-RU"/>
        </w:rPr>
        <w:t>податку</w:t>
      </w:r>
      <w:proofErr w:type="spellEnd"/>
      <w:r w:rsidRPr="00FC03D7">
        <w:rPr>
          <w:rFonts w:eastAsia="Times New Roman"/>
          <w:lang w:eastAsia="ru-RU"/>
        </w:rPr>
        <w:t xml:space="preserve"> для </w:t>
      </w:r>
      <w:proofErr w:type="spellStart"/>
      <w:r w:rsidRPr="00FC03D7">
        <w:rPr>
          <w:rFonts w:eastAsia="Times New Roman"/>
          <w:lang w:eastAsia="ru-RU"/>
        </w:rPr>
        <w:t>їх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подальшої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утилізації</w:t>
      </w:r>
      <w:proofErr w:type="spellEnd"/>
      <w:r w:rsidRPr="00FC03D7">
        <w:rPr>
          <w:rFonts w:eastAsia="Times New Roman"/>
          <w:lang w:eastAsia="ru-RU"/>
        </w:rPr>
        <w:t>.</w:t>
      </w:r>
    </w:p>
    <w:p w:rsidR="00FC03D7" w:rsidRPr="00FC03D7" w:rsidRDefault="00FC03D7" w:rsidP="00FC03D7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proofErr w:type="spellStart"/>
      <w:r w:rsidRPr="00FC03D7">
        <w:rPr>
          <w:rFonts w:eastAsia="Times New Roman"/>
          <w:lang w:eastAsia="ru-RU"/>
        </w:rPr>
        <w:t>Крім</w:t>
      </w:r>
      <w:proofErr w:type="spellEnd"/>
      <w:r w:rsidRPr="00FC03D7">
        <w:rPr>
          <w:rFonts w:eastAsia="Times New Roman"/>
          <w:lang w:eastAsia="ru-RU"/>
        </w:rPr>
        <w:t xml:space="preserve"> того, </w:t>
      </w:r>
      <w:proofErr w:type="spellStart"/>
      <w:r w:rsidRPr="00FC03D7">
        <w:rPr>
          <w:rFonts w:eastAsia="Times New Roman"/>
          <w:lang w:eastAsia="ru-RU"/>
        </w:rPr>
        <w:t>з</w:t>
      </w:r>
      <w:proofErr w:type="spellEnd"/>
      <w:r w:rsidRPr="00FC03D7">
        <w:rPr>
          <w:rFonts w:eastAsia="Times New Roman"/>
          <w:lang w:eastAsia="ru-RU"/>
        </w:rPr>
        <w:t xml:space="preserve"> метою </w:t>
      </w:r>
      <w:proofErr w:type="spellStart"/>
      <w:r w:rsidRPr="00FC03D7">
        <w:rPr>
          <w:rFonts w:eastAsia="Times New Roman"/>
          <w:lang w:eastAsia="ru-RU"/>
        </w:rPr>
        <w:t>забезпечення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маркування</w:t>
      </w:r>
      <w:proofErr w:type="spellEnd"/>
      <w:r w:rsidRPr="00FC03D7">
        <w:rPr>
          <w:rFonts w:eastAsia="Times New Roman"/>
          <w:lang w:eastAsia="ru-RU"/>
        </w:rPr>
        <w:t xml:space="preserve"> марками акцизного </w:t>
      </w:r>
      <w:proofErr w:type="spellStart"/>
      <w:r w:rsidRPr="00FC03D7">
        <w:rPr>
          <w:rFonts w:eastAsia="Times New Roman"/>
          <w:lang w:eastAsia="ru-RU"/>
        </w:rPr>
        <w:t>податку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C03D7">
        <w:rPr>
          <w:rFonts w:eastAsia="Times New Roman"/>
          <w:lang w:eastAsia="ru-RU"/>
        </w:rPr>
        <w:t>р</w:t>
      </w:r>
      <w:proofErr w:type="gramEnd"/>
      <w:r w:rsidRPr="00FC03D7">
        <w:rPr>
          <w:rFonts w:eastAsia="Times New Roman"/>
          <w:lang w:eastAsia="ru-RU"/>
        </w:rPr>
        <w:t>ідин</w:t>
      </w:r>
      <w:proofErr w:type="spellEnd"/>
      <w:r w:rsidRPr="00FC03D7">
        <w:rPr>
          <w:rFonts w:eastAsia="Times New Roman"/>
          <w:lang w:eastAsia="ru-RU"/>
        </w:rPr>
        <w:t xml:space="preserve">, </w:t>
      </w:r>
      <w:proofErr w:type="spellStart"/>
      <w:r w:rsidRPr="00FC03D7">
        <w:rPr>
          <w:rFonts w:eastAsia="Times New Roman"/>
          <w:lang w:eastAsia="ru-RU"/>
        </w:rPr>
        <w:t>що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використовуються</w:t>
      </w:r>
      <w:proofErr w:type="spellEnd"/>
      <w:r w:rsidRPr="00FC03D7">
        <w:rPr>
          <w:rFonts w:eastAsia="Times New Roman"/>
          <w:lang w:eastAsia="ru-RU"/>
        </w:rPr>
        <w:t xml:space="preserve"> в </w:t>
      </w:r>
      <w:proofErr w:type="spellStart"/>
      <w:r w:rsidRPr="00FC03D7">
        <w:rPr>
          <w:rFonts w:eastAsia="Times New Roman"/>
          <w:lang w:eastAsia="ru-RU"/>
        </w:rPr>
        <w:t>електронних</w:t>
      </w:r>
      <w:proofErr w:type="spellEnd"/>
      <w:r w:rsidRPr="00FC03D7">
        <w:rPr>
          <w:rFonts w:eastAsia="Times New Roman"/>
          <w:lang w:eastAsia="ru-RU"/>
        </w:rPr>
        <w:t xml:space="preserve"> сигаретах, </w:t>
      </w:r>
      <w:proofErr w:type="spellStart"/>
      <w:r w:rsidRPr="00FC03D7">
        <w:rPr>
          <w:rFonts w:eastAsia="Times New Roman"/>
          <w:lang w:eastAsia="ru-RU"/>
        </w:rPr>
        <w:t>передбачається</w:t>
      </w:r>
      <w:proofErr w:type="spellEnd"/>
      <w:r w:rsidRPr="00FC03D7">
        <w:rPr>
          <w:rFonts w:eastAsia="Times New Roman"/>
          <w:lang w:eastAsia="ru-RU"/>
        </w:rPr>
        <w:t xml:space="preserve"> </w:t>
      </w:r>
      <w:proofErr w:type="spellStart"/>
      <w:r w:rsidRPr="00FC03D7">
        <w:rPr>
          <w:rFonts w:eastAsia="Times New Roman"/>
          <w:lang w:eastAsia="ru-RU"/>
        </w:rPr>
        <w:t>нанесення</w:t>
      </w:r>
      <w:proofErr w:type="spellEnd"/>
      <w:r w:rsidRPr="00FC03D7">
        <w:rPr>
          <w:rFonts w:eastAsia="Times New Roman"/>
          <w:lang w:eastAsia="ru-RU"/>
        </w:rPr>
        <w:t xml:space="preserve"> марки акцизного </w:t>
      </w:r>
      <w:proofErr w:type="spellStart"/>
      <w:r w:rsidRPr="00FC03D7">
        <w:rPr>
          <w:rFonts w:eastAsia="Times New Roman"/>
          <w:lang w:eastAsia="ru-RU"/>
        </w:rPr>
        <w:t>податку</w:t>
      </w:r>
      <w:proofErr w:type="spellEnd"/>
      <w:r w:rsidRPr="00FC03D7">
        <w:rPr>
          <w:rFonts w:eastAsia="Times New Roman"/>
          <w:lang w:eastAsia="ru-RU"/>
        </w:rPr>
        <w:t> </w:t>
      </w:r>
      <w:r w:rsidRPr="00564978">
        <w:rPr>
          <w:rFonts w:eastAsia="Times New Roman"/>
          <w:b/>
          <w:bCs/>
          <w:lang w:eastAsia="ru-RU"/>
        </w:rPr>
        <w:t xml:space="preserve">на упаковку для таких </w:t>
      </w:r>
      <w:proofErr w:type="spellStart"/>
      <w:r w:rsidRPr="00564978">
        <w:rPr>
          <w:rFonts w:eastAsia="Times New Roman"/>
          <w:b/>
          <w:bCs/>
          <w:lang w:eastAsia="ru-RU"/>
        </w:rPr>
        <w:t>рідин</w:t>
      </w:r>
      <w:proofErr w:type="spellEnd"/>
      <w:r w:rsidRPr="00FC03D7">
        <w:rPr>
          <w:rFonts w:eastAsia="Times New Roman"/>
          <w:lang w:eastAsia="ru-RU"/>
        </w:rPr>
        <w:t>.</w:t>
      </w:r>
    </w:p>
    <w:p w:rsidR="001548AF" w:rsidRPr="00564978" w:rsidRDefault="001548AF"/>
    <w:sectPr w:rsidR="001548AF" w:rsidRPr="00564978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229"/>
    <w:multiLevelType w:val="multilevel"/>
    <w:tmpl w:val="A00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3D7"/>
    <w:rsid w:val="001548AF"/>
    <w:rsid w:val="00564978"/>
    <w:rsid w:val="005D2BE1"/>
    <w:rsid w:val="00FC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FC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FC03D7"/>
  </w:style>
  <w:style w:type="paragraph" w:styleId="a3">
    <w:name w:val="Normal (Web)"/>
    <w:basedOn w:val="a"/>
    <w:uiPriority w:val="99"/>
    <w:semiHidden/>
    <w:unhideWhenUsed/>
    <w:rsid w:val="00F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3D7"/>
    <w:rPr>
      <w:color w:val="0000FF"/>
      <w:u w:val="single"/>
    </w:rPr>
  </w:style>
  <w:style w:type="character" w:styleId="a5">
    <w:name w:val="Strong"/>
    <w:basedOn w:val="a0"/>
    <w:uiPriority w:val="22"/>
    <w:qFormat/>
    <w:rsid w:val="00FC03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70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5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regulatory_acts_draft_for_discussion_2021-4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2021-05-12T11:33:00Z</dcterms:created>
  <dcterms:modified xsi:type="dcterms:W3CDTF">2021-05-12T11:33:00Z</dcterms:modified>
</cp:coreProperties>
</file>