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C0" w:rsidRDefault="002D68C0" w:rsidP="002D68C0">
      <w:pPr>
        <w:rPr>
          <w:rFonts w:ascii="Times New Roman" w:hAnsi="Times New Roman" w:cs="Times New Roman"/>
          <w:sz w:val="24"/>
          <w:szCs w:val="24"/>
        </w:rPr>
      </w:pPr>
      <w:r>
        <w:rPr>
          <w:rFonts w:ascii="Times New Roman" w:hAnsi="Times New Roman" w:cs="Times New Roman"/>
          <w:sz w:val="24"/>
          <w:szCs w:val="24"/>
        </w:rPr>
        <w:t xml:space="preserve">                                                                                                      Додаток</w:t>
      </w:r>
    </w:p>
    <w:p w:rsidR="002D68C0" w:rsidRDefault="002D68C0" w:rsidP="002D68C0">
      <w:pPr>
        <w:rPr>
          <w:rFonts w:ascii="Times New Roman" w:hAnsi="Times New Roman" w:cs="Times New Roman"/>
          <w:sz w:val="24"/>
          <w:szCs w:val="24"/>
        </w:rPr>
      </w:pPr>
      <w:r>
        <w:rPr>
          <w:rFonts w:ascii="Times New Roman" w:hAnsi="Times New Roman" w:cs="Times New Roman"/>
          <w:sz w:val="24"/>
          <w:szCs w:val="24"/>
        </w:rPr>
        <w:t xml:space="preserve">                                                                                                      до рішення </w:t>
      </w:r>
      <w:proofErr w:type="spellStart"/>
      <w:r>
        <w:rPr>
          <w:rFonts w:ascii="Times New Roman" w:hAnsi="Times New Roman" w:cs="Times New Roman"/>
          <w:sz w:val="24"/>
          <w:szCs w:val="24"/>
        </w:rPr>
        <w:t>№сесії</w:t>
      </w:r>
      <w:proofErr w:type="spellEnd"/>
      <w:r>
        <w:rPr>
          <w:rFonts w:ascii="Times New Roman" w:hAnsi="Times New Roman" w:cs="Times New Roman"/>
          <w:sz w:val="24"/>
          <w:szCs w:val="24"/>
        </w:rPr>
        <w:t xml:space="preserve"> </w:t>
      </w:r>
    </w:p>
    <w:p w:rsidR="002D68C0" w:rsidRDefault="002D68C0" w:rsidP="002D68C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Зачепилівської</w:t>
      </w:r>
      <w:proofErr w:type="spellEnd"/>
      <w:r>
        <w:rPr>
          <w:rFonts w:ascii="Times New Roman" w:hAnsi="Times New Roman" w:cs="Times New Roman"/>
          <w:sz w:val="24"/>
          <w:szCs w:val="24"/>
        </w:rPr>
        <w:t xml:space="preserve">  селищної ради </w:t>
      </w:r>
    </w:p>
    <w:p w:rsidR="002D68C0" w:rsidRDefault="002D68C0" w:rsidP="002D68C0">
      <w:pPr>
        <w:rPr>
          <w:rFonts w:ascii="Times New Roman" w:hAnsi="Times New Roman" w:cs="Times New Roman"/>
          <w:sz w:val="24"/>
          <w:szCs w:val="24"/>
        </w:rPr>
      </w:pPr>
      <w:r>
        <w:rPr>
          <w:rFonts w:ascii="Times New Roman" w:hAnsi="Times New Roman" w:cs="Times New Roman"/>
          <w:sz w:val="24"/>
          <w:szCs w:val="24"/>
        </w:rPr>
        <w:t xml:space="preserve">                                                                                                       від року </w:t>
      </w:r>
    </w:p>
    <w:p w:rsidR="002D68C0" w:rsidRDefault="002D68C0" w:rsidP="002D68C0">
      <w:pPr>
        <w:rPr>
          <w:rFonts w:ascii="Times New Roman" w:hAnsi="Times New Roman" w:cs="Times New Roman"/>
          <w:sz w:val="24"/>
          <w:szCs w:val="24"/>
        </w:rPr>
      </w:pPr>
      <w:r>
        <w:rPr>
          <w:rFonts w:ascii="Times New Roman" w:hAnsi="Times New Roman" w:cs="Times New Roman"/>
          <w:sz w:val="24"/>
          <w:szCs w:val="24"/>
        </w:rPr>
        <w:t xml:space="preserve">                                                                </w:t>
      </w:r>
    </w:p>
    <w:p w:rsidR="002D68C0" w:rsidRDefault="002D68C0" w:rsidP="002D68C0">
      <w:pPr>
        <w:jc w:val="center"/>
        <w:rPr>
          <w:rFonts w:ascii="Times New Roman" w:hAnsi="Times New Roman" w:cs="Times New Roman"/>
          <w:b/>
          <w:bCs/>
          <w:sz w:val="24"/>
          <w:szCs w:val="24"/>
        </w:rPr>
      </w:pPr>
      <w:r>
        <w:rPr>
          <w:rFonts w:ascii="Times New Roman" w:hAnsi="Times New Roman" w:cs="Times New Roman"/>
          <w:b/>
          <w:bCs/>
          <w:sz w:val="24"/>
          <w:szCs w:val="24"/>
        </w:rPr>
        <w:t>ПОЛОЖЕННЯ</w:t>
      </w:r>
    </w:p>
    <w:p w:rsidR="002D68C0" w:rsidRDefault="002D68C0" w:rsidP="002D68C0">
      <w:pPr>
        <w:jc w:val="center"/>
        <w:rPr>
          <w:rFonts w:ascii="Times New Roman" w:hAnsi="Times New Roman" w:cs="Times New Roman"/>
          <w:b/>
          <w:bCs/>
          <w:sz w:val="24"/>
          <w:szCs w:val="24"/>
        </w:rPr>
      </w:pPr>
      <w:r>
        <w:rPr>
          <w:rFonts w:ascii="Times New Roman" w:hAnsi="Times New Roman" w:cs="Times New Roman"/>
          <w:b/>
          <w:bCs/>
          <w:sz w:val="24"/>
          <w:szCs w:val="24"/>
        </w:rPr>
        <w:t xml:space="preserve">про єдиний податок на території  </w:t>
      </w:r>
      <w:proofErr w:type="spellStart"/>
      <w:r>
        <w:rPr>
          <w:rFonts w:ascii="Times New Roman" w:hAnsi="Times New Roman" w:cs="Times New Roman"/>
          <w:b/>
          <w:bCs/>
          <w:sz w:val="24"/>
          <w:szCs w:val="24"/>
        </w:rPr>
        <w:t>Зачепилівської</w:t>
      </w:r>
      <w:proofErr w:type="spellEnd"/>
      <w:r>
        <w:rPr>
          <w:rFonts w:ascii="Times New Roman" w:hAnsi="Times New Roman" w:cs="Times New Roman"/>
          <w:b/>
          <w:bCs/>
          <w:sz w:val="24"/>
          <w:szCs w:val="24"/>
        </w:rPr>
        <w:t xml:space="preserve">  селищної   ради</w:t>
      </w:r>
    </w:p>
    <w:p w:rsidR="002D68C0" w:rsidRDefault="002D68C0" w:rsidP="002D68C0">
      <w:pPr>
        <w:jc w:val="center"/>
        <w:rPr>
          <w:rFonts w:ascii="Times New Roman" w:hAnsi="Times New Roman" w:cs="Times New Roman"/>
          <w:b/>
          <w:bCs/>
          <w:sz w:val="24"/>
          <w:szCs w:val="24"/>
        </w:rPr>
      </w:pP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Це Положення визначає об'єкти оподаткування, платників податку, розміри ставок, податковий період та інші обов'язкові елементи для справляння єдиного податку  на території  </w:t>
      </w:r>
      <w:proofErr w:type="spellStart"/>
      <w:r>
        <w:rPr>
          <w:rFonts w:ascii="Times New Roman" w:hAnsi="Times New Roman" w:cs="Times New Roman"/>
          <w:sz w:val="24"/>
          <w:szCs w:val="24"/>
        </w:rPr>
        <w:t>Зачепилівської</w:t>
      </w:r>
      <w:proofErr w:type="spellEnd"/>
      <w:r>
        <w:rPr>
          <w:rFonts w:ascii="Times New Roman" w:hAnsi="Times New Roman" w:cs="Times New Roman"/>
          <w:sz w:val="24"/>
          <w:szCs w:val="24"/>
        </w:rPr>
        <w:t xml:space="preserve"> селищної ради, визначені статтею 7 Податкового кодексу України.</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Загальні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У цьому Положенні встановлюються правові засади застосування спрощеної системи оподаткування, обліку та звітності, а також справляння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8.1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перша група - фізичні особи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обсяг доходу не перевищує 1 500 000 гривень.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hAnsi="Times New Roman" w:cs="Times New Roman"/>
          <w:sz w:val="24"/>
          <w:szCs w:val="24"/>
        </w:rPr>
        <w:t>напівдорогоцінного</w:t>
      </w:r>
      <w:proofErr w:type="spellEnd"/>
      <w:r>
        <w:rPr>
          <w:rFonts w:ascii="Times New Roman" w:hAnsi="Times New Roman" w:cs="Times New Roman"/>
          <w:sz w:val="24"/>
          <w:szCs w:val="24"/>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 но-правової форми, у яких протягом календарного року обсяг доходу не перевищує 5000000 гривень;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четверта група - сільськогосподарські товаровиробники, у яких частка сільськогосподарського </w:t>
      </w:r>
      <w:proofErr w:type="spellStart"/>
      <w:r>
        <w:rPr>
          <w:rFonts w:ascii="Times New Roman" w:hAnsi="Times New Roman" w:cs="Times New Roman"/>
          <w:sz w:val="24"/>
          <w:szCs w:val="24"/>
        </w:rPr>
        <w:t>товаровиробництва</w:t>
      </w:r>
      <w:proofErr w:type="spellEnd"/>
      <w:r>
        <w:rPr>
          <w:rFonts w:ascii="Times New Roman" w:hAnsi="Times New Roman" w:cs="Times New Roman"/>
          <w:sz w:val="24"/>
          <w:szCs w:val="24"/>
        </w:rPr>
        <w:t xml:space="preserve"> за попередній податковий (звітний) рік дорівнює або перевищує 75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1.4.1.При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1.4.2.У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1.4.3.Якщо сільськогосподарський товаровиробник утворюється шляхом злиття, приєднання,перетворення,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Pr>
          <w:rFonts w:ascii="Times New Roman" w:hAnsi="Times New Roman" w:cs="Times New Roman"/>
          <w:sz w:val="24"/>
          <w:szCs w:val="24"/>
        </w:rPr>
        <w:t>товаровиробництва</w:t>
      </w:r>
      <w:proofErr w:type="spellEnd"/>
      <w:r>
        <w:rPr>
          <w:rFonts w:ascii="Times New Roman" w:hAnsi="Times New Roman" w:cs="Times New Roman"/>
          <w:sz w:val="24"/>
          <w:szCs w:val="24"/>
        </w:rPr>
        <w:t>, яка дорівнює або перевищує 75 відсотків за попередній податковий (звітний) рік, поширюється на:усіх осіб окремо, які зливаються або приєднуються;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кожну окрему особу, утворену шляхом поділу або виділу; особу, утворену шляхом перетворення.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1.4.4.Сільськогосподарські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Pr>
          <w:rFonts w:ascii="Times New Roman" w:hAnsi="Times New Roman" w:cs="Times New Roman"/>
          <w:sz w:val="24"/>
          <w:szCs w:val="24"/>
        </w:rPr>
        <w:t>товаровиробництва</w:t>
      </w:r>
      <w:proofErr w:type="spellEnd"/>
      <w:r>
        <w:rPr>
          <w:rFonts w:ascii="Times New Roman" w:hAnsi="Times New Roman" w:cs="Times New Roman"/>
          <w:sz w:val="24"/>
          <w:szCs w:val="24"/>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1.4.5.Сільськогосподарські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Pr>
          <w:rFonts w:ascii="Times New Roman" w:hAnsi="Times New Roman" w:cs="Times New Roman"/>
          <w:sz w:val="24"/>
          <w:szCs w:val="24"/>
        </w:rPr>
        <w:t>товаровиробництва</w:t>
      </w:r>
      <w:proofErr w:type="spellEnd"/>
      <w:r>
        <w:rPr>
          <w:rFonts w:ascii="Times New Roman" w:hAnsi="Times New Roman" w:cs="Times New Roman"/>
          <w:sz w:val="24"/>
          <w:szCs w:val="24"/>
        </w:rPr>
        <w:t>, отримана за попередній податковий (звітний) рік,  дорівнює або перевищує 75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Pr>
          <w:rFonts w:ascii="Times New Roman" w:hAnsi="Times New Roman" w:cs="Times New Roman"/>
          <w:sz w:val="24"/>
          <w:szCs w:val="24"/>
        </w:rPr>
        <w:t>товаровиробництва</w:t>
      </w:r>
      <w:proofErr w:type="spellEnd"/>
      <w:r>
        <w:rPr>
          <w:rFonts w:ascii="Times New Roman" w:hAnsi="Times New Roman" w:cs="Times New Roman"/>
          <w:sz w:val="24"/>
          <w:szCs w:val="24"/>
        </w:rPr>
        <w:t>, отримана за попередній податковий (звітний) рік, дорівнює або перевищує 75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Pr>
          <w:rFonts w:ascii="Times New Roman" w:hAnsi="Times New Roman" w:cs="Times New Roman"/>
          <w:sz w:val="24"/>
          <w:szCs w:val="24"/>
        </w:rPr>
        <w:t>товаровиробництва</w:t>
      </w:r>
      <w:proofErr w:type="spellEnd"/>
      <w:r>
        <w:rPr>
          <w:rFonts w:ascii="Times New Roman" w:hAnsi="Times New Roman" w:cs="Times New Roman"/>
          <w:sz w:val="24"/>
          <w:szCs w:val="24"/>
        </w:rPr>
        <w:t>, отримана за попередній податковий (звітний) рік, дорівнює або перевищує 75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1.5. Не можуть бути платниками єдиного податку першої - третьої груп: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1.5.1. суб'єкти господарювання (юридичні особи та фізичні особи </w:t>
      </w:r>
      <w:proofErr w:type="spellStart"/>
      <w:r>
        <w:rPr>
          <w:rFonts w:ascii="Times New Roman" w:hAnsi="Times New Roman" w:cs="Times New Roman"/>
          <w:sz w:val="24"/>
          <w:szCs w:val="24"/>
        </w:rPr>
        <w:t>-підприємці</w:t>
      </w:r>
      <w:proofErr w:type="spellEnd"/>
      <w:r>
        <w:rPr>
          <w:rFonts w:ascii="Times New Roman" w:hAnsi="Times New Roman" w:cs="Times New Roman"/>
          <w:sz w:val="24"/>
          <w:szCs w:val="24"/>
        </w:rPr>
        <w:t>), які здійснюють: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1)діяльність з організації, проведення азартних ігор, лотерей (крім розповсюдження лотерей), парі (букмекерське парі, </w:t>
      </w:r>
      <w:proofErr w:type="spellStart"/>
      <w:r>
        <w:rPr>
          <w:rFonts w:ascii="Times New Roman" w:hAnsi="Times New Roman" w:cs="Times New Roman"/>
          <w:sz w:val="24"/>
          <w:szCs w:val="24"/>
        </w:rPr>
        <w:t>парі</w:t>
      </w:r>
      <w:proofErr w:type="spellEnd"/>
      <w:r>
        <w:rPr>
          <w:rFonts w:ascii="Times New Roman" w:hAnsi="Times New Roman" w:cs="Times New Roman"/>
          <w:sz w:val="24"/>
          <w:szCs w:val="24"/>
        </w:rPr>
        <w:t xml:space="preserve"> тоталізатора);</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2)обмін іноземної валюти;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3)виробництво,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4)видобуток,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Pr>
          <w:rFonts w:ascii="Times New Roman" w:hAnsi="Times New Roman" w:cs="Times New Roman"/>
          <w:sz w:val="24"/>
          <w:szCs w:val="24"/>
        </w:rPr>
        <w:t>напів-дорогоцінного</w:t>
      </w:r>
      <w:proofErr w:type="spellEnd"/>
      <w:r>
        <w:rPr>
          <w:rFonts w:ascii="Times New Roman" w:hAnsi="Times New Roman" w:cs="Times New Roman"/>
          <w:sz w:val="24"/>
          <w:szCs w:val="24"/>
        </w:rPr>
        <w:t xml:space="preserve"> каміння);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видобуток, реалізацію корисних копалин, крім реалізації корисних копалин місцевого значення;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Pr>
          <w:rFonts w:ascii="Times New Roman" w:hAnsi="Times New Roman" w:cs="Times New Roman"/>
          <w:sz w:val="24"/>
          <w:szCs w:val="24"/>
        </w:rPr>
        <w:t>сюрвейєрами</w:t>
      </w:r>
      <w:proofErr w:type="spellEnd"/>
      <w:r>
        <w:rPr>
          <w:rFonts w:ascii="Times New Roman" w:hAnsi="Times New Roman" w:cs="Times New Roman"/>
          <w:sz w:val="24"/>
          <w:szCs w:val="24"/>
        </w:rPr>
        <w:t xml:space="preserve">, аварійними комісарами та </w:t>
      </w:r>
      <w:proofErr w:type="spellStart"/>
      <w:r>
        <w:rPr>
          <w:rFonts w:ascii="Times New Roman" w:hAnsi="Times New Roman" w:cs="Times New Roman"/>
          <w:sz w:val="24"/>
          <w:szCs w:val="24"/>
        </w:rPr>
        <w:t>алжастерами</w:t>
      </w:r>
      <w:proofErr w:type="spellEnd"/>
      <w:r>
        <w:rPr>
          <w:rFonts w:ascii="Times New Roman" w:hAnsi="Times New Roman" w:cs="Times New Roman"/>
          <w:sz w:val="24"/>
          <w:szCs w:val="24"/>
        </w:rPr>
        <w:t>, визначеними розділом III 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7)діяльність з управління підприємствами;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8)діяльність з надання послуг пошти (крім кур'єрської діяльності) та зв'язку (крім діяльності, що не підлягає ліцензуванню);</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9)діяльність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10)діяльність з організації, проведення гастрольних заходів;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фізичні особи - підприємці, які здійснюють технічні випробування та дослідження (група 74.3 </w:t>
      </w:r>
      <w:proofErr w:type="spellStart"/>
      <w:r>
        <w:rPr>
          <w:rFonts w:ascii="Times New Roman" w:hAnsi="Times New Roman" w:cs="Times New Roman"/>
          <w:sz w:val="24"/>
          <w:szCs w:val="24"/>
        </w:rPr>
        <w:t>КВІіД</w:t>
      </w:r>
      <w:proofErr w:type="spellEnd"/>
      <w:r>
        <w:rPr>
          <w:rFonts w:ascii="Times New Roman" w:hAnsi="Times New Roman" w:cs="Times New Roman"/>
          <w:sz w:val="24"/>
          <w:szCs w:val="24"/>
        </w:rPr>
        <w:t xml:space="preserve"> ДК 009:2005), діяльність у сфері аудиту;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представництва філії, відділення та інші відокремлені підрозділи юридичної особи, яка не є платником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фізичні та юридичні особи - нерезиденти;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Не можуть бути платниками єдиного податку четвертої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1.7.Платники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1.8.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виготовлення взуття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ремонту взуття;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виготовлення швейних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виготовлення виробів із шкіри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виготовлення виробів з хутра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виготовлення спіднього одягу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7)виготовлення текстильних виробів та текстильної галантереї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8)виготовлення головних уборів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9)додаткові послуги до виготовлення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10)послуги з ремонту одягу та побутових текстильних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11)виготовлення та в'язання трикотажних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12)послуги з ремонту трикотажних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13)виготовлення килимів та килимових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14)послуги з ремонту та реставрації килимів та килимових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15)виготовлення шкіряних галантерейних та дорожніх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ремонту шкіряних галантерейних та дорожніх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виготовлення меблів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ремонту, реставрації та поновлення меблів;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19)виготовлення теслярських та столярних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20)технічне обслуговування та ремонт автомобілів, мотоциклів, моторолерів і мопедів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21)послуги з ремонту радіотелевізійної та іншої аудіо  і відеоапаратури;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22)послуги з ремонту електропобутової техніки та інших побутових приладів;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ремонту годинників;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ремонту велосипедів;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25)послуги з технічного обслуговування і ремонту музичних інструментів;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26)виготовлення металовиробів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27)послуги з ремонту інших предметів особистого користування, домашнього вжитку та металовиробів: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виготовлення ювелірних виробів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ремонту ювелірних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прокат речей особистого користування та побутових товарів;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послуги з виконання </w:t>
      </w:r>
      <w:proofErr w:type="spellStart"/>
      <w:r>
        <w:rPr>
          <w:rFonts w:ascii="Times New Roman" w:hAnsi="Times New Roman" w:cs="Times New Roman"/>
          <w:sz w:val="24"/>
          <w:szCs w:val="24"/>
        </w:rPr>
        <w:t>фоторобіт</w:t>
      </w:r>
      <w:proofErr w:type="spellEnd"/>
      <w:r>
        <w:rPr>
          <w:rFonts w:ascii="Times New Roman" w:hAnsi="Times New Roman" w:cs="Times New Roman"/>
          <w:sz w:val="24"/>
          <w:szCs w:val="24"/>
        </w:rPr>
        <w:t>;</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оброблення плівок;</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прання, оброблення білизни та інших текстильних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з чищення та фарбування текстильних, трикотажних і хутрових виробів;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вичинка хутрових шкур за індивідуальним замовленням;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перукарень;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ритуальні послуги;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пов'язані з сільським та лісовим господарством;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послуги домашньої прислуги;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40)послуги, пов'язані з очищенням та прибиранням приміщень за індивідуальним замовленням.</w:t>
      </w:r>
    </w:p>
    <w:p w:rsidR="002D68C0" w:rsidRDefault="002D68C0" w:rsidP="002D68C0">
      <w:pPr>
        <w:jc w:val="both"/>
        <w:rPr>
          <w:rFonts w:ascii="Times New Roman" w:hAnsi="Times New Roman" w:cs="Times New Roman"/>
          <w:b/>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Порядок</w:t>
      </w:r>
      <w:r>
        <w:rPr>
          <w:rFonts w:ascii="Times New Roman" w:hAnsi="Times New Roman" w:cs="Times New Roman"/>
          <w:sz w:val="24"/>
          <w:szCs w:val="24"/>
        </w:rPr>
        <w:t xml:space="preserve"> </w:t>
      </w:r>
      <w:r>
        <w:rPr>
          <w:rFonts w:ascii="Times New Roman" w:hAnsi="Times New Roman" w:cs="Times New Roman"/>
          <w:b/>
          <w:bCs/>
          <w:sz w:val="24"/>
          <w:szCs w:val="24"/>
        </w:rPr>
        <w:t xml:space="preserve">визначення </w:t>
      </w:r>
      <w:r>
        <w:rPr>
          <w:rFonts w:ascii="Times New Roman" w:hAnsi="Times New Roman" w:cs="Times New Roman"/>
          <w:b/>
          <w:sz w:val="24"/>
          <w:szCs w:val="24"/>
        </w:rPr>
        <w:t>доходів та</w:t>
      </w:r>
      <w:r>
        <w:rPr>
          <w:rFonts w:ascii="Times New Roman" w:hAnsi="Times New Roman" w:cs="Times New Roman"/>
          <w:sz w:val="24"/>
          <w:szCs w:val="24"/>
        </w:rPr>
        <w:t xml:space="preserve"> </w:t>
      </w:r>
      <w:r>
        <w:rPr>
          <w:rFonts w:ascii="Times New Roman" w:hAnsi="Times New Roman" w:cs="Times New Roman"/>
          <w:b/>
          <w:bCs/>
          <w:sz w:val="24"/>
          <w:szCs w:val="24"/>
        </w:rPr>
        <w:t xml:space="preserve">їх </w:t>
      </w:r>
      <w:r>
        <w:rPr>
          <w:rFonts w:ascii="Times New Roman" w:hAnsi="Times New Roman" w:cs="Times New Roman"/>
          <w:b/>
          <w:sz w:val="24"/>
          <w:szCs w:val="24"/>
        </w:rPr>
        <w:t>склад для платників</w:t>
      </w:r>
      <w:r>
        <w:rPr>
          <w:rFonts w:ascii="Times New Roman" w:hAnsi="Times New Roman" w:cs="Times New Roman"/>
          <w:sz w:val="24"/>
          <w:szCs w:val="24"/>
        </w:rPr>
        <w:t xml:space="preserve"> </w:t>
      </w:r>
      <w:r>
        <w:rPr>
          <w:rFonts w:ascii="Times New Roman" w:hAnsi="Times New Roman" w:cs="Times New Roman"/>
          <w:b/>
          <w:bCs/>
          <w:sz w:val="24"/>
          <w:szCs w:val="24"/>
        </w:rPr>
        <w:t xml:space="preserve">єдиного </w:t>
      </w:r>
      <w:r>
        <w:rPr>
          <w:rFonts w:ascii="Times New Roman" w:hAnsi="Times New Roman" w:cs="Times New Roman"/>
          <w:b/>
          <w:sz w:val="24"/>
          <w:szCs w:val="24"/>
        </w:rPr>
        <w:t xml:space="preserve">податку </w:t>
      </w:r>
      <w:r>
        <w:rPr>
          <w:rFonts w:ascii="Times New Roman" w:hAnsi="Times New Roman" w:cs="Times New Roman"/>
          <w:b/>
          <w:bCs/>
          <w:sz w:val="24"/>
          <w:szCs w:val="24"/>
        </w:rPr>
        <w:t>першої</w:t>
      </w:r>
      <w:r>
        <w:rPr>
          <w:rFonts w:ascii="Times New Roman" w:hAnsi="Times New Roman" w:cs="Times New Roman"/>
          <w:b/>
          <w:sz w:val="24"/>
          <w:szCs w:val="24"/>
        </w:rPr>
        <w:t>-третьої груп</w:t>
      </w:r>
    </w:p>
    <w:p w:rsidR="002D68C0" w:rsidRDefault="002D68C0" w:rsidP="002D68C0">
      <w:pPr>
        <w:jc w:val="both"/>
        <w:rPr>
          <w:rFonts w:ascii="Times New Roman" w:hAnsi="Times New Roman" w:cs="Times New Roman"/>
          <w:b/>
          <w:sz w:val="24"/>
          <w:szCs w:val="24"/>
        </w:rPr>
      </w:pPr>
      <w:r>
        <w:rPr>
          <w:rFonts w:ascii="Times New Roman" w:hAnsi="Times New Roman" w:cs="Times New Roman"/>
          <w:b/>
          <w:sz w:val="24"/>
          <w:szCs w:val="24"/>
        </w:rPr>
        <w:t>2.1.Доходом платника єдиного податку є:</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w:t>
      </w:r>
      <w:r>
        <w:rPr>
          <w:rFonts w:ascii="Times New Roman" w:hAnsi="Times New Roman" w:cs="Times New Roman"/>
          <w:i/>
          <w:iCs/>
          <w:sz w:val="24"/>
          <w:szCs w:val="24"/>
        </w:rPr>
        <w:t xml:space="preserve">у </w:t>
      </w:r>
      <w:r>
        <w:rPr>
          <w:rFonts w:ascii="Times New Roman" w:hAnsi="Times New Roman" w:cs="Times New Roman"/>
          <w:sz w:val="24"/>
          <w:szCs w:val="24"/>
        </w:rPr>
        <w:t>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2)для юридичної особи — будь-який дохід, включаючи дохід представництв, філій, відділень такої юридичної особи, стриманий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2.2.При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w:t>
      </w:r>
      <w:r>
        <w:rPr>
          <w:rFonts w:ascii="Times New Roman" w:hAnsi="Times New Roman" w:cs="Times New Roman"/>
          <w:sz w:val="24"/>
          <w:szCs w:val="24"/>
        </w:rPr>
        <w:lastRenderedPageBreak/>
        <w:t>отриманою від продажу таких основних засобів, та їх залишковою балансовою вартістю, що склалася на день продажу.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суми доходу платника єдиного податку включається вартість безоплатно отриманих протягом звітного періоду товарів (робіт, послуг).</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w:t>
      </w:r>
      <w:r>
        <w:rPr>
          <w:rFonts w:ascii="Times New Roman" w:hAnsi="Times New Roman" w:cs="Times New Roman"/>
          <w:b/>
          <w:bCs/>
          <w:sz w:val="24"/>
          <w:szCs w:val="24"/>
        </w:rPr>
        <w:t xml:space="preserve">і </w:t>
      </w:r>
      <w:r>
        <w:rPr>
          <w:rFonts w:ascii="Times New Roman" w:hAnsi="Times New Roman" w:cs="Times New Roman"/>
          <w:sz w:val="24"/>
          <w:szCs w:val="24"/>
        </w:rPr>
        <w:t>використані таким платником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w:t>
      </w:r>
      <w:r>
        <w:rPr>
          <w:rFonts w:ascii="Times New Roman" w:hAnsi="Times New Roman" w:cs="Times New Roman"/>
          <w:b/>
          <w:bCs/>
          <w:sz w:val="24"/>
          <w:szCs w:val="24"/>
        </w:rPr>
        <w:t xml:space="preserve">і </w:t>
      </w:r>
      <w:r>
        <w:rPr>
          <w:rFonts w:ascii="Times New Roman" w:hAnsi="Times New Roman" w:cs="Times New Roman"/>
          <w:sz w:val="24"/>
          <w:szCs w:val="24"/>
        </w:rPr>
        <w:t>зборів, визначених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2.6.Датою отримання доходу платника єдиного податку є дата надходження коштів платнику єдиною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w:t>
      </w:r>
      <w:r>
        <w:rPr>
          <w:rFonts w:ascii="Times New Roman" w:hAnsi="Times New Roman" w:cs="Times New Roman"/>
          <w:b/>
          <w:bCs/>
          <w:sz w:val="24"/>
          <w:szCs w:val="24"/>
        </w:rPr>
        <w:t xml:space="preserve">і </w:t>
      </w:r>
      <w:r>
        <w:rPr>
          <w:rFonts w:ascii="Times New Roman" w:hAnsi="Times New Roman" w:cs="Times New Roman"/>
          <w:sz w:val="24"/>
          <w:szCs w:val="24"/>
        </w:rPr>
        <w:t>зборів, визначених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2.7.У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2.10.Не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2.11.До складу доходу, визначеного цим розділом, не включаються: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1)суми податку на додану вартість: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2)суми коштів, отриманих за внутрішніми розрахунками між структурними підрозділами платника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суми коштів та вартість майна, внесені засновниками або учасниками платника єдиного податку до статутного капіталу такого платника;</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w:t>
      </w:r>
      <w:r>
        <w:rPr>
          <w:rFonts w:ascii="Times New Roman" w:hAnsi="Times New Roman" w:cs="Times New Roman"/>
          <w:sz w:val="24"/>
          <w:szCs w:val="24"/>
        </w:rPr>
        <w:lastRenderedPageBreak/>
        <w:t>соціальне страхування, що повертаються платнику єдиного податку з бюджетів або державних цільових фондів;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Дивіденди, що виплачуються юридичними особами власникам корпоративних прав (засновникам платників єдиного податку), оподатковуються згідно з розділами </w:t>
      </w:r>
      <w:r>
        <w:rPr>
          <w:rFonts w:ascii="Times New Roman" w:hAnsi="Times New Roman" w:cs="Times New Roman"/>
          <w:sz w:val="24"/>
          <w:szCs w:val="24"/>
          <w:lang w:val="de-DE"/>
        </w:rPr>
        <w:t xml:space="preserve">III </w:t>
      </w:r>
      <w:r>
        <w:rPr>
          <w:rFonts w:ascii="Times New Roman" w:hAnsi="Times New Roman" w:cs="Times New Roman"/>
          <w:sz w:val="24"/>
          <w:szCs w:val="24"/>
        </w:rPr>
        <w:t>і IV 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Дохід визначається на підставі даних обліку, який ведеться відповідно до розділу 7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2.14.Визначення </w:t>
      </w:r>
      <w:r>
        <w:rPr>
          <w:rFonts w:ascii="Times New Roman" w:hAnsi="Times New Roman" w:cs="Times New Roman"/>
          <w:b/>
          <w:bCs/>
          <w:sz w:val="24"/>
          <w:szCs w:val="24"/>
        </w:rPr>
        <w:t xml:space="preserve">доходу </w:t>
      </w:r>
      <w:r>
        <w:rPr>
          <w:rFonts w:ascii="Times New Roman" w:hAnsi="Times New Roman" w:cs="Times New Roman"/>
          <w:sz w:val="24"/>
          <w:szCs w:val="24"/>
        </w:rPr>
        <w:t>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З пункту </w:t>
      </w:r>
      <w:r>
        <w:rPr>
          <w:rFonts w:ascii="Times New Roman" w:hAnsi="Times New Roman" w:cs="Times New Roman"/>
          <w:b/>
          <w:bCs/>
          <w:sz w:val="24"/>
          <w:szCs w:val="24"/>
        </w:rPr>
        <w:t xml:space="preserve">1.4 </w:t>
      </w:r>
      <w:r>
        <w:rPr>
          <w:rFonts w:ascii="Times New Roman" w:hAnsi="Times New Roman" w:cs="Times New Roman"/>
          <w:sz w:val="24"/>
          <w:szCs w:val="24"/>
        </w:rPr>
        <w:t>цього Положення.</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b/>
          <w:bCs/>
          <w:sz w:val="24"/>
          <w:szCs w:val="24"/>
        </w:rPr>
        <w:t xml:space="preserve">3. Об'єкт та база оподаткування для </w:t>
      </w:r>
      <w:r>
        <w:rPr>
          <w:rFonts w:ascii="Times New Roman" w:hAnsi="Times New Roman" w:cs="Times New Roman"/>
          <w:b/>
          <w:sz w:val="24"/>
          <w:szCs w:val="24"/>
        </w:rPr>
        <w:t>платників</w:t>
      </w:r>
      <w:r>
        <w:rPr>
          <w:rFonts w:ascii="Times New Roman" w:hAnsi="Times New Roman" w:cs="Times New Roman"/>
          <w:b/>
          <w:bCs/>
          <w:sz w:val="24"/>
          <w:szCs w:val="24"/>
        </w:rPr>
        <w:t xml:space="preserve"> єдиного податку четвертої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w:t>
      </w:r>
      <w:r>
        <w:rPr>
          <w:rFonts w:ascii="Times New Roman" w:hAnsi="Times New Roman" w:cs="Times New Roman"/>
          <w:b/>
          <w:bCs/>
          <w:sz w:val="24"/>
          <w:szCs w:val="24"/>
        </w:rPr>
        <w:t xml:space="preserve">що </w:t>
      </w:r>
      <w:r>
        <w:rPr>
          <w:rFonts w:ascii="Times New Roman" w:hAnsi="Times New Roman" w:cs="Times New Roman"/>
          <w:sz w:val="24"/>
          <w:szCs w:val="24"/>
        </w:rPr>
        <w:t>перебуває у власності сільськогосподарського товаровиробника або надана йому у користування, у тому числі на умовах оренди.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Права власності/користування земельними ділянками повинні бути оформлені та зареєстровані відповідно до законодавства.</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3.2.Базою оподаткування податком для платників єдиного податку четвертої групи для сільськогосподарських товаровиробників є</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Pr>
          <w:rFonts w:ascii="Times New Roman" w:hAnsi="Times New Roman" w:cs="Times New Roman"/>
          <w:b/>
          <w:bCs/>
          <w:sz w:val="24"/>
          <w:szCs w:val="24"/>
        </w:rPr>
        <w:t xml:space="preserve">1 </w:t>
      </w:r>
      <w:r>
        <w:rPr>
          <w:rFonts w:ascii="Times New Roman" w:hAnsi="Times New Roman" w:cs="Times New Roman"/>
          <w:sz w:val="24"/>
          <w:szCs w:val="24"/>
        </w:rPr>
        <w:t xml:space="preserve">січня базового податкового (звітного) року відповідно до порядку, встановленого розділом </w:t>
      </w:r>
      <w:r>
        <w:rPr>
          <w:rFonts w:ascii="Times New Roman" w:hAnsi="Times New Roman" w:cs="Times New Roman"/>
          <w:b/>
          <w:bCs/>
          <w:sz w:val="24"/>
          <w:szCs w:val="24"/>
        </w:rPr>
        <w:t xml:space="preserve">XII </w:t>
      </w:r>
      <w:r>
        <w:rPr>
          <w:rFonts w:ascii="Times New Roman" w:hAnsi="Times New Roman" w:cs="Times New Roman"/>
          <w:sz w:val="24"/>
          <w:szCs w:val="24"/>
        </w:rPr>
        <w:t>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w:t>
      </w:r>
      <w:r>
        <w:rPr>
          <w:rFonts w:ascii="Times New Roman" w:hAnsi="Times New Roman" w:cs="Times New Roman"/>
          <w:b/>
          <w:bCs/>
          <w:sz w:val="24"/>
          <w:szCs w:val="24"/>
        </w:rPr>
        <w:t xml:space="preserve">1 </w:t>
      </w:r>
      <w:r>
        <w:rPr>
          <w:rFonts w:ascii="Times New Roman" w:hAnsi="Times New Roman" w:cs="Times New Roman"/>
          <w:sz w:val="24"/>
          <w:szCs w:val="24"/>
        </w:rPr>
        <w:t xml:space="preserve">січня базового податкового (звітного) року відповідно до порядку, встановленого розділом </w:t>
      </w:r>
      <w:r>
        <w:rPr>
          <w:rFonts w:ascii="Times New Roman" w:hAnsi="Times New Roman" w:cs="Times New Roman"/>
          <w:b/>
          <w:bCs/>
          <w:sz w:val="24"/>
          <w:szCs w:val="24"/>
        </w:rPr>
        <w:t xml:space="preserve">XII </w:t>
      </w:r>
      <w:r>
        <w:rPr>
          <w:rFonts w:ascii="Times New Roman" w:hAnsi="Times New Roman" w:cs="Times New Roman"/>
          <w:sz w:val="24"/>
          <w:szCs w:val="24"/>
        </w:rPr>
        <w:t>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3.3.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Ставки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4.1.Ставки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w:t>
      </w:r>
      <w:proofErr w:type="spellStart"/>
      <w:r>
        <w:rPr>
          <w:rFonts w:ascii="Times New Roman" w:hAnsi="Times New Roman" w:cs="Times New Roman"/>
          <w:sz w:val="24"/>
          <w:szCs w:val="24"/>
        </w:rPr>
        <w:t>еа</w:t>
      </w:r>
      <w:proofErr w:type="spellEnd"/>
      <w:r>
        <w:rPr>
          <w:rFonts w:ascii="Times New Roman" w:hAnsi="Times New Roman" w:cs="Times New Roman"/>
          <w:sz w:val="24"/>
          <w:szCs w:val="24"/>
        </w:rPr>
        <w:t xml:space="preserve"> 1 січня податкового (звітного) року (далі у цьому Положенні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цьому Положенні – мінімальна заробітна плата), та третьої групи - у відсотках до доходу (відсоткові ставки).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4.2.Фіксовані ставки єдиного податку становлять: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1)для першої групи платників єдиного податку – у межах до 10 відсотків розміру прожиткового мінімуму;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2)для другої групи платників єдиного податку –у межах  20 відсотків розміру мінімальної заробітної плати;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3)для першої групи платників єдиного податку, які провадять господарську діяльність з надання побутових послуг населенню, та для другої групи платників єдиного податку, які здійснюють господарську діяльність з надання побутових послуг платникам єдиного податку та/або населенню - згідно додатку до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.3.Відсоткова ставка єдиного податку для платників третьої групи встановлюється у розмірі:</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3 відсотки доходу - </w:t>
      </w:r>
      <w:r>
        <w:rPr>
          <w:rFonts w:ascii="Times New Roman" w:hAnsi="Times New Roman" w:cs="Times New Roman"/>
          <w:b/>
          <w:bCs/>
          <w:sz w:val="24"/>
          <w:szCs w:val="24"/>
        </w:rPr>
        <w:t xml:space="preserve">у </w:t>
      </w:r>
      <w:r>
        <w:rPr>
          <w:rFonts w:ascii="Times New Roman" w:hAnsi="Times New Roman" w:cs="Times New Roman"/>
          <w:sz w:val="24"/>
          <w:szCs w:val="24"/>
        </w:rPr>
        <w:t>разі сплати податку на додану вартість згідно з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відсотків доходу - </w:t>
      </w:r>
      <w:r>
        <w:rPr>
          <w:rFonts w:ascii="Times New Roman" w:hAnsi="Times New Roman" w:cs="Times New Roman"/>
          <w:b/>
          <w:bCs/>
          <w:sz w:val="24"/>
          <w:szCs w:val="24"/>
        </w:rPr>
        <w:t xml:space="preserve">у </w:t>
      </w:r>
      <w:r>
        <w:rPr>
          <w:rFonts w:ascii="Times New Roman" w:hAnsi="Times New Roman" w:cs="Times New Roman"/>
          <w:sz w:val="24"/>
          <w:szCs w:val="24"/>
        </w:rPr>
        <w:t>разі включення податку на додану вартість до складу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w:t>
      </w:r>
      <w:r>
        <w:rPr>
          <w:rFonts w:ascii="Times New Roman" w:hAnsi="Times New Roman" w:cs="Times New Roman"/>
          <w:sz w:val="24"/>
          <w:szCs w:val="24"/>
        </w:rPr>
        <w:lastRenderedPageBreak/>
        <w:t xml:space="preserve">дорогоцінного каміння, дорогоцінного каміння органогенного утворення та </w:t>
      </w:r>
      <w:proofErr w:type="spellStart"/>
      <w:r>
        <w:rPr>
          <w:rFonts w:ascii="Times New Roman" w:hAnsi="Times New Roman" w:cs="Times New Roman"/>
          <w:sz w:val="24"/>
          <w:szCs w:val="24"/>
        </w:rPr>
        <w:t>напівдорогоцінного</w:t>
      </w:r>
      <w:proofErr w:type="spellEnd"/>
      <w:r>
        <w:rPr>
          <w:rFonts w:ascii="Times New Roman" w:hAnsi="Times New Roman" w:cs="Times New Roman"/>
          <w:sz w:val="24"/>
          <w:szCs w:val="24"/>
        </w:rPr>
        <w:t xml:space="preserve"> каміння, ставка єдиного податку встановлюється у розмірі, визначеному підпунктом 2 пункту </w:t>
      </w:r>
      <w:r>
        <w:rPr>
          <w:rFonts w:ascii="Times New Roman" w:hAnsi="Times New Roman" w:cs="Times New Roman"/>
          <w:b/>
          <w:bCs/>
          <w:sz w:val="24"/>
          <w:szCs w:val="24"/>
        </w:rPr>
        <w:t>4</w:t>
      </w:r>
      <w:r>
        <w:rPr>
          <w:rFonts w:ascii="Times New Roman" w:hAnsi="Times New Roman" w:cs="Times New Roman"/>
          <w:sz w:val="24"/>
          <w:szCs w:val="24"/>
        </w:rPr>
        <w:t>.3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Ставка єдиного податку встановлюється для платників єдиного податку першої - третьої групи (фізичні особи-підприємці) у розмірі 15 відсотків:</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до суми перевищення обсягу доходу, визначеного у підпунктах </w:t>
      </w:r>
      <w:r>
        <w:rPr>
          <w:rFonts w:ascii="Times New Roman" w:hAnsi="Times New Roman" w:cs="Times New Roman"/>
          <w:b/>
          <w:bCs/>
          <w:sz w:val="24"/>
          <w:szCs w:val="24"/>
        </w:rPr>
        <w:t xml:space="preserve">1, </w:t>
      </w: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b/>
          <w:bCs/>
          <w:sz w:val="24"/>
          <w:szCs w:val="24"/>
        </w:rPr>
        <w:t xml:space="preserve">і </w:t>
      </w:r>
      <w:r>
        <w:rPr>
          <w:rFonts w:ascii="Times New Roman" w:hAnsi="Times New Roman" w:cs="Times New Roman"/>
          <w:sz w:val="24"/>
          <w:szCs w:val="24"/>
        </w:rPr>
        <w:t xml:space="preserve">З пункту </w:t>
      </w:r>
      <w:r>
        <w:rPr>
          <w:rFonts w:ascii="Times New Roman" w:hAnsi="Times New Roman" w:cs="Times New Roman"/>
          <w:b/>
          <w:bCs/>
          <w:sz w:val="24"/>
          <w:szCs w:val="24"/>
        </w:rPr>
        <w:t>1</w:t>
      </w:r>
      <w:r>
        <w:rPr>
          <w:rFonts w:ascii="Times New Roman" w:hAnsi="Times New Roman" w:cs="Times New Roman"/>
          <w:sz w:val="24"/>
          <w:szCs w:val="24"/>
        </w:rPr>
        <w:t>.4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доходу, отриманого при застосуванні іншого способу розрахунків, ніж зазначений у цьому Положенні;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доходу, отриманого від здійснення видів діяльності, які не дають права застосовувати спрощену систему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доходу, отриманого платниками першої або другої групи від провадження діяльності, яка не передбачена у підпунктах 1 або 2 пункту 1.4 цього Положення відповідно.</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4.5.Ставки єдиного податку для платників третьої групи (юридичні особи) встановлюються у подвійному розмірі ставок, визначених пунктом 4.3 цього Положення: до суми перевищення обсягу доходу, визначеного у підпункті З пункту </w:t>
      </w:r>
      <w:r>
        <w:rPr>
          <w:rFonts w:ascii="Times New Roman" w:hAnsi="Times New Roman" w:cs="Times New Roman"/>
          <w:b/>
          <w:bCs/>
          <w:sz w:val="24"/>
          <w:szCs w:val="24"/>
        </w:rPr>
        <w:t>1</w:t>
      </w:r>
      <w:r>
        <w:rPr>
          <w:rFonts w:ascii="Times New Roman" w:hAnsi="Times New Roman" w:cs="Times New Roman"/>
          <w:sz w:val="24"/>
          <w:szCs w:val="24"/>
        </w:rPr>
        <w:t>.4 цього Положення;</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До суми перевищення обсягу доходу, визначеного у підпункті 4.3 цього Положення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доходу, отриманого при застосуванні іншого способу розрахунків, ніж зазначений у цьому Положенні;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до доходу, отриманого від здійснення видів діяльності, які не дають права застосовувати спрощену систему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У разі здійснення платниками єдиного податку першої </w:t>
      </w:r>
      <w:r>
        <w:rPr>
          <w:rFonts w:ascii="Times New Roman" w:hAnsi="Times New Roman" w:cs="Times New Roman"/>
          <w:b/>
          <w:bCs/>
          <w:sz w:val="24"/>
          <w:szCs w:val="24"/>
        </w:rPr>
        <w:t xml:space="preserve">і </w:t>
      </w:r>
      <w:r>
        <w:rPr>
          <w:rFonts w:ascii="Times New Roman" w:hAnsi="Times New Roman" w:cs="Times New Roman"/>
          <w:sz w:val="24"/>
          <w:szCs w:val="24"/>
        </w:rPr>
        <w:t>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У разі здійснення платниками єдиного податку першої </w:t>
      </w:r>
      <w:r>
        <w:rPr>
          <w:rFonts w:ascii="Times New Roman" w:hAnsi="Times New Roman" w:cs="Times New Roman"/>
          <w:b/>
          <w:bCs/>
          <w:sz w:val="24"/>
          <w:szCs w:val="24"/>
        </w:rPr>
        <w:t xml:space="preserve">і </w:t>
      </w:r>
      <w:r>
        <w:rPr>
          <w:rFonts w:ascii="Times New Roman" w:hAnsi="Times New Roman" w:cs="Times New Roman"/>
          <w:sz w:val="24"/>
          <w:szCs w:val="24"/>
        </w:rPr>
        <w:t>другої груп господарської діяльності на територіях більш як однієї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території громад, застосовується максимальний розмір ставки єдиного податку, встановлений цим пунктом для відповідної групи таких платників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Ставки, встановлені пунктами 4.3-4.5 цього Положення, застосовуються з урахуванням таких особливостей:</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w:t>
      </w:r>
      <w:r>
        <w:rPr>
          <w:rFonts w:ascii="Times New Roman" w:hAnsi="Times New Roman" w:cs="Times New Roman"/>
          <w:sz w:val="24"/>
          <w:szCs w:val="24"/>
        </w:rPr>
        <w:lastRenderedPageBreak/>
        <w:t>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3) платники єдиного податку третьої групи (фізичні особи-підприємці,які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розмірі 15 відсотків,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подвійному розмірі ставок, визначених пунктом 4.3 цього Положення,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Заява подасться не пізніше 20 числа місяця, наступного за календарним кварталом, у якому допущено перевищення обсягу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ставка єдиного податку, визначена для третьої групи у розмірі 2 відсотки, може бути обрана:</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t>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 xml:space="preserve">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w:t>
      </w:r>
      <w:r>
        <w:rPr>
          <w:rFonts w:ascii="Times New Roman" w:hAnsi="Times New Roman" w:cs="Times New Roman"/>
          <w:sz w:val="24"/>
          <w:szCs w:val="24"/>
        </w:rPr>
        <w:lastRenderedPageBreak/>
        <w:t>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ab/>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4.9.Для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Pr>
          <w:rFonts w:ascii="Times New Roman" w:hAnsi="Times New Roman" w:cs="Times New Roman"/>
          <w:sz w:val="24"/>
          <w:szCs w:val="24"/>
        </w:rPr>
        <w:t>грунті</w:t>
      </w:r>
      <w:proofErr w:type="spellEnd"/>
      <w:r>
        <w:rPr>
          <w:rFonts w:ascii="Times New Roman" w:hAnsi="Times New Roman" w:cs="Times New Roman"/>
          <w:sz w:val="24"/>
          <w:szCs w:val="24"/>
        </w:rPr>
        <w:t>, або надані їм у користування, у том&gt; числі на умовах оренди) - 0.95;</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для ріллі, сіножатей і пасовищ, розташованих у гірських зонах та на поліських територіях. - 0,57;</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для багаторічних насаджень (крім багаторічних насаджень, розташованих у гірських зонах та на поліських територіях) – 0,57;</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для багаторічних насаджень, розташованих у гірських зонах та на поліських територіях, - 0,19;</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4.9.5.для земель водного фонду – 2,43;</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4.9.6.для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Pr>
          <w:rFonts w:ascii="Times New Roman" w:hAnsi="Times New Roman" w:cs="Times New Roman"/>
          <w:sz w:val="24"/>
          <w:szCs w:val="24"/>
        </w:rPr>
        <w:t>грунті</w:t>
      </w:r>
      <w:proofErr w:type="spellEnd"/>
      <w:r>
        <w:rPr>
          <w:rFonts w:ascii="Times New Roman" w:hAnsi="Times New Roman" w:cs="Times New Roman"/>
          <w:sz w:val="24"/>
          <w:szCs w:val="24"/>
        </w:rPr>
        <w:t>, або надані їм у користування, у тому числі на умовах оренди,-6,33.</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Під спеціалізацією на виробництві (вирощуванні) та переробці продукції рослинництва на закритому </w:t>
      </w:r>
      <w:proofErr w:type="spellStart"/>
      <w:r>
        <w:rPr>
          <w:rFonts w:ascii="Times New Roman" w:hAnsi="Times New Roman" w:cs="Times New Roman"/>
          <w:sz w:val="24"/>
          <w:szCs w:val="24"/>
        </w:rPr>
        <w:t>грунті</w:t>
      </w:r>
      <w:proofErr w:type="spellEnd"/>
      <w:r>
        <w:rPr>
          <w:rFonts w:ascii="Times New Roman" w:hAnsi="Times New Roman" w:cs="Times New Roman"/>
          <w:sz w:val="24"/>
          <w:szCs w:val="24"/>
        </w:rPr>
        <w:t xml:space="preserve"> слід розуміти перевищення частки доходу, отриманого від реалізації </w:t>
      </w:r>
      <w:r>
        <w:rPr>
          <w:rFonts w:ascii="Times New Roman" w:hAnsi="Times New Roman" w:cs="Times New Roman"/>
          <w:sz w:val="24"/>
          <w:szCs w:val="24"/>
        </w:rPr>
        <w:lastRenderedPageBreak/>
        <w:t>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Перелік гірських зон та поліських територій визначається Кабінетом Міністрів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 xml:space="preserve">5. Податковий (звітний) </w:t>
      </w:r>
      <w:r>
        <w:rPr>
          <w:rFonts w:ascii="Times New Roman" w:hAnsi="Times New Roman" w:cs="Times New Roman"/>
          <w:sz w:val="24"/>
          <w:szCs w:val="24"/>
        </w:rPr>
        <w:t>період</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Податковим (звітним) періодом для платників єдиного податку першої, другої та четвертої груп є календарний рік.</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третьої групи є календарний квартал.</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Попередній податковий (звітний) рік для новоутворених сільськогосподарських товаровиробників - період з дня державної </w:t>
      </w:r>
      <w:r>
        <w:rPr>
          <w:rFonts w:ascii="Times New Roman" w:hAnsi="Times New Roman" w:cs="Times New Roman"/>
          <w:b/>
          <w:bCs/>
          <w:sz w:val="24"/>
          <w:szCs w:val="24"/>
        </w:rPr>
        <w:t xml:space="preserve">реєстрації </w:t>
      </w:r>
      <w:r>
        <w:rPr>
          <w:rFonts w:ascii="Times New Roman" w:hAnsi="Times New Roman" w:cs="Times New Roman"/>
          <w:sz w:val="24"/>
          <w:szCs w:val="24"/>
        </w:rPr>
        <w:t xml:space="preserve">до </w:t>
      </w:r>
      <w:r>
        <w:rPr>
          <w:rFonts w:ascii="Times New Roman" w:hAnsi="Times New Roman" w:cs="Times New Roman"/>
          <w:b/>
          <w:bCs/>
          <w:sz w:val="24"/>
          <w:szCs w:val="24"/>
        </w:rPr>
        <w:t>3</w:t>
      </w:r>
      <w:r>
        <w:rPr>
          <w:rFonts w:ascii="Times New Roman" w:hAnsi="Times New Roman" w:cs="Times New Roman"/>
          <w:sz w:val="24"/>
          <w:szCs w:val="24"/>
        </w:rPr>
        <w:t xml:space="preserve">1 грудня того </w:t>
      </w:r>
      <w:r>
        <w:rPr>
          <w:rFonts w:ascii="Times New Roman" w:hAnsi="Times New Roman" w:cs="Times New Roman"/>
          <w:b/>
          <w:bCs/>
          <w:sz w:val="24"/>
          <w:szCs w:val="24"/>
        </w:rPr>
        <w:t xml:space="preserve">ж </w:t>
      </w:r>
      <w:r>
        <w:rPr>
          <w:rFonts w:ascii="Times New Roman" w:hAnsi="Times New Roman" w:cs="Times New Roman"/>
          <w:sz w:val="24"/>
          <w:szCs w:val="24"/>
        </w:rPr>
        <w:t>року.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5.3. 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5.4. Для зареєстрованих в установленому порядку фізичних осіб-підприємців,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 xml:space="preserve">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w:t>
      </w:r>
      <w:r>
        <w:rPr>
          <w:rFonts w:ascii="Times New Roman" w:hAnsi="Times New Roman" w:cs="Times New Roman"/>
          <w:b/>
          <w:bCs/>
          <w:sz w:val="24"/>
          <w:szCs w:val="24"/>
        </w:rPr>
        <w:t xml:space="preserve">і </w:t>
      </w:r>
      <w:r>
        <w:rPr>
          <w:rFonts w:ascii="Times New Roman" w:hAnsi="Times New Roman" w:cs="Times New Roman"/>
          <w:sz w:val="24"/>
          <w:szCs w:val="24"/>
        </w:rPr>
        <w:t>подано заяву щодо обрання спрощеної системи оподаткування.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 xml:space="preserve">У разі державної реєстрації припинення юридичних осіб </w:t>
      </w:r>
      <w:r>
        <w:rPr>
          <w:rFonts w:ascii="Times New Roman" w:hAnsi="Times New Roman" w:cs="Times New Roman"/>
          <w:b/>
          <w:bCs/>
          <w:sz w:val="24"/>
          <w:szCs w:val="24"/>
        </w:rPr>
        <w:t xml:space="preserve">та </w:t>
      </w:r>
      <w:r>
        <w:rPr>
          <w:rFonts w:ascii="Times New Roman" w:hAnsi="Times New Roman" w:cs="Times New Roman"/>
          <w:sz w:val="24"/>
          <w:szCs w:val="24"/>
        </w:rPr>
        <w:t xml:space="preserve">державної реєстрації припинення підприємницької діяльності фізичної особи – підприємця, які є платниками </w:t>
      </w:r>
      <w:r>
        <w:rPr>
          <w:rFonts w:ascii="Times New Roman" w:hAnsi="Times New Roman" w:cs="Times New Roman"/>
          <w:sz w:val="24"/>
          <w:szCs w:val="24"/>
        </w:rPr>
        <w:lastRenderedPageBreak/>
        <w:t>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2D68C0" w:rsidRDefault="002D68C0" w:rsidP="002D68C0">
      <w:pPr>
        <w:jc w:val="both"/>
        <w:rPr>
          <w:rFonts w:ascii="Times New Roman" w:hAnsi="Times New Roman" w:cs="Times New Roman"/>
          <w:b/>
          <w:sz w:val="24"/>
          <w:szCs w:val="24"/>
        </w:rPr>
      </w:pPr>
      <w:r>
        <w:rPr>
          <w:rFonts w:ascii="Times New Roman" w:hAnsi="Times New Roman" w:cs="Times New Roman"/>
          <w:b/>
          <w:bCs/>
          <w:i/>
          <w:iCs/>
          <w:sz w:val="24"/>
          <w:szCs w:val="24"/>
        </w:rPr>
        <w:t xml:space="preserve">6. </w:t>
      </w:r>
      <w:r>
        <w:rPr>
          <w:rFonts w:ascii="Times New Roman" w:hAnsi="Times New Roman" w:cs="Times New Roman"/>
          <w:b/>
          <w:sz w:val="24"/>
          <w:szCs w:val="24"/>
        </w:rPr>
        <w:t>Порядок нарахування та строки сплати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6.1.Платники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6.4. Сплата єдиного податку платниками першої - третьої груп здійснюється за місцем податкової адреси.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Єдиний податок, нарахований за перевищення обсягу доходу, сплачується протягом 10 календарних</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днів після граничного строку подання податкової декларації за податковий (звітний) квартал.</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w:t>
      </w:r>
      <w:r>
        <w:rPr>
          <w:rFonts w:ascii="Times New Roman" w:hAnsi="Times New Roman" w:cs="Times New Roman"/>
          <w:sz w:val="24"/>
          <w:szCs w:val="24"/>
        </w:rPr>
        <w:lastRenderedPageBreak/>
        <w:t>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6.9. Платники єдиного податку четвертої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6.9.1.самостійно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6.9.2.сплачують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у 1 кварталі — 10 відсотків; </w:t>
      </w:r>
    </w:p>
    <w:p w:rsidR="002D68C0" w:rsidRDefault="002D68C0" w:rsidP="002D68C0">
      <w:pPr>
        <w:jc w:val="both"/>
        <w:rPr>
          <w:rFonts w:ascii="Times New Roman" w:hAnsi="Times New Roman" w:cs="Times New Roman"/>
          <w:sz w:val="24"/>
          <w:szCs w:val="24"/>
        </w:rPr>
      </w:pPr>
      <w:r>
        <w:rPr>
          <w:rFonts w:ascii="Times New Roman" w:hAnsi="Times New Roman" w:cs="Times New Roman"/>
          <w:b/>
          <w:sz w:val="24"/>
          <w:szCs w:val="24"/>
        </w:rPr>
        <w:t xml:space="preserve">у </w:t>
      </w:r>
      <w:r>
        <w:rPr>
          <w:rFonts w:ascii="Times New Roman" w:hAnsi="Times New Roman" w:cs="Times New Roman"/>
          <w:b/>
          <w:bCs/>
          <w:sz w:val="24"/>
          <w:szCs w:val="24"/>
        </w:rPr>
        <w:t xml:space="preserve">II </w:t>
      </w:r>
      <w:r>
        <w:rPr>
          <w:rFonts w:ascii="Times New Roman" w:hAnsi="Times New Roman" w:cs="Times New Roman"/>
          <w:sz w:val="24"/>
          <w:szCs w:val="24"/>
        </w:rPr>
        <w:t xml:space="preserve">кварталі — 10 відсотків;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у III кварталі — 50 відсотків; </w:t>
      </w:r>
    </w:p>
    <w:p w:rsidR="002D68C0" w:rsidRDefault="002D68C0" w:rsidP="002D68C0">
      <w:pPr>
        <w:jc w:val="both"/>
        <w:rPr>
          <w:rFonts w:ascii="Times New Roman" w:hAnsi="Times New Roman" w:cs="Times New Roman"/>
          <w:sz w:val="24"/>
          <w:szCs w:val="24"/>
        </w:rPr>
      </w:pPr>
      <w:r>
        <w:rPr>
          <w:rFonts w:ascii="Times New Roman" w:hAnsi="Times New Roman" w:cs="Times New Roman"/>
          <w:b/>
          <w:sz w:val="24"/>
          <w:szCs w:val="24"/>
        </w:rPr>
        <w:t xml:space="preserve">у </w:t>
      </w:r>
      <w:r>
        <w:rPr>
          <w:rFonts w:ascii="Times New Roman" w:hAnsi="Times New Roman" w:cs="Times New Roman"/>
          <w:b/>
          <w:bCs/>
          <w:sz w:val="24"/>
          <w:szCs w:val="24"/>
        </w:rPr>
        <w:t xml:space="preserve">IV </w:t>
      </w:r>
      <w:r>
        <w:rPr>
          <w:rFonts w:ascii="Times New Roman" w:hAnsi="Times New Roman" w:cs="Times New Roman"/>
          <w:sz w:val="24"/>
          <w:szCs w:val="24"/>
        </w:rPr>
        <w:t>кварталі — 30 відсотків;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6.9.3.утворені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6.9.2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6.9.4.що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6.9.5.зобов'язані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w:t>
      </w:r>
      <w:r>
        <w:rPr>
          <w:rFonts w:ascii="Times New Roman" w:hAnsi="Times New Roman" w:cs="Times New Roman"/>
          <w:sz w:val="24"/>
          <w:szCs w:val="24"/>
        </w:rPr>
        <w:lastRenderedPageBreak/>
        <w:t>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6.9.6.у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w:t>
      </w:r>
      <w:r>
        <w:rPr>
          <w:rFonts w:ascii="Times New Roman" w:hAnsi="Times New Roman" w:cs="Times New Roman"/>
          <w:b/>
          <w:bCs/>
          <w:sz w:val="24"/>
          <w:szCs w:val="24"/>
        </w:rPr>
        <w:t xml:space="preserve">У </w:t>
      </w:r>
      <w:r>
        <w:rPr>
          <w:rFonts w:ascii="Times New Roman" w:hAnsi="Times New Roman" w:cs="Times New Roman"/>
          <w:sz w:val="24"/>
          <w:szCs w:val="24"/>
        </w:rPr>
        <w:t>декларації орендаря така земельна ділянка не враховується;</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6.9.7.у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6.9.8.</w:t>
      </w:r>
      <w:r>
        <w:rPr>
          <w:rFonts w:ascii="Times New Roman" w:hAnsi="Times New Roman" w:cs="Times New Roman"/>
          <w:sz w:val="24"/>
          <w:szCs w:val="24"/>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2D68C0" w:rsidRDefault="002D68C0" w:rsidP="002D68C0">
      <w:pPr>
        <w:jc w:val="both"/>
        <w:rPr>
          <w:rFonts w:ascii="Times New Roman" w:hAnsi="Times New Roman" w:cs="Times New Roman"/>
          <w:b/>
          <w:sz w:val="24"/>
          <w:szCs w:val="24"/>
        </w:rPr>
      </w:pPr>
      <w:r>
        <w:rPr>
          <w:rFonts w:ascii="Times New Roman" w:hAnsi="Times New Roman" w:cs="Times New Roman"/>
          <w:b/>
          <w:sz w:val="24"/>
          <w:szCs w:val="24"/>
        </w:rPr>
        <w:t xml:space="preserve">7. Ведення обліку </w:t>
      </w:r>
      <w:r>
        <w:rPr>
          <w:rFonts w:ascii="Times New Roman" w:hAnsi="Times New Roman" w:cs="Times New Roman"/>
          <w:b/>
          <w:bCs/>
          <w:sz w:val="24"/>
          <w:szCs w:val="24"/>
        </w:rPr>
        <w:t xml:space="preserve">і </w:t>
      </w:r>
      <w:r>
        <w:rPr>
          <w:rFonts w:ascii="Times New Roman" w:hAnsi="Times New Roman" w:cs="Times New Roman"/>
          <w:b/>
          <w:sz w:val="24"/>
          <w:szCs w:val="24"/>
        </w:rPr>
        <w:t>складення звітності платниками гайного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7.1.Платники єдиного податку першої - третьої груп ведуть облік у порядку, визначеному підпунктами 7</w:t>
      </w:r>
      <w:r>
        <w:rPr>
          <w:rFonts w:ascii="Times New Roman" w:hAnsi="Times New Roman" w:cs="Times New Roman"/>
          <w:b/>
          <w:bCs/>
          <w:sz w:val="24"/>
          <w:szCs w:val="24"/>
        </w:rPr>
        <w:t xml:space="preserve">.1.1 </w:t>
      </w:r>
      <w:r>
        <w:rPr>
          <w:rFonts w:ascii="Times New Roman" w:hAnsi="Times New Roman" w:cs="Times New Roman"/>
          <w:sz w:val="24"/>
          <w:szCs w:val="24"/>
        </w:rPr>
        <w:t>-7.1</w:t>
      </w:r>
      <w:r>
        <w:rPr>
          <w:rFonts w:ascii="Times New Roman" w:hAnsi="Times New Roman" w:cs="Times New Roman"/>
          <w:b/>
          <w:bCs/>
          <w:sz w:val="24"/>
          <w:szCs w:val="24"/>
        </w:rPr>
        <w:t xml:space="preserve">.3 </w:t>
      </w:r>
      <w:r>
        <w:rPr>
          <w:rFonts w:ascii="Times New Roman" w:hAnsi="Times New Roman" w:cs="Times New Roman"/>
          <w:sz w:val="24"/>
          <w:szCs w:val="24"/>
        </w:rPr>
        <w:t>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b/>
          <w:bCs/>
          <w:sz w:val="24"/>
          <w:szCs w:val="24"/>
        </w:rPr>
        <w:t>.1.</w:t>
      </w:r>
      <w:r>
        <w:rPr>
          <w:rFonts w:ascii="Times New Roman" w:hAnsi="Times New Roman" w:cs="Times New Roman"/>
          <w:sz w:val="24"/>
          <w:szCs w:val="24"/>
        </w:rPr>
        <w:t xml:space="preserve">Платники єдиного податку першої і другої груп та платники єдиного податку третьої групи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(фізичні особи-підприємці),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7.1.2.Платники єдиного податку третьої групи (фізичні особи-підприємці),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7.1.3.Платники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w:t>
      </w:r>
      <w:r>
        <w:rPr>
          <w:rFonts w:ascii="Times New Roman" w:hAnsi="Times New Roman" w:cs="Times New Roman"/>
          <w:b/>
          <w:bCs/>
          <w:sz w:val="24"/>
          <w:szCs w:val="24"/>
        </w:rPr>
        <w:t xml:space="preserve">44.2, 44.3 </w:t>
      </w:r>
      <w:r>
        <w:rPr>
          <w:rFonts w:ascii="Times New Roman" w:hAnsi="Times New Roman" w:cs="Times New Roman"/>
          <w:sz w:val="24"/>
          <w:szCs w:val="24"/>
        </w:rPr>
        <w:t>статті</w:t>
      </w:r>
      <w:r>
        <w:rPr>
          <w:rFonts w:ascii="Times New Roman" w:hAnsi="Times New Roman" w:cs="Times New Roman"/>
          <w:b/>
          <w:sz w:val="24"/>
          <w:szCs w:val="24"/>
        </w:rPr>
        <w:t xml:space="preserve"> </w:t>
      </w:r>
      <w:r>
        <w:rPr>
          <w:rFonts w:ascii="Times New Roman" w:hAnsi="Times New Roman" w:cs="Times New Roman"/>
          <w:b/>
          <w:bCs/>
          <w:sz w:val="24"/>
          <w:szCs w:val="24"/>
        </w:rPr>
        <w:t xml:space="preserve">44 </w:t>
      </w:r>
      <w:r>
        <w:rPr>
          <w:rFonts w:ascii="Times New Roman" w:hAnsi="Times New Roman" w:cs="Times New Roman"/>
          <w:sz w:val="24"/>
          <w:szCs w:val="24"/>
        </w:rPr>
        <w:t>Податкового кодексу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7.2.Платники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w:t>
      </w:r>
      <w:r>
        <w:rPr>
          <w:rFonts w:ascii="Times New Roman" w:hAnsi="Times New Roman" w:cs="Times New Roman"/>
          <w:b/>
          <w:bCs/>
          <w:sz w:val="24"/>
          <w:szCs w:val="24"/>
        </w:rPr>
        <w:t xml:space="preserve">6.1 </w:t>
      </w:r>
      <w:r>
        <w:rPr>
          <w:rFonts w:ascii="Times New Roman" w:hAnsi="Times New Roman" w:cs="Times New Roman"/>
          <w:sz w:val="24"/>
          <w:szCs w:val="24"/>
        </w:rPr>
        <w:t>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w:t>
      </w:r>
      <w:r>
        <w:rPr>
          <w:rFonts w:ascii="Times New Roman" w:hAnsi="Times New Roman" w:cs="Times New Roman"/>
          <w:b/>
          <w:bCs/>
          <w:sz w:val="24"/>
          <w:szCs w:val="24"/>
        </w:rPr>
        <w:t xml:space="preserve">1.4 </w:t>
      </w:r>
      <w:r>
        <w:rPr>
          <w:rFonts w:ascii="Times New Roman" w:hAnsi="Times New Roman" w:cs="Times New Roman"/>
          <w:sz w:val="24"/>
          <w:szCs w:val="24"/>
        </w:rPr>
        <w:t xml:space="preserve">цього Положення, </w:t>
      </w:r>
      <w:r>
        <w:rPr>
          <w:rFonts w:ascii="Times New Roman" w:hAnsi="Times New Roman" w:cs="Times New Roman"/>
          <w:sz w:val="24"/>
          <w:szCs w:val="24"/>
        </w:rPr>
        <w:lastRenderedPageBreak/>
        <w:t>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7.3.Платники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7.4. Податкова декларація подається до контролюючого органу за місцем податкової адреси.</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7.5.</w:t>
      </w:r>
      <w:r>
        <w:rPr>
          <w:rFonts w:ascii="Times New Roman" w:hAnsi="Times New Roman" w:cs="Times New Roman"/>
          <w:sz w:val="24"/>
          <w:szCs w:val="24"/>
        </w:rPr>
        <w:t>Отримані протягом податкового (звітного) періоду доходи, що перевищують обсяги доходів,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встановлених пунктом </w:t>
      </w:r>
      <w:r>
        <w:rPr>
          <w:rFonts w:ascii="Times New Roman" w:hAnsi="Times New Roman" w:cs="Times New Roman"/>
          <w:b/>
          <w:bCs/>
          <w:sz w:val="24"/>
          <w:szCs w:val="24"/>
        </w:rPr>
        <w:t xml:space="preserve">1.4 </w:t>
      </w:r>
      <w:r>
        <w:rPr>
          <w:rFonts w:ascii="Times New Roman" w:hAnsi="Times New Roman" w:cs="Times New Roman"/>
          <w:sz w:val="24"/>
          <w:szCs w:val="24"/>
        </w:rPr>
        <w:t xml:space="preserve">цього  Положення, відображаються платниками єдиного податку в податковій декларації з урахуванням особливостей, визначених  підпунктами </w:t>
      </w:r>
      <w:r>
        <w:rPr>
          <w:rFonts w:ascii="Times New Roman" w:hAnsi="Times New Roman" w:cs="Times New Roman"/>
          <w:b/>
          <w:bCs/>
          <w:sz w:val="24"/>
          <w:szCs w:val="24"/>
        </w:rPr>
        <w:t xml:space="preserve">7.5.1 - 7.5.5 </w:t>
      </w:r>
      <w:r>
        <w:rPr>
          <w:rFonts w:ascii="Times New Roman" w:hAnsi="Times New Roman" w:cs="Times New Roman"/>
          <w:sz w:val="24"/>
          <w:szCs w:val="24"/>
        </w:rPr>
        <w:t>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7.5.1.Платники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w:t>
      </w:r>
      <w:r>
        <w:rPr>
          <w:rFonts w:ascii="Times New Roman" w:hAnsi="Times New Roman" w:cs="Times New Roman"/>
          <w:b/>
          <w:bCs/>
          <w:sz w:val="24"/>
          <w:szCs w:val="24"/>
        </w:rPr>
        <w:t xml:space="preserve">.4 </w:t>
      </w:r>
      <w:r>
        <w:rPr>
          <w:rFonts w:ascii="Times New Roman" w:hAnsi="Times New Roman" w:cs="Times New Roman"/>
          <w:sz w:val="24"/>
          <w:szCs w:val="24"/>
        </w:rPr>
        <w:t>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w:t>
      </w:r>
      <w:r>
        <w:rPr>
          <w:rFonts w:ascii="Times New Roman" w:hAnsi="Times New Roman" w:cs="Times New Roman"/>
          <w:b/>
          <w:bCs/>
          <w:sz w:val="24"/>
          <w:szCs w:val="24"/>
        </w:rPr>
        <w:t xml:space="preserve">15 </w:t>
      </w:r>
      <w:r>
        <w:rPr>
          <w:rFonts w:ascii="Times New Roman" w:hAnsi="Times New Roman" w:cs="Times New Roman"/>
          <w:sz w:val="24"/>
          <w:szCs w:val="24"/>
        </w:rPr>
        <w:t>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 пунктом 6.1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7.5.2.</w:t>
      </w:r>
      <w:r>
        <w:rPr>
          <w:rFonts w:ascii="Times New Roman" w:hAnsi="Times New Roman" w:cs="Times New Roman"/>
          <w:sz w:val="24"/>
          <w:szCs w:val="24"/>
        </w:rPr>
        <w:t>Платники єдиного податку другої групи у податковій декларації окремо відображають:</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щомісячні авансові внески, визначені пунктом </w:t>
      </w:r>
      <w:r>
        <w:rPr>
          <w:rFonts w:ascii="Times New Roman" w:hAnsi="Times New Roman" w:cs="Times New Roman"/>
          <w:b/>
          <w:bCs/>
          <w:sz w:val="24"/>
          <w:szCs w:val="24"/>
        </w:rPr>
        <w:t xml:space="preserve">6.1 </w:t>
      </w:r>
      <w:r>
        <w:rPr>
          <w:rFonts w:ascii="Times New Roman" w:hAnsi="Times New Roman" w:cs="Times New Roman"/>
          <w:sz w:val="24"/>
          <w:szCs w:val="24"/>
        </w:rPr>
        <w:t xml:space="preserve">цього Положення; </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обсяг доходу, оподаткований за кожною з обраних ними ставок єдиного податку;</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обсяг доходу, оподаткований за ставкою </w:t>
      </w:r>
      <w:r>
        <w:rPr>
          <w:rFonts w:ascii="Times New Roman" w:hAnsi="Times New Roman" w:cs="Times New Roman"/>
          <w:b/>
          <w:bCs/>
          <w:sz w:val="24"/>
          <w:szCs w:val="24"/>
        </w:rPr>
        <w:t xml:space="preserve">15 </w:t>
      </w:r>
      <w:r>
        <w:rPr>
          <w:rFonts w:ascii="Times New Roman" w:hAnsi="Times New Roman" w:cs="Times New Roman"/>
          <w:sz w:val="24"/>
          <w:szCs w:val="24"/>
        </w:rPr>
        <w:t>відсотків (у разі перевищення обсягу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b/>
          <w:bCs/>
          <w:sz w:val="24"/>
          <w:szCs w:val="24"/>
        </w:rPr>
        <w:t>7.5.3.</w:t>
      </w:r>
      <w:r>
        <w:rPr>
          <w:rFonts w:ascii="Times New Roman" w:hAnsi="Times New Roman" w:cs="Times New Roman"/>
          <w:sz w:val="24"/>
          <w:szCs w:val="24"/>
        </w:rPr>
        <w:t xml:space="preserve">Платники єдиного податку третьої групи (фізичні </w:t>
      </w:r>
      <w:proofErr w:type="spellStart"/>
      <w:r>
        <w:rPr>
          <w:rFonts w:ascii="Times New Roman" w:hAnsi="Times New Roman" w:cs="Times New Roman"/>
          <w:sz w:val="24"/>
          <w:szCs w:val="24"/>
        </w:rPr>
        <w:t>особи-</w:t>
      </w:r>
      <w:proofErr w:type="spellEnd"/>
      <w:r>
        <w:rPr>
          <w:rFonts w:ascii="Times New Roman" w:hAnsi="Times New Roman" w:cs="Times New Roman"/>
          <w:sz w:val="24"/>
          <w:szCs w:val="24"/>
        </w:rPr>
        <w:t xml:space="preserve"> підприємці) у податковій декларації окремо відображають:</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обсяг доходу, оподаткований за кожною з обраних ними ставок єдиного податку;</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обсяг доходу, оподаткований за ставкою </w:t>
      </w:r>
      <w:r>
        <w:rPr>
          <w:rFonts w:ascii="Times New Roman" w:hAnsi="Times New Roman" w:cs="Times New Roman"/>
          <w:b/>
          <w:bCs/>
          <w:sz w:val="24"/>
          <w:szCs w:val="24"/>
        </w:rPr>
        <w:t xml:space="preserve">15 </w:t>
      </w:r>
      <w:r>
        <w:rPr>
          <w:rFonts w:ascii="Times New Roman" w:hAnsi="Times New Roman" w:cs="Times New Roman"/>
          <w:sz w:val="24"/>
          <w:szCs w:val="24"/>
        </w:rPr>
        <w:t>відсотків іу разі перевищення обсягу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lastRenderedPageBreak/>
        <w:t>Платники єдиного податку третьої групи (юридичні особи) у податковій декларації окремо відображають:</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обсяг доходу, що оподаткований за відповідною ставкою єдиного податку, встановленою для таких платників пунктом 4.3  цього Положення;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7.6.Сума перевищення обсягу доходу відображається у податковій декларації за податковий (звітний) період, у якому відбулося таке перевищення.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7.7.Податкова декларація складається наростаючим підсумком з урахуванням норм пунктів 7.5 і 7.6</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 цього Положення. Уточнююча податкова декларація подається у порядку, встановленому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7.8.Платники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7.9.Реєстратори розрахункових операцій не застосовуються платниками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Першої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податку є обов’язковим. Застосування реєстратора розрахункових операцій розпочинається з </w:t>
      </w:r>
      <w:r>
        <w:rPr>
          <w:rFonts w:ascii="Times New Roman" w:hAnsi="Times New Roman" w:cs="Times New Roman"/>
          <w:sz w:val="24"/>
          <w:szCs w:val="24"/>
        </w:rPr>
        <w:lastRenderedPageBreak/>
        <w:t>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7.10.Платники єдиного податку другої </w:t>
      </w:r>
      <w:r>
        <w:rPr>
          <w:rFonts w:ascii="Times New Roman" w:hAnsi="Times New Roman" w:cs="Times New Roman"/>
          <w:b/>
          <w:bCs/>
          <w:sz w:val="24"/>
          <w:szCs w:val="24"/>
        </w:rPr>
        <w:t xml:space="preserve">і </w:t>
      </w:r>
      <w:r>
        <w:rPr>
          <w:rFonts w:ascii="Times New Roman" w:hAnsi="Times New Roman" w:cs="Times New Roman"/>
          <w:sz w:val="24"/>
          <w:szCs w:val="24"/>
        </w:rPr>
        <w:t xml:space="preserve">третьої (фізичні особи-підприємці) груп при здійсненні діяльності на ринках, при продажу товарів у </w:t>
      </w:r>
      <w:proofErr w:type="spellStart"/>
      <w:r>
        <w:rPr>
          <w:rFonts w:ascii="Times New Roman" w:hAnsi="Times New Roman" w:cs="Times New Roman"/>
          <w:sz w:val="24"/>
          <w:szCs w:val="24"/>
        </w:rPr>
        <w:t>дрібнороздрібній</w:t>
      </w:r>
      <w:proofErr w:type="spellEnd"/>
      <w:r>
        <w:rPr>
          <w:rFonts w:ascii="Times New Roman" w:hAnsi="Times New Roman" w:cs="Times New Roman"/>
          <w:sz w:val="24"/>
          <w:szCs w:val="24"/>
        </w:rPr>
        <w:t xml:space="preserve"> торговельній мережі через засоби пересувної мережі, а також платники єдиного податку першої групи не застосовують реєстратори розрахункових операцій.</w:t>
      </w:r>
    </w:p>
    <w:p w:rsidR="002D68C0" w:rsidRDefault="002D68C0" w:rsidP="002D68C0">
      <w:pPr>
        <w:jc w:val="both"/>
        <w:rPr>
          <w:rFonts w:ascii="Times New Roman" w:hAnsi="Times New Roman" w:cs="Times New Roman"/>
          <w:b/>
          <w:bCs/>
          <w:sz w:val="24"/>
          <w:szCs w:val="24"/>
        </w:rPr>
      </w:pPr>
      <w:r>
        <w:rPr>
          <w:rFonts w:ascii="Times New Roman" w:hAnsi="Times New Roman" w:cs="Times New Roman"/>
          <w:sz w:val="24"/>
          <w:szCs w:val="24"/>
        </w:rPr>
        <w:t xml:space="preserve">8. </w:t>
      </w:r>
      <w:r>
        <w:rPr>
          <w:rFonts w:ascii="Times New Roman" w:hAnsi="Times New Roman" w:cs="Times New Roman"/>
          <w:b/>
          <w:bCs/>
          <w:sz w:val="24"/>
          <w:szCs w:val="24"/>
        </w:rPr>
        <w:t xml:space="preserve">Особливості нарахування, сплати </w:t>
      </w:r>
      <w:r>
        <w:rPr>
          <w:rFonts w:ascii="Times New Roman" w:hAnsi="Times New Roman" w:cs="Times New Roman"/>
          <w:sz w:val="24"/>
          <w:szCs w:val="24"/>
        </w:rPr>
        <w:t xml:space="preserve">та </w:t>
      </w:r>
      <w:r>
        <w:rPr>
          <w:rFonts w:ascii="Times New Roman" w:hAnsi="Times New Roman" w:cs="Times New Roman"/>
          <w:b/>
          <w:bCs/>
          <w:sz w:val="24"/>
          <w:szCs w:val="24"/>
        </w:rPr>
        <w:t xml:space="preserve">подання звітності </w:t>
      </w:r>
      <w:r>
        <w:rPr>
          <w:rFonts w:ascii="Times New Roman" w:hAnsi="Times New Roman" w:cs="Times New Roman"/>
          <w:sz w:val="24"/>
          <w:szCs w:val="24"/>
        </w:rPr>
        <w:t xml:space="preserve">з </w:t>
      </w:r>
      <w:r>
        <w:rPr>
          <w:rFonts w:ascii="Times New Roman" w:hAnsi="Times New Roman" w:cs="Times New Roman"/>
          <w:b/>
          <w:bCs/>
          <w:sz w:val="24"/>
          <w:szCs w:val="24"/>
        </w:rPr>
        <w:t xml:space="preserve">окремих податків і </w:t>
      </w:r>
      <w:r>
        <w:rPr>
          <w:rFonts w:ascii="Times New Roman" w:hAnsi="Times New Roman" w:cs="Times New Roman"/>
          <w:sz w:val="24"/>
          <w:szCs w:val="24"/>
        </w:rPr>
        <w:t xml:space="preserve">зборів </w:t>
      </w:r>
      <w:r>
        <w:rPr>
          <w:rFonts w:ascii="Times New Roman" w:hAnsi="Times New Roman" w:cs="Times New Roman"/>
          <w:b/>
          <w:bCs/>
          <w:sz w:val="24"/>
          <w:szCs w:val="24"/>
        </w:rPr>
        <w:t>платниками єдиного податку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8.1. Платники єдиного податку звільняються від обов'язку нарахування, сплати та подання податкової звітності з таких податків </w:t>
      </w:r>
      <w:r>
        <w:rPr>
          <w:rFonts w:ascii="Times New Roman" w:hAnsi="Times New Roman" w:cs="Times New Roman"/>
          <w:b/>
          <w:bCs/>
          <w:sz w:val="24"/>
          <w:szCs w:val="24"/>
        </w:rPr>
        <w:t xml:space="preserve">і </w:t>
      </w:r>
      <w:r>
        <w:rPr>
          <w:rFonts w:ascii="Times New Roman" w:hAnsi="Times New Roman" w:cs="Times New Roman"/>
          <w:sz w:val="24"/>
          <w:szCs w:val="24"/>
        </w:rPr>
        <w:t xml:space="preserve">зборів: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1) податку на прибуток підприємств;</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2)податку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proofErr w:type="spellStart"/>
      <w:r>
        <w:rPr>
          <w:rFonts w:ascii="Times New Roman" w:hAnsi="Times New Roman" w:cs="Times New Roman"/>
          <w:sz w:val="24"/>
          <w:szCs w:val="24"/>
        </w:rPr>
        <w:t>–третьої</w:t>
      </w:r>
      <w:proofErr w:type="spellEnd"/>
      <w:r>
        <w:rPr>
          <w:rFonts w:ascii="Times New Roman" w:hAnsi="Times New Roman" w:cs="Times New Roman"/>
          <w:sz w:val="24"/>
          <w:szCs w:val="24"/>
        </w:rPr>
        <w:t xml:space="preserve"> групи (фізичні особи) та оподатковані згідно з цим Положенням. </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4.3 цього Положення, а також що сплачується платниками єдиного податку четвертої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Pr>
          <w:rFonts w:ascii="Times New Roman" w:hAnsi="Times New Roman" w:cs="Times New Roman"/>
          <w:sz w:val="24"/>
          <w:szCs w:val="24"/>
        </w:rPr>
        <w:t>товаро</w:t>
      </w:r>
      <w:proofErr w:type="spellEnd"/>
      <w:r>
        <w:rPr>
          <w:rFonts w:ascii="Times New Roman" w:hAnsi="Times New Roman" w:cs="Times New Roman"/>
          <w:sz w:val="24"/>
          <w:szCs w:val="24"/>
        </w:rPr>
        <w:t xml:space="preserve"> виробництва;</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рентної плати за спеціальне використання води платниками єдиного податку четвертої групи.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8.2.Нарахування, сплата та подання звітності з податків і зборів інших, ніж зазначені у пункті 8.1 цього Положення, здійснюються платниками єдиного податку в порядку, розмірах та у отроки, встановлені Податковим кодексом України.</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2D68C0" w:rsidRDefault="002D68C0" w:rsidP="002D68C0">
      <w:pPr>
        <w:jc w:val="both"/>
        <w:rPr>
          <w:rFonts w:ascii="Times New Roman" w:hAnsi="Times New Roman" w:cs="Times New Roman"/>
          <w:sz w:val="24"/>
          <w:szCs w:val="24"/>
        </w:rPr>
      </w:pPr>
      <w:r>
        <w:rPr>
          <w:rFonts w:ascii="Times New Roman" w:hAnsi="Times New Roman" w:cs="Times New Roman"/>
          <w:sz w:val="24"/>
          <w:szCs w:val="24"/>
        </w:rPr>
        <w:t xml:space="preserve">8.3.Платник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w:t>
      </w:r>
      <w:r>
        <w:rPr>
          <w:rFonts w:ascii="Times New Roman" w:hAnsi="Times New Roman" w:cs="Times New Roman"/>
          <w:b/>
          <w:bCs/>
          <w:sz w:val="24"/>
          <w:szCs w:val="24"/>
        </w:rPr>
        <w:t xml:space="preserve">на </w:t>
      </w:r>
      <w:r>
        <w:rPr>
          <w:rFonts w:ascii="Times New Roman" w:hAnsi="Times New Roman" w:cs="Times New Roman"/>
          <w:sz w:val="24"/>
          <w:szCs w:val="24"/>
        </w:rPr>
        <w:t>користь фізичної особи, яка перебуває з ним у трудових або цивільно-правових відносинах.</w:t>
      </w:r>
    </w:p>
    <w:p w:rsidR="002D68C0" w:rsidRDefault="002D68C0" w:rsidP="002D68C0">
      <w:pPr>
        <w:jc w:val="both"/>
        <w:rPr>
          <w:rFonts w:ascii="Times New Roman" w:hAnsi="Times New Roman" w:cs="Times New Roman"/>
          <w:sz w:val="24"/>
          <w:szCs w:val="24"/>
        </w:rPr>
      </w:pPr>
      <w:bookmarkStart w:id="0" w:name="n9577"/>
      <w:bookmarkStart w:id="1" w:name="n7333"/>
      <w:bookmarkEnd w:id="0"/>
      <w:bookmarkEnd w:id="1"/>
      <w:r>
        <w:rPr>
          <w:rFonts w:ascii="Times New Roman" w:hAnsi="Times New Roman" w:cs="Times New Roman"/>
          <w:b/>
          <w:bCs/>
          <w:sz w:val="24"/>
          <w:szCs w:val="24"/>
        </w:rPr>
        <w:lastRenderedPageBreak/>
        <w:t>9.</w:t>
      </w:r>
      <w:r>
        <w:rPr>
          <w:rFonts w:ascii="Times New Roman" w:hAnsi="Times New Roman" w:cs="Times New Roman"/>
          <w:sz w:val="24"/>
          <w:szCs w:val="24"/>
        </w:rPr>
        <w:t> </w:t>
      </w:r>
      <w:r>
        <w:rPr>
          <w:rFonts w:ascii="Times New Roman" w:hAnsi="Times New Roman" w:cs="Times New Roman"/>
          <w:b/>
          <w:sz w:val="24"/>
          <w:szCs w:val="24"/>
        </w:rPr>
        <w:t>Відповідальність платника єдиного податку</w:t>
      </w:r>
    </w:p>
    <w:p w:rsidR="002D68C0" w:rsidRDefault="002D68C0" w:rsidP="002D68C0">
      <w:pPr>
        <w:jc w:val="both"/>
        <w:rPr>
          <w:rFonts w:ascii="Times New Roman" w:hAnsi="Times New Roman" w:cs="Times New Roman"/>
          <w:sz w:val="24"/>
          <w:szCs w:val="24"/>
        </w:rPr>
      </w:pPr>
      <w:bookmarkStart w:id="2" w:name="n7334"/>
      <w:bookmarkEnd w:id="2"/>
      <w:r>
        <w:rPr>
          <w:rFonts w:ascii="Times New Roman" w:hAnsi="Times New Roman" w:cs="Times New Roman"/>
          <w:sz w:val="24"/>
          <w:szCs w:val="24"/>
        </w:rPr>
        <w:t>9.1. 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2D68C0" w:rsidRDefault="002D68C0" w:rsidP="002D68C0">
      <w:pPr>
        <w:jc w:val="both"/>
        <w:rPr>
          <w:rFonts w:ascii="Times New Roman" w:hAnsi="Times New Roman" w:cs="Times New Roman"/>
          <w:sz w:val="24"/>
          <w:szCs w:val="24"/>
        </w:rPr>
      </w:pPr>
    </w:p>
    <w:p w:rsidR="002D68C0" w:rsidRDefault="002D68C0" w:rsidP="002D68C0">
      <w:pPr>
        <w:jc w:val="both"/>
        <w:rPr>
          <w:rFonts w:ascii="Times New Roman" w:hAnsi="Times New Roman" w:cs="Times New Roman"/>
          <w:b/>
          <w:sz w:val="24"/>
          <w:szCs w:val="24"/>
        </w:rPr>
      </w:pPr>
      <w:r>
        <w:rPr>
          <w:rFonts w:ascii="Times New Roman" w:hAnsi="Times New Roman" w:cs="Times New Roman"/>
          <w:b/>
          <w:sz w:val="24"/>
          <w:szCs w:val="24"/>
        </w:rPr>
        <w:t xml:space="preserve">Секретар ради                                                                                             </w:t>
      </w:r>
      <w:proofErr w:type="spellStart"/>
      <w:r>
        <w:rPr>
          <w:rFonts w:ascii="Times New Roman" w:hAnsi="Times New Roman" w:cs="Times New Roman"/>
          <w:b/>
          <w:sz w:val="24"/>
          <w:szCs w:val="24"/>
        </w:rPr>
        <w:t>Безчасна</w:t>
      </w:r>
      <w:proofErr w:type="spellEnd"/>
      <w:r>
        <w:rPr>
          <w:rFonts w:ascii="Times New Roman" w:hAnsi="Times New Roman" w:cs="Times New Roman"/>
          <w:b/>
          <w:sz w:val="24"/>
          <w:szCs w:val="24"/>
        </w:rPr>
        <w:t xml:space="preserve"> Л.М.</w:t>
      </w:r>
    </w:p>
    <w:p w:rsidR="002D68C0" w:rsidRDefault="002D68C0" w:rsidP="002D68C0">
      <w:pPr>
        <w:jc w:val="both"/>
        <w:rPr>
          <w:rFonts w:ascii="Times New Roman" w:hAnsi="Times New Roman" w:cs="Times New Roman"/>
          <w:b/>
          <w:sz w:val="24"/>
          <w:szCs w:val="24"/>
        </w:rPr>
      </w:pPr>
    </w:p>
    <w:p w:rsidR="002D68C0" w:rsidRDefault="002D68C0" w:rsidP="002D68C0">
      <w:pPr>
        <w:rPr>
          <w:rFonts w:ascii="Times New Roman" w:hAnsi="Times New Roman" w:cs="Times New Roman"/>
          <w:b/>
          <w:sz w:val="24"/>
          <w:szCs w:val="24"/>
        </w:rPr>
      </w:pPr>
    </w:p>
    <w:p w:rsidR="002D68C0" w:rsidRDefault="002D68C0" w:rsidP="002D68C0">
      <w:pPr>
        <w:rPr>
          <w:rFonts w:ascii="Times New Roman" w:hAnsi="Times New Roman" w:cs="Times New Roman"/>
          <w:b/>
          <w:sz w:val="24"/>
          <w:szCs w:val="24"/>
        </w:rPr>
      </w:pPr>
    </w:p>
    <w:p w:rsidR="002D68C0" w:rsidRDefault="002D68C0" w:rsidP="002D68C0">
      <w:pPr>
        <w:rPr>
          <w:rFonts w:ascii="Times New Roman" w:hAnsi="Times New Roman" w:cs="Times New Roman"/>
          <w:b/>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b/>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2D68C0" w:rsidRDefault="002D68C0" w:rsidP="002D68C0">
      <w:pPr>
        <w:rPr>
          <w:rFonts w:ascii="Times New Roman" w:hAnsi="Times New Roman" w:cs="Times New Roman"/>
          <w:sz w:val="24"/>
          <w:szCs w:val="24"/>
        </w:rPr>
      </w:pPr>
    </w:p>
    <w:p w:rsidR="009D1794" w:rsidRDefault="009D1794">
      <w:bookmarkStart w:id="3" w:name="_GoBack"/>
      <w:bookmarkEnd w:id="3"/>
    </w:p>
    <w:sectPr w:rsidR="009D1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8A"/>
    <w:rsid w:val="002D68C0"/>
    <w:rsid w:val="009D1794"/>
    <w:rsid w:val="00DD2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C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8C0"/>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32745</Words>
  <Characters>18666</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2020-08-07T11:48:00Z</dcterms:created>
  <dcterms:modified xsi:type="dcterms:W3CDTF">2020-08-07T11:48:00Z</dcterms:modified>
</cp:coreProperties>
</file>