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C2" w:rsidRPr="0021234C" w:rsidRDefault="009365C2" w:rsidP="009365C2">
      <w:pPr>
        <w:pStyle w:val="a3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21234C">
        <w:rPr>
          <w:rFonts w:ascii="Times New Roman" w:eastAsia="Batang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5C2" w:rsidRPr="00C21578" w:rsidRDefault="009365C2" w:rsidP="009365C2">
      <w:pPr>
        <w:pStyle w:val="a3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21578">
        <w:rPr>
          <w:rFonts w:ascii="Times New Roman" w:eastAsia="Batang" w:hAnsi="Times New Roman" w:cs="Times New Roman"/>
          <w:b/>
          <w:sz w:val="24"/>
          <w:szCs w:val="24"/>
        </w:rPr>
        <w:t>Україна</w:t>
      </w:r>
    </w:p>
    <w:p w:rsidR="009365C2" w:rsidRPr="00C21578" w:rsidRDefault="009365C2" w:rsidP="009365C2">
      <w:pPr>
        <w:pStyle w:val="a3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C21578">
        <w:rPr>
          <w:rFonts w:ascii="Times New Roman" w:eastAsia="Batang" w:hAnsi="Times New Roman" w:cs="Times New Roman"/>
          <w:b/>
          <w:sz w:val="24"/>
          <w:szCs w:val="24"/>
        </w:rPr>
        <w:t>Зачепилівська  селищна рада</w:t>
      </w:r>
    </w:p>
    <w:p w:rsidR="009365C2" w:rsidRPr="00C21578" w:rsidRDefault="009365C2" w:rsidP="009365C2">
      <w:pPr>
        <w:pStyle w:val="a3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proofErr w:type="spellStart"/>
      <w:r w:rsidRPr="00C21578">
        <w:rPr>
          <w:rFonts w:ascii="Times New Roman" w:eastAsia="Batang" w:hAnsi="Times New Roman" w:cs="Times New Roman"/>
          <w:b/>
          <w:sz w:val="24"/>
          <w:szCs w:val="24"/>
        </w:rPr>
        <w:t>Зачепилівського</w:t>
      </w:r>
      <w:proofErr w:type="spellEnd"/>
      <w:r w:rsidRPr="00C21578">
        <w:rPr>
          <w:rFonts w:ascii="Times New Roman" w:eastAsia="Batang" w:hAnsi="Times New Roman" w:cs="Times New Roman"/>
          <w:b/>
          <w:sz w:val="24"/>
          <w:szCs w:val="24"/>
        </w:rPr>
        <w:t xml:space="preserve"> району</w:t>
      </w:r>
    </w:p>
    <w:p w:rsidR="009365C2" w:rsidRPr="00C21578" w:rsidRDefault="009365C2" w:rsidP="009365C2">
      <w:pPr>
        <w:pStyle w:val="a3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proofErr w:type="spellStart"/>
      <w:r w:rsidRPr="00C21578">
        <w:rPr>
          <w:rFonts w:ascii="Times New Roman" w:eastAsia="Batang" w:hAnsi="Times New Roman" w:cs="Times New Roman"/>
          <w:b/>
          <w:sz w:val="24"/>
          <w:szCs w:val="24"/>
        </w:rPr>
        <w:t>Харкіської</w:t>
      </w:r>
      <w:proofErr w:type="spellEnd"/>
      <w:r w:rsidRPr="00C21578">
        <w:rPr>
          <w:rFonts w:ascii="Times New Roman" w:eastAsia="Batang" w:hAnsi="Times New Roman" w:cs="Times New Roman"/>
          <w:b/>
          <w:sz w:val="24"/>
          <w:szCs w:val="24"/>
        </w:rPr>
        <w:t xml:space="preserve"> області</w:t>
      </w:r>
    </w:p>
    <w:p w:rsidR="009365C2" w:rsidRPr="00813CDE" w:rsidRDefault="009365C2" w:rsidP="009365C2">
      <w:pPr>
        <w:jc w:val="center"/>
        <w:rPr>
          <w:b/>
          <w:sz w:val="24"/>
          <w:szCs w:val="24"/>
          <w:lang w:val="uk-UA"/>
        </w:rPr>
      </w:pPr>
      <w:r w:rsidRPr="00813CDE">
        <w:rPr>
          <w:rFonts w:ascii="Times New Roman" w:hAnsi="Times New Roman"/>
          <w:b/>
          <w:color w:val="FF0000"/>
          <w:sz w:val="24"/>
          <w:szCs w:val="24"/>
          <w:lang w:val="uk-UA"/>
        </w:rPr>
        <w:t>__ сесія  _____ скликання</w:t>
      </w:r>
    </w:p>
    <w:p w:rsidR="009365C2" w:rsidRPr="00A92847" w:rsidRDefault="009365C2" w:rsidP="009365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1578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C21578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C21578">
        <w:rPr>
          <w:rFonts w:ascii="Times New Roman" w:hAnsi="Times New Roman" w:cs="Times New Roman"/>
          <w:b/>
          <w:sz w:val="24"/>
          <w:szCs w:val="24"/>
        </w:rPr>
        <w:t xml:space="preserve"> Я</w:t>
      </w:r>
      <w:r w:rsidR="00E32F8B"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</w:p>
    <w:p w:rsidR="009365C2" w:rsidRPr="00A92847" w:rsidRDefault="009365C2" w:rsidP="009365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65C2" w:rsidRDefault="002D6441" w:rsidP="009365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вересня</w:t>
      </w:r>
      <w:bookmarkStart w:id="0" w:name="_GoBack"/>
      <w:bookmarkEnd w:id="0"/>
      <w:r w:rsidR="009365C2">
        <w:rPr>
          <w:rFonts w:ascii="Times New Roman" w:hAnsi="Times New Roman" w:cs="Times New Roman"/>
          <w:sz w:val="24"/>
          <w:szCs w:val="24"/>
        </w:rPr>
        <w:t xml:space="preserve"> 2018</w:t>
      </w:r>
      <w:r w:rsidR="009365C2" w:rsidRPr="0051184B">
        <w:rPr>
          <w:rFonts w:ascii="Times New Roman" w:hAnsi="Times New Roman" w:cs="Times New Roman"/>
          <w:sz w:val="24"/>
          <w:szCs w:val="24"/>
        </w:rPr>
        <w:t xml:space="preserve"> року          </w:t>
      </w:r>
      <w:r w:rsidR="009365C2" w:rsidRPr="0051184B">
        <w:rPr>
          <w:rFonts w:ascii="Times New Roman" w:hAnsi="Times New Roman" w:cs="Times New Roman"/>
          <w:sz w:val="24"/>
          <w:szCs w:val="24"/>
        </w:rPr>
        <w:tab/>
      </w:r>
      <w:r w:rsidR="009365C2" w:rsidRPr="0051184B">
        <w:rPr>
          <w:rFonts w:ascii="Times New Roman" w:hAnsi="Times New Roman" w:cs="Times New Roman"/>
          <w:sz w:val="24"/>
          <w:szCs w:val="24"/>
        </w:rPr>
        <w:tab/>
      </w:r>
      <w:r w:rsidR="009365C2" w:rsidRPr="0051184B">
        <w:rPr>
          <w:rFonts w:ascii="Times New Roman" w:hAnsi="Times New Roman" w:cs="Times New Roman"/>
          <w:sz w:val="24"/>
          <w:szCs w:val="24"/>
        </w:rPr>
        <w:tab/>
      </w:r>
      <w:r w:rsidR="00E32F8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365C2" w:rsidRPr="0051184B">
        <w:rPr>
          <w:rFonts w:ascii="Times New Roman" w:hAnsi="Times New Roman" w:cs="Times New Roman"/>
          <w:sz w:val="24"/>
          <w:szCs w:val="24"/>
        </w:rPr>
        <w:t>№</w:t>
      </w:r>
    </w:p>
    <w:tbl>
      <w:tblPr>
        <w:tblW w:w="11752" w:type="dxa"/>
        <w:tblInd w:w="-8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2"/>
      </w:tblGrid>
      <w:tr w:rsidR="009365C2" w:rsidRPr="009365C2" w:rsidTr="005E4306">
        <w:tc>
          <w:tcPr>
            <w:tcW w:w="11752" w:type="dxa"/>
            <w:tcBorders>
              <w:top w:val="nil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9365C2" w:rsidRPr="00845250" w:rsidRDefault="009365C2" w:rsidP="00762F9F">
            <w:pPr>
              <w:tabs>
                <w:tab w:val="left" w:pos="5220"/>
              </w:tabs>
              <w:spacing w:after="0" w:line="240" w:lineRule="auto"/>
              <w:ind w:left="473" w:right="706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452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Про внесення змін до Програми </w:t>
            </w:r>
            <w:r w:rsidRPr="00845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розвитку </w:t>
            </w:r>
            <w:proofErr w:type="spellStart"/>
            <w:r w:rsidRPr="00845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освітиЗачепилівської</w:t>
            </w:r>
            <w:proofErr w:type="spellEnd"/>
            <w:r w:rsidRPr="00845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селищної ради «Новий </w:t>
            </w:r>
            <w:proofErr w:type="spellStart"/>
            <w:r w:rsidRPr="00845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освітнійпростір</w:t>
            </w:r>
            <w:proofErr w:type="spellEnd"/>
            <w:r w:rsidRPr="00845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 на 2018 рік</w:t>
            </w:r>
          </w:p>
          <w:p w:rsidR="009365C2" w:rsidRPr="00CF3321" w:rsidRDefault="009365C2" w:rsidP="00762F9F">
            <w:pPr>
              <w:spacing w:after="0" w:line="240" w:lineRule="auto"/>
              <w:ind w:right="706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</w:tr>
    </w:tbl>
    <w:p w:rsidR="009365C2" w:rsidRPr="009365C2" w:rsidRDefault="009365C2" w:rsidP="00762F9F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365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 виконання Закону України «Про освіту», Закону України «Про загальну середню освіту»,</w:t>
      </w:r>
      <w:r w:rsidRPr="009365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</w:t>
      </w:r>
      <w:proofErr w:type="spellStart"/>
      <w:r w:rsidRPr="009365C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Pr="00936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Стратегії</w:t>
      </w:r>
      <w:proofErr w:type="spellEnd"/>
      <w:r w:rsidRPr="00936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сталого розвитку Харківської області до 2020 року, затвердженої рішенням обласної ради від 23 грудня 2010 року № 27-VI (зі змінами) керуючись </w:t>
      </w:r>
      <w:r w:rsidRPr="009365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статтями 43 та  32 Закону України «Про місцеве самоврядування в Україні»,</w:t>
      </w:r>
      <w:r w:rsidRPr="009365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</w:t>
      </w:r>
      <w:r w:rsidR="00D82C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9365C2" w:rsidRPr="009365C2" w:rsidRDefault="009365C2" w:rsidP="00936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9365C2" w:rsidRPr="009365C2" w:rsidRDefault="009365C2" w:rsidP="009365C2">
      <w:pPr>
        <w:spacing w:after="160" w:line="259" w:lineRule="auto"/>
        <w:rPr>
          <w:rFonts w:ascii="Times New Roman" w:hAnsi="Times New Roman" w:cs="Times New Roman"/>
          <w:b/>
          <w:w w:val="150"/>
          <w:lang w:val="uk-UA" w:eastAsia="ru-RU"/>
        </w:rPr>
      </w:pPr>
      <w:r w:rsidRPr="009365C2">
        <w:rPr>
          <w:rFonts w:ascii="Times New Roman" w:hAnsi="Times New Roman" w:cs="Times New Roman"/>
          <w:b/>
          <w:w w:val="150"/>
          <w:lang w:val="uk-UA" w:eastAsia="ru-RU"/>
        </w:rPr>
        <w:t>ВИРІШИЛА:</w:t>
      </w:r>
    </w:p>
    <w:p w:rsidR="00A50C73" w:rsidRDefault="009365C2" w:rsidP="00762F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5C2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до Програми розвитку освіти Зачепилівської селищної ради «Новий освітній простір» на 2018 рік</w:t>
      </w:r>
      <w:r w:rsidR="00DD04BC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затвердженої рішенням Х сесії </w:t>
      </w:r>
      <w:r w:rsidR="00DD04B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D04B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22.05.2018 року № 328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викласти її в новій редакції, що додається.</w:t>
      </w:r>
    </w:p>
    <w:p w:rsidR="00762F9F" w:rsidRPr="00762F9F" w:rsidRDefault="00762F9F" w:rsidP="00762F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F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При внесенні змін до  </w:t>
      </w:r>
      <w:r w:rsidRPr="00762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місцевого бюджету Зачепилівської селищної ради передбачити </w:t>
      </w:r>
      <w:r w:rsidRPr="00762F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2018 рік кошти для виконання Програми.</w:t>
      </w:r>
    </w:p>
    <w:p w:rsidR="00762F9F" w:rsidRPr="00762F9F" w:rsidRDefault="00762F9F" w:rsidP="00762F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762F9F" w:rsidRPr="00762F9F" w:rsidRDefault="00762F9F" w:rsidP="00762F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F9F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762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Фінансовому відділу Зачепилівської селищної ради (</w:t>
      </w:r>
      <w:proofErr w:type="spellStart"/>
      <w:r w:rsidRPr="00762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Євойлову</w:t>
      </w:r>
      <w:proofErr w:type="spellEnd"/>
      <w:r w:rsidRPr="00762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В.В.),  відділу освіти, молоді та спорту Зачепилівської селищної ради </w:t>
      </w:r>
      <w:r w:rsidRPr="00762F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Pr="00762F9F">
        <w:rPr>
          <w:rFonts w:ascii="Times New Roman" w:eastAsia="Times New Roman" w:hAnsi="Times New Roman" w:cs="Times New Roman"/>
          <w:sz w:val="28"/>
          <w:szCs w:val="28"/>
          <w:lang w:val="uk-UA"/>
        </w:rPr>
        <w:t>Зеленському</w:t>
      </w:r>
      <w:proofErr w:type="spellEnd"/>
      <w:r w:rsidRPr="00762F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О.М.) при формуванні показників відповідних бюджетів та визначенні обсягів залучених коштів з інших джерел передбачити видатки на фінансування Програми.</w:t>
      </w:r>
    </w:p>
    <w:p w:rsidR="00762F9F" w:rsidRPr="00762F9F" w:rsidRDefault="00762F9F" w:rsidP="00762F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62F9F" w:rsidRPr="00762F9F" w:rsidRDefault="00762F9F" w:rsidP="00762F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62F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4.Про хід виконання Програми </w:t>
      </w:r>
      <w:r w:rsidRPr="00762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відділу освіти, молоді та спорту Зачепилівської селищної ради  інформувати селищну раду.  </w:t>
      </w:r>
    </w:p>
    <w:p w:rsidR="00762F9F" w:rsidRPr="00762F9F" w:rsidRDefault="00762F9F" w:rsidP="00762F9F">
      <w:pPr>
        <w:spacing w:after="0" w:line="240" w:lineRule="auto"/>
        <w:ind w:left="-18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62F9F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762F9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кварталу 2019 року </w:t>
      </w:r>
    </w:p>
    <w:p w:rsidR="00762F9F" w:rsidRDefault="00762F9F" w:rsidP="00762F9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762F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</w:t>
      </w:r>
      <w:r w:rsidRPr="00762F9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Контроль за виконанням цього рішення покласти на постійні комісії з питань освіти, культури, молоді та спорту, охорони здоров’я, праці, соціального захисту населення, регламенту депутатської діяльності та етики, прав людини, законності запобігання та врегулювання конфлікту інтересів, та з питань планування, бюджету, фінансів, </w:t>
      </w:r>
      <w:proofErr w:type="spellStart"/>
      <w:r w:rsidRPr="00762F9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звязків</w:t>
      </w:r>
      <w:proofErr w:type="spellEnd"/>
      <w:r w:rsidRPr="00762F9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з виконавчими структурами, органами місцевого самоврядування, об’єднаннями громадян та засобами масової інформації.</w:t>
      </w:r>
    </w:p>
    <w:p w:rsidR="00762F9F" w:rsidRPr="00762F9F" w:rsidRDefault="00762F9F" w:rsidP="00762F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762F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Голова селищної  ради</w:t>
      </w:r>
      <w:r w:rsidRPr="00762F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</w:r>
      <w:r w:rsidRPr="00762F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ab/>
        <w:t xml:space="preserve">            Ю.В. Кривенко</w:t>
      </w:r>
    </w:p>
    <w:p w:rsidR="00762F9F" w:rsidRPr="00762F9F" w:rsidRDefault="00762F9F" w:rsidP="00762F9F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762F9F" w:rsidRPr="00762F9F" w:rsidSect="00762F9F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5C2"/>
    <w:rsid w:val="002D6441"/>
    <w:rsid w:val="00613D0D"/>
    <w:rsid w:val="00762F9F"/>
    <w:rsid w:val="00845250"/>
    <w:rsid w:val="009365C2"/>
    <w:rsid w:val="00A50C73"/>
    <w:rsid w:val="00CC6029"/>
    <w:rsid w:val="00D82CDA"/>
    <w:rsid w:val="00DD04BC"/>
    <w:rsid w:val="00E32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5C2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List Paragraph"/>
    <w:basedOn w:val="a"/>
    <w:uiPriority w:val="34"/>
    <w:qFormat/>
    <w:rsid w:val="009365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zachep</cp:lastModifiedBy>
  <cp:revision>7</cp:revision>
  <dcterms:created xsi:type="dcterms:W3CDTF">2018-08-31T09:49:00Z</dcterms:created>
  <dcterms:modified xsi:type="dcterms:W3CDTF">2018-09-12T10:47:00Z</dcterms:modified>
</cp:coreProperties>
</file>