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60BB9" w14:textId="68DA78C6" w:rsidR="005F0BA7" w:rsidRPr="00E57D4B" w:rsidRDefault="007B6FA5" w:rsidP="007B6FA5">
      <w:pPr>
        <w:ind w:left="5812"/>
        <w:rPr>
          <w:rFonts w:ascii="Times New Roman" w:hAnsi="Times New Roman" w:cs="Times New Roman"/>
          <w:sz w:val="24"/>
          <w:szCs w:val="24"/>
          <w:lang w:val="en-US"/>
        </w:rPr>
      </w:pPr>
      <w:bookmarkStart w:id="0" w:name="_GoBack"/>
      <w:bookmarkEnd w:id="0"/>
      <w:r w:rsidRPr="00E57D4B">
        <w:rPr>
          <w:rFonts w:ascii="Times New Roman" w:hAnsi="Times New Roman" w:cs="Times New Roman"/>
          <w:sz w:val="24"/>
          <w:szCs w:val="24"/>
          <w:lang w:val="uk-UA"/>
        </w:rPr>
        <w:t xml:space="preserve">Затверджено рішенням </w:t>
      </w:r>
      <w:r w:rsidR="00E57D4B" w:rsidRPr="00E57D4B">
        <w:rPr>
          <w:rFonts w:ascii="Times New Roman" w:hAnsi="Times New Roman" w:cs="Times New Roman"/>
          <w:sz w:val="24"/>
          <w:szCs w:val="24"/>
          <w:lang w:val="en-US"/>
        </w:rPr>
        <w:t>X</w:t>
      </w:r>
      <w:r w:rsidRPr="00E57D4B">
        <w:rPr>
          <w:rFonts w:ascii="Times New Roman" w:hAnsi="Times New Roman" w:cs="Times New Roman"/>
          <w:sz w:val="24"/>
          <w:szCs w:val="24"/>
          <w:lang w:val="uk-UA"/>
        </w:rPr>
        <w:t xml:space="preserve"> сесії </w:t>
      </w:r>
      <w:r w:rsidRPr="00E57D4B">
        <w:rPr>
          <w:rFonts w:ascii="Times New Roman" w:hAnsi="Times New Roman" w:cs="Times New Roman"/>
          <w:sz w:val="24"/>
          <w:szCs w:val="24"/>
          <w:lang w:val="en-US"/>
        </w:rPr>
        <w:t>VII</w:t>
      </w:r>
      <w:r w:rsidR="00E57D4B" w:rsidRPr="00E57D4B">
        <w:rPr>
          <w:rFonts w:ascii="Times New Roman" w:hAnsi="Times New Roman" w:cs="Times New Roman"/>
          <w:sz w:val="24"/>
          <w:szCs w:val="24"/>
          <w:lang w:val="en-US"/>
        </w:rPr>
        <w:t>I</w:t>
      </w:r>
      <w:r w:rsidRPr="00E57D4B">
        <w:rPr>
          <w:rFonts w:ascii="Times New Roman" w:hAnsi="Times New Roman" w:cs="Times New Roman"/>
          <w:sz w:val="24"/>
          <w:szCs w:val="24"/>
          <w:lang w:val="en-US"/>
        </w:rPr>
        <w:t xml:space="preserve"> </w:t>
      </w:r>
      <w:r w:rsidRPr="00E57D4B">
        <w:rPr>
          <w:rFonts w:ascii="Times New Roman" w:hAnsi="Times New Roman" w:cs="Times New Roman"/>
          <w:sz w:val="24"/>
          <w:szCs w:val="24"/>
          <w:lang w:val="uk-UA"/>
        </w:rPr>
        <w:t>скликання Зачепилівської селищної ради від 22.05.2018 року №</w:t>
      </w:r>
      <w:r w:rsidR="00E57D4B" w:rsidRPr="00E57D4B">
        <w:rPr>
          <w:rFonts w:ascii="Times New Roman" w:hAnsi="Times New Roman" w:cs="Times New Roman"/>
          <w:sz w:val="24"/>
          <w:szCs w:val="24"/>
          <w:lang w:val="en-US"/>
        </w:rPr>
        <w:t>334</w:t>
      </w:r>
    </w:p>
    <w:p w14:paraId="7BCC90FE" w14:textId="77777777" w:rsidR="005F0BA7" w:rsidRDefault="005F0BA7" w:rsidP="00210E88">
      <w:pPr>
        <w:jc w:val="center"/>
        <w:rPr>
          <w:rFonts w:ascii="Times New Roman" w:hAnsi="Times New Roman" w:cs="Times New Roman"/>
          <w:b/>
          <w:sz w:val="28"/>
          <w:szCs w:val="28"/>
        </w:rPr>
      </w:pPr>
    </w:p>
    <w:p w14:paraId="71E369D7" w14:textId="77777777" w:rsidR="00767E62" w:rsidRDefault="00767E62" w:rsidP="00210E88">
      <w:pPr>
        <w:jc w:val="center"/>
        <w:rPr>
          <w:rFonts w:ascii="Times New Roman" w:hAnsi="Times New Roman" w:cs="Times New Roman"/>
          <w:b/>
          <w:sz w:val="28"/>
          <w:szCs w:val="28"/>
        </w:rPr>
      </w:pPr>
      <w:r>
        <w:rPr>
          <w:noProof/>
          <w:lang w:val="uk-UA" w:eastAsia="uk-UA"/>
        </w:rPr>
        <w:drawing>
          <wp:inline distT="0" distB="0" distL="0" distR="0" wp14:anchorId="6E5C3159" wp14:editId="61DE0BC8">
            <wp:extent cx="2857500" cy="3223260"/>
            <wp:effectExtent l="0" t="0" r="0" b="0"/>
            <wp:docPr id="1" name="Рисунок 1" descr="Картинки по запросу герб зачепилівського рай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герб зачепилівського район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223260"/>
                    </a:xfrm>
                    <a:prstGeom prst="rect">
                      <a:avLst/>
                    </a:prstGeom>
                    <a:noFill/>
                    <a:ln>
                      <a:noFill/>
                    </a:ln>
                  </pic:spPr>
                </pic:pic>
              </a:graphicData>
            </a:graphic>
          </wp:inline>
        </w:drawing>
      </w:r>
    </w:p>
    <w:p w14:paraId="3C6049D4" w14:textId="77777777" w:rsidR="00767E62" w:rsidRDefault="00767E62" w:rsidP="00210E88">
      <w:pPr>
        <w:jc w:val="center"/>
        <w:rPr>
          <w:rFonts w:ascii="Times New Roman" w:hAnsi="Times New Roman" w:cs="Times New Roman"/>
          <w:b/>
          <w:sz w:val="28"/>
          <w:szCs w:val="28"/>
        </w:rPr>
      </w:pPr>
    </w:p>
    <w:p w14:paraId="54FD1312" w14:textId="77777777" w:rsidR="00767E62" w:rsidRPr="002579FC" w:rsidRDefault="00767E62" w:rsidP="00210E88">
      <w:pPr>
        <w:jc w:val="center"/>
        <w:rPr>
          <w:rFonts w:ascii="Times New Roman" w:hAnsi="Times New Roman" w:cs="Times New Roman"/>
          <w:b/>
          <w:sz w:val="56"/>
          <w:szCs w:val="56"/>
        </w:rPr>
      </w:pPr>
      <w:r w:rsidRPr="002579FC">
        <w:rPr>
          <w:rFonts w:ascii="Times New Roman" w:hAnsi="Times New Roman" w:cs="Times New Roman"/>
          <w:b/>
          <w:sz w:val="56"/>
          <w:szCs w:val="56"/>
        </w:rPr>
        <w:t xml:space="preserve">ПЛАН </w:t>
      </w:r>
    </w:p>
    <w:p w14:paraId="0BD17734" w14:textId="77777777" w:rsidR="00767E62" w:rsidRPr="00767E62" w:rsidRDefault="00767E62" w:rsidP="00210E88">
      <w:pPr>
        <w:jc w:val="center"/>
        <w:rPr>
          <w:rFonts w:ascii="Times New Roman" w:hAnsi="Times New Roman" w:cs="Times New Roman"/>
          <w:b/>
          <w:sz w:val="44"/>
          <w:szCs w:val="44"/>
        </w:rPr>
      </w:pPr>
      <w:r w:rsidRPr="00767E62">
        <w:rPr>
          <w:rFonts w:ascii="Times New Roman" w:hAnsi="Times New Roman" w:cs="Times New Roman"/>
          <w:b/>
          <w:sz w:val="44"/>
          <w:szCs w:val="44"/>
        </w:rPr>
        <w:t xml:space="preserve">СОЦІАЛЬНО-ЕКОНОМІЧНОГО РОЗВИТКУ </w:t>
      </w:r>
    </w:p>
    <w:p w14:paraId="7DD6BB50" w14:textId="77777777" w:rsidR="00B6744C" w:rsidRDefault="00767E62" w:rsidP="00210E88">
      <w:pPr>
        <w:jc w:val="center"/>
        <w:rPr>
          <w:rFonts w:ascii="Times New Roman" w:hAnsi="Times New Roman" w:cs="Times New Roman"/>
          <w:b/>
          <w:sz w:val="36"/>
          <w:szCs w:val="36"/>
          <w:lang w:val="uk-UA"/>
        </w:rPr>
      </w:pPr>
      <w:r w:rsidRPr="00767E62">
        <w:rPr>
          <w:rFonts w:ascii="Times New Roman" w:hAnsi="Times New Roman" w:cs="Times New Roman"/>
          <w:b/>
          <w:sz w:val="36"/>
          <w:szCs w:val="36"/>
          <w:lang w:val="uk-UA"/>
        </w:rPr>
        <w:t>Зачепилівської</w:t>
      </w:r>
      <w:r w:rsidRPr="00767E62">
        <w:rPr>
          <w:rFonts w:ascii="Times New Roman" w:hAnsi="Times New Roman" w:cs="Times New Roman"/>
          <w:b/>
          <w:sz w:val="36"/>
          <w:szCs w:val="36"/>
        </w:rPr>
        <w:t xml:space="preserve"> селищної об’єднаної територіальної громади </w:t>
      </w:r>
      <w:r w:rsidR="005020BB">
        <w:rPr>
          <w:rFonts w:ascii="Times New Roman" w:hAnsi="Times New Roman" w:cs="Times New Roman"/>
          <w:b/>
          <w:sz w:val="36"/>
          <w:szCs w:val="36"/>
          <w:lang w:val="uk-UA"/>
        </w:rPr>
        <w:t xml:space="preserve">Зачепилівського району Харківської області </w:t>
      </w:r>
    </w:p>
    <w:p w14:paraId="31DCD976" w14:textId="77777777" w:rsidR="00767E62" w:rsidRPr="00767E62" w:rsidRDefault="00767E62" w:rsidP="00210E88">
      <w:pPr>
        <w:jc w:val="center"/>
        <w:rPr>
          <w:rFonts w:ascii="Times New Roman" w:hAnsi="Times New Roman" w:cs="Times New Roman"/>
          <w:b/>
          <w:sz w:val="36"/>
          <w:szCs w:val="36"/>
        </w:rPr>
      </w:pPr>
      <w:r w:rsidRPr="00767E62">
        <w:rPr>
          <w:rFonts w:ascii="Times New Roman" w:hAnsi="Times New Roman" w:cs="Times New Roman"/>
          <w:b/>
          <w:sz w:val="36"/>
          <w:szCs w:val="36"/>
        </w:rPr>
        <w:t>на 2018 - 2020 роки</w:t>
      </w:r>
    </w:p>
    <w:p w14:paraId="008F3ED7" w14:textId="77777777" w:rsidR="00767E62" w:rsidRDefault="00767E62" w:rsidP="00210E88">
      <w:pPr>
        <w:jc w:val="center"/>
        <w:rPr>
          <w:rFonts w:ascii="Times New Roman" w:hAnsi="Times New Roman" w:cs="Times New Roman"/>
          <w:b/>
          <w:sz w:val="28"/>
          <w:szCs w:val="28"/>
        </w:rPr>
      </w:pPr>
    </w:p>
    <w:p w14:paraId="126A6FB6" w14:textId="77777777" w:rsidR="00767E62" w:rsidRDefault="00767E62" w:rsidP="00210E88">
      <w:pPr>
        <w:jc w:val="center"/>
        <w:rPr>
          <w:rFonts w:ascii="Times New Roman" w:hAnsi="Times New Roman" w:cs="Times New Roman"/>
          <w:b/>
          <w:sz w:val="28"/>
          <w:szCs w:val="28"/>
        </w:rPr>
      </w:pPr>
    </w:p>
    <w:p w14:paraId="184C560A" w14:textId="77777777" w:rsidR="00767E62" w:rsidRDefault="00767E62" w:rsidP="00210E88">
      <w:pPr>
        <w:jc w:val="center"/>
        <w:rPr>
          <w:rFonts w:ascii="Times New Roman" w:hAnsi="Times New Roman" w:cs="Times New Roman"/>
          <w:b/>
          <w:sz w:val="28"/>
          <w:szCs w:val="28"/>
        </w:rPr>
      </w:pPr>
    </w:p>
    <w:p w14:paraId="438D7019" w14:textId="77777777" w:rsidR="00767E62" w:rsidRDefault="00767E62" w:rsidP="00210E88">
      <w:pPr>
        <w:jc w:val="center"/>
        <w:rPr>
          <w:rFonts w:ascii="Times New Roman" w:hAnsi="Times New Roman" w:cs="Times New Roman"/>
          <w:b/>
          <w:sz w:val="28"/>
          <w:szCs w:val="28"/>
        </w:rPr>
      </w:pPr>
    </w:p>
    <w:p w14:paraId="45DD8658" w14:textId="77777777" w:rsidR="00767E62" w:rsidRDefault="00767E62" w:rsidP="00210E88">
      <w:pPr>
        <w:jc w:val="center"/>
        <w:rPr>
          <w:rFonts w:ascii="Times New Roman" w:hAnsi="Times New Roman" w:cs="Times New Roman"/>
          <w:b/>
          <w:sz w:val="28"/>
          <w:szCs w:val="28"/>
        </w:rPr>
      </w:pPr>
    </w:p>
    <w:p w14:paraId="5E77C418" w14:textId="77777777" w:rsidR="002579FC" w:rsidRDefault="002579FC" w:rsidP="00210E88">
      <w:pPr>
        <w:jc w:val="center"/>
        <w:rPr>
          <w:rFonts w:ascii="Times New Roman" w:hAnsi="Times New Roman" w:cs="Times New Roman"/>
          <w:b/>
          <w:sz w:val="28"/>
          <w:szCs w:val="28"/>
        </w:rPr>
      </w:pPr>
    </w:p>
    <w:p w14:paraId="33AABCAA" w14:textId="77777777" w:rsidR="00767E62" w:rsidRDefault="00767E62" w:rsidP="00210E88">
      <w:pPr>
        <w:jc w:val="center"/>
        <w:rPr>
          <w:rFonts w:ascii="Times New Roman" w:hAnsi="Times New Roman" w:cs="Times New Roman"/>
          <w:b/>
          <w:sz w:val="28"/>
          <w:szCs w:val="28"/>
          <w:lang w:val="uk-UA"/>
        </w:rPr>
      </w:pPr>
      <w:r>
        <w:rPr>
          <w:rFonts w:ascii="Times New Roman" w:hAnsi="Times New Roman" w:cs="Times New Roman"/>
          <w:b/>
          <w:sz w:val="28"/>
          <w:szCs w:val="28"/>
          <w:lang w:val="uk-UA"/>
        </w:rPr>
        <w:t>2018 рік</w:t>
      </w:r>
    </w:p>
    <w:p w14:paraId="38148779" w14:textId="77777777" w:rsidR="0057537B" w:rsidRPr="009D1BF8" w:rsidRDefault="0057537B" w:rsidP="00210E88">
      <w:pPr>
        <w:jc w:val="center"/>
        <w:rPr>
          <w:rFonts w:ascii="Times New Roman" w:hAnsi="Times New Roman" w:cs="Times New Roman"/>
          <w:b/>
          <w:sz w:val="28"/>
          <w:szCs w:val="28"/>
        </w:rPr>
      </w:pPr>
      <w:r w:rsidRPr="009D1BF8">
        <w:rPr>
          <w:rFonts w:ascii="Times New Roman" w:hAnsi="Times New Roman" w:cs="Times New Roman"/>
          <w:b/>
          <w:sz w:val="28"/>
          <w:szCs w:val="28"/>
        </w:rPr>
        <w:lastRenderedPageBreak/>
        <w:t>Зміст</w:t>
      </w:r>
    </w:p>
    <w:p w14:paraId="069DEBE7" w14:textId="3F871CC0" w:rsidR="00496C24" w:rsidRPr="00A64079" w:rsidRDefault="0057537B">
      <w:pPr>
        <w:rPr>
          <w:rFonts w:ascii="Times New Roman" w:hAnsi="Times New Roman" w:cs="Times New Roman"/>
          <w:sz w:val="28"/>
          <w:szCs w:val="28"/>
          <w:lang w:val="uk-UA"/>
        </w:rPr>
      </w:pPr>
      <w:r w:rsidRPr="009D1BF8">
        <w:rPr>
          <w:rFonts w:ascii="Times New Roman" w:hAnsi="Times New Roman" w:cs="Times New Roman"/>
          <w:sz w:val="28"/>
          <w:szCs w:val="28"/>
        </w:rPr>
        <w:t xml:space="preserve">Вступ </w:t>
      </w:r>
      <w:r w:rsidR="00A64079">
        <w:rPr>
          <w:rFonts w:ascii="Times New Roman" w:hAnsi="Times New Roman" w:cs="Times New Roman"/>
          <w:sz w:val="28"/>
          <w:szCs w:val="28"/>
          <w:lang w:val="uk-UA"/>
        </w:rPr>
        <w:t xml:space="preserve">                                                                                                                        3</w:t>
      </w:r>
    </w:p>
    <w:p w14:paraId="736FA035" w14:textId="287E157B" w:rsidR="007B0A4E" w:rsidRDefault="0057537B">
      <w:pPr>
        <w:rPr>
          <w:rFonts w:ascii="Times New Roman" w:hAnsi="Times New Roman" w:cs="Times New Roman"/>
          <w:sz w:val="28"/>
          <w:szCs w:val="28"/>
          <w:lang w:val="uk-UA"/>
        </w:rPr>
      </w:pPr>
      <w:r w:rsidRPr="009D1BF8">
        <w:rPr>
          <w:rFonts w:ascii="Times New Roman" w:hAnsi="Times New Roman" w:cs="Times New Roman"/>
          <w:sz w:val="28"/>
          <w:szCs w:val="28"/>
        </w:rPr>
        <w:t xml:space="preserve">1. </w:t>
      </w:r>
      <w:r w:rsidR="00443142">
        <w:rPr>
          <w:rFonts w:ascii="Times New Roman" w:hAnsi="Times New Roman" w:cs="Times New Roman"/>
          <w:sz w:val="28"/>
          <w:szCs w:val="28"/>
          <w:lang w:val="uk-UA"/>
        </w:rPr>
        <w:t>Аналітична частина</w:t>
      </w:r>
      <w:r w:rsidR="00A64079">
        <w:rPr>
          <w:rFonts w:ascii="Times New Roman" w:hAnsi="Times New Roman" w:cs="Times New Roman"/>
          <w:sz w:val="28"/>
          <w:szCs w:val="28"/>
          <w:lang w:val="uk-UA"/>
        </w:rPr>
        <w:t xml:space="preserve">                                                                                             4</w:t>
      </w:r>
    </w:p>
    <w:p w14:paraId="1C62004D" w14:textId="2131EF0E" w:rsidR="0057537B" w:rsidRPr="00A64079" w:rsidRDefault="0057537B">
      <w:pPr>
        <w:rPr>
          <w:rFonts w:ascii="Times New Roman" w:hAnsi="Times New Roman" w:cs="Times New Roman"/>
          <w:sz w:val="28"/>
          <w:szCs w:val="28"/>
          <w:lang w:val="uk-UA"/>
        </w:rPr>
      </w:pPr>
      <w:r w:rsidRPr="009D1BF8">
        <w:rPr>
          <w:rFonts w:ascii="Times New Roman" w:hAnsi="Times New Roman" w:cs="Times New Roman"/>
          <w:sz w:val="28"/>
          <w:szCs w:val="28"/>
        </w:rPr>
        <w:t>1.1. Географічне розташування та опис суміжних територій</w:t>
      </w:r>
      <w:r w:rsidR="00A64079">
        <w:rPr>
          <w:rFonts w:ascii="Times New Roman" w:hAnsi="Times New Roman" w:cs="Times New Roman"/>
          <w:sz w:val="28"/>
          <w:szCs w:val="28"/>
          <w:lang w:val="uk-UA"/>
        </w:rPr>
        <w:t xml:space="preserve">                             4</w:t>
      </w:r>
    </w:p>
    <w:p w14:paraId="76B244F0" w14:textId="513E593E" w:rsidR="0057537B" w:rsidRPr="00A64079" w:rsidRDefault="0057537B">
      <w:pPr>
        <w:rPr>
          <w:rFonts w:ascii="Times New Roman" w:hAnsi="Times New Roman" w:cs="Times New Roman"/>
          <w:sz w:val="28"/>
          <w:szCs w:val="28"/>
          <w:lang w:val="uk-UA"/>
        </w:rPr>
      </w:pPr>
      <w:r w:rsidRPr="009D1BF8">
        <w:rPr>
          <w:rFonts w:ascii="Times New Roman" w:hAnsi="Times New Roman" w:cs="Times New Roman"/>
          <w:sz w:val="28"/>
          <w:szCs w:val="28"/>
        </w:rPr>
        <w:t>1.2. Демографічна ситуація та ринок праці громади</w:t>
      </w:r>
      <w:r w:rsidR="00A64079">
        <w:rPr>
          <w:rFonts w:ascii="Times New Roman" w:hAnsi="Times New Roman" w:cs="Times New Roman"/>
          <w:sz w:val="28"/>
          <w:szCs w:val="28"/>
          <w:lang w:val="uk-UA"/>
        </w:rPr>
        <w:t xml:space="preserve">                                           6</w:t>
      </w:r>
    </w:p>
    <w:p w14:paraId="300BA985" w14:textId="741B36F9" w:rsidR="0057537B" w:rsidRPr="00A64079" w:rsidRDefault="0057537B">
      <w:pPr>
        <w:rPr>
          <w:rFonts w:ascii="Times New Roman" w:hAnsi="Times New Roman" w:cs="Times New Roman"/>
          <w:sz w:val="28"/>
          <w:szCs w:val="28"/>
          <w:lang w:val="uk-UA"/>
        </w:rPr>
      </w:pPr>
      <w:r w:rsidRPr="009D1BF8">
        <w:rPr>
          <w:rFonts w:ascii="Times New Roman" w:hAnsi="Times New Roman" w:cs="Times New Roman"/>
          <w:sz w:val="28"/>
          <w:szCs w:val="28"/>
        </w:rPr>
        <w:t xml:space="preserve">1.3. Стан розвитку інфраструктури ОТГ </w:t>
      </w:r>
      <w:r w:rsidR="00A64079">
        <w:rPr>
          <w:rFonts w:ascii="Times New Roman" w:hAnsi="Times New Roman" w:cs="Times New Roman"/>
          <w:sz w:val="28"/>
          <w:szCs w:val="28"/>
          <w:lang w:val="uk-UA"/>
        </w:rPr>
        <w:t xml:space="preserve">                                                            10</w:t>
      </w:r>
    </w:p>
    <w:p w14:paraId="4A731062" w14:textId="7B3001AD" w:rsidR="003A30CA" w:rsidRDefault="003A30CA">
      <w:pPr>
        <w:rPr>
          <w:rFonts w:ascii="Times New Roman" w:hAnsi="Times New Roman" w:cs="Times New Roman"/>
          <w:sz w:val="28"/>
          <w:szCs w:val="28"/>
          <w:lang w:val="uk-UA"/>
        </w:rPr>
      </w:pPr>
      <w:r>
        <w:rPr>
          <w:rFonts w:ascii="Times New Roman" w:hAnsi="Times New Roman" w:cs="Times New Roman"/>
          <w:sz w:val="28"/>
          <w:szCs w:val="28"/>
          <w:lang w:val="uk-UA"/>
        </w:rPr>
        <w:t>1.3.1. Транспортні комунікації та інфраструктура зв’язку</w:t>
      </w:r>
      <w:r w:rsidR="00A64079">
        <w:rPr>
          <w:rFonts w:ascii="Times New Roman" w:hAnsi="Times New Roman" w:cs="Times New Roman"/>
          <w:sz w:val="28"/>
          <w:szCs w:val="28"/>
          <w:lang w:val="uk-UA"/>
        </w:rPr>
        <w:t xml:space="preserve">                                10</w:t>
      </w:r>
    </w:p>
    <w:p w14:paraId="3B485ADD" w14:textId="79AC5D48" w:rsidR="003A30CA" w:rsidRDefault="003A30CA">
      <w:pPr>
        <w:rPr>
          <w:rFonts w:ascii="Times New Roman" w:hAnsi="Times New Roman" w:cs="Times New Roman"/>
          <w:sz w:val="28"/>
          <w:szCs w:val="28"/>
          <w:lang w:val="uk-UA"/>
        </w:rPr>
      </w:pPr>
      <w:r>
        <w:rPr>
          <w:rFonts w:ascii="Times New Roman" w:hAnsi="Times New Roman" w:cs="Times New Roman"/>
          <w:sz w:val="28"/>
          <w:szCs w:val="28"/>
          <w:lang w:val="uk-UA"/>
        </w:rPr>
        <w:t>1.3.2. Житлово-комунальне господарство та екологія</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12</w:t>
      </w:r>
    </w:p>
    <w:p w14:paraId="61D2B344" w14:textId="24BC3923" w:rsidR="003A30CA" w:rsidRDefault="003A30CA">
      <w:pPr>
        <w:rPr>
          <w:rFonts w:ascii="Times New Roman" w:hAnsi="Times New Roman" w:cs="Times New Roman"/>
          <w:sz w:val="28"/>
          <w:szCs w:val="28"/>
          <w:lang w:val="uk-UA"/>
        </w:rPr>
      </w:pPr>
      <w:r>
        <w:rPr>
          <w:rFonts w:ascii="Times New Roman" w:hAnsi="Times New Roman" w:cs="Times New Roman"/>
          <w:sz w:val="28"/>
          <w:szCs w:val="28"/>
          <w:lang w:val="uk-UA"/>
        </w:rPr>
        <w:t>1.3.3. Соціальна інфраструктура та надання адміністративних послуг</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15</w:t>
      </w:r>
    </w:p>
    <w:p w14:paraId="6B340F84" w14:textId="40197356" w:rsidR="003A30CA" w:rsidRDefault="003A30CA">
      <w:pPr>
        <w:rPr>
          <w:rFonts w:ascii="Times New Roman" w:hAnsi="Times New Roman" w:cs="Times New Roman"/>
          <w:sz w:val="28"/>
          <w:szCs w:val="28"/>
          <w:lang w:val="uk-UA"/>
        </w:rPr>
      </w:pPr>
      <w:r>
        <w:rPr>
          <w:rFonts w:ascii="Times New Roman" w:hAnsi="Times New Roman" w:cs="Times New Roman"/>
          <w:sz w:val="28"/>
          <w:szCs w:val="28"/>
          <w:lang w:val="uk-UA"/>
        </w:rPr>
        <w:t>1.4. Фінансово-бюджетна ситуація громади</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w:t>
      </w:r>
      <w:r w:rsidR="00BB561C">
        <w:rPr>
          <w:rFonts w:ascii="Times New Roman" w:hAnsi="Times New Roman" w:cs="Times New Roman"/>
          <w:sz w:val="28"/>
          <w:szCs w:val="28"/>
          <w:lang w:val="uk-UA"/>
        </w:rPr>
        <w:t>22</w:t>
      </w:r>
    </w:p>
    <w:p w14:paraId="604A5565" w14:textId="0E785D7A" w:rsidR="008D130E" w:rsidRDefault="008D130E">
      <w:pPr>
        <w:rPr>
          <w:rFonts w:ascii="Times New Roman" w:hAnsi="Times New Roman" w:cs="Times New Roman"/>
          <w:sz w:val="28"/>
          <w:szCs w:val="28"/>
          <w:lang w:val="uk-UA"/>
        </w:rPr>
      </w:pPr>
      <w:r>
        <w:rPr>
          <w:rFonts w:ascii="Times New Roman" w:hAnsi="Times New Roman" w:cs="Times New Roman"/>
          <w:sz w:val="28"/>
          <w:szCs w:val="28"/>
          <w:lang w:val="uk-UA"/>
        </w:rPr>
        <w:t>1.5. Розвиток сільськогосподарського товаровиробництва</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28</w:t>
      </w:r>
    </w:p>
    <w:p w14:paraId="474436A9" w14:textId="2D8798E0" w:rsidR="003A30CA" w:rsidRDefault="008D130E">
      <w:pPr>
        <w:rPr>
          <w:rFonts w:ascii="Times New Roman" w:hAnsi="Times New Roman" w:cs="Times New Roman"/>
          <w:sz w:val="28"/>
          <w:szCs w:val="28"/>
          <w:lang w:val="uk-UA"/>
        </w:rPr>
      </w:pPr>
      <w:r>
        <w:rPr>
          <w:rFonts w:ascii="Times New Roman" w:hAnsi="Times New Roman" w:cs="Times New Roman"/>
          <w:sz w:val="28"/>
          <w:szCs w:val="28"/>
          <w:lang w:val="uk-UA"/>
        </w:rPr>
        <w:t>1.6</w:t>
      </w:r>
      <w:r w:rsidR="003A30CA">
        <w:rPr>
          <w:rFonts w:ascii="Times New Roman" w:hAnsi="Times New Roman" w:cs="Times New Roman"/>
          <w:sz w:val="28"/>
          <w:szCs w:val="28"/>
          <w:lang w:val="uk-UA"/>
        </w:rPr>
        <w:t xml:space="preserve">. </w:t>
      </w:r>
      <w:r w:rsidR="006B3738">
        <w:rPr>
          <w:rFonts w:ascii="Times New Roman" w:hAnsi="Times New Roman" w:cs="Times New Roman"/>
          <w:sz w:val="28"/>
          <w:szCs w:val="28"/>
          <w:lang w:val="uk-UA"/>
        </w:rPr>
        <w:t xml:space="preserve">Результати </w:t>
      </w:r>
      <w:r w:rsidR="006B3738" w:rsidRPr="006B3738">
        <w:rPr>
          <w:rFonts w:ascii="Times New Roman" w:hAnsi="Times New Roman" w:cs="Times New Roman"/>
          <w:sz w:val="28"/>
          <w:szCs w:val="28"/>
        </w:rPr>
        <w:t>SWOT</w:t>
      </w:r>
      <w:r w:rsidR="006B3738" w:rsidRPr="006B3738">
        <w:rPr>
          <w:rFonts w:ascii="Times New Roman" w:hAnsi="Times New Roman" w:cs="Times New Roman"/>
          <w:sz w:val="28"/>
          <w:szCs w:val="28"/>
          <w:lang w:val="uk-UA"/>
        </w:rPr>
        <w:t>-</w:t>
      </w:r>
      <w:r w:rsidR="006B3738">
        <w:rPr>
          <w:rFonts w:ascii="Times New Roman" w:hAnsi="Times New Roman" w:cs="Times New Roman"/>
          <w:sz w:val="28"/>
          <w:szCs w:val="28"/>
          <w:lang w:val="uk-UA"/>
        </w:rPr>
        <w:t>аналізу Зачепилівської громади</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32</w:t>
      </w:r>
    </w:p>
    <w:p w14:paraId="1EF1C70A" w14:textId="2E9C5F59" w:rsidR="006B3738" w:rsidRDefault="006B3738">
      <w:pPr>
        <w:rPr>
          <w:rFonts w:ascii="Times New Roman" w:hAnsi="Times New Roman" w:cs="Times New Roman"/>
          <w:sz w:val="28"/>
          <w:szCs w:val="28"/>
          <w:lang w:val="uk-UA"/>
        </w:rPr>
      </w:pPr>
      <w:r>
        <w:rPr>
          <w:rFonts w:ascii="Times New Roman" w:hAnsi="Times New Roman" w:cs="Times New Roman"/>
          <w:sz w:val="28"/>
          <w:szCs w:val="28"/>
          <w:lang w:val="uk-UA"/>
        </w:rPr>
        <w:t>2. Цілі та пріоритети розвитку Зачепилівської селищної об</w:t>
      </w:r>
      <w:r w:rsidR="00B112AE">
        <w:rPr>
          <w:rFonts w:ascii="Times New Roman" w:hAnsi="Times New Roman" w:cs="Times New Roman"/>
          <w:sz w:val="28"/>
          <w:szCs w:val="28"/>
          <w:lang w:val="uk-UA"/>
        </w:rPr>
        <w:t>’є</w:t>
      </w:r>
      <w:r>
        <w:rPr>
          <w:rFonts w:ascii="Times New Roman" w:hAnsi="Times New Roman" w:cs="Times New Roman"/>
          <w:sz w:val="28"/>
          <w:szCs w:val="28"/>
          <w:lang w:val="uk-UA"/>
        </w:rPr>
        <w:t>днаної територіальної громади</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w:t>
      </w:r>
      <w:r w:rsidR="00BB561C">
        <w:rPr>
          <w:rFonts w:ascii="Times New Roman" w:hAnsi="Times New Roman" w:cs="Times New Roman"/>
          <w:sz w:val="28"/>
          <w:szCs w:val="28"/>
          <w:lang w:val="uk-UA"/>
        </w:rPr>
        <w:t>34</w:t>
      </w:r>
    </w:p>
    <w:p w14:paraId="3C6D95B6" w14:textId="408CA895" w:rsidR="006B3738" w:rsidRDefault="006B3738">
      <w:pPr>
        <w:rPr>
          <w:rFonts w:ascii="Times New Roman" w:hAnsi="Times New Roman" w:cs="Times New Roman"/>
          <w:sz w:val="28"/>
          <w:szCs w:val="28"/>
          <w:lang w:val="uk-UA"/>
        </w:rPr>
      </w:pPr>
      <w:r>
        <w:rPr>
          <w:rFonts w:ascii="Times New Roman" w:hAnsi="Times New Roman" w:cs="Times New Roman"/>
          <w:sz w:val="28"/>
          <w:szCs w:val="28"/>
          <w:lang w:val="uk-UA"/>
        </w:rPr>
        <w:t>3. Основні завдання та механізми реалізації плану соціально-економічного розвитку об’єднаної територіальної громади</w:t>
      </w:r>
      <w:r w:rsidR="00A64079">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w:t>
      </w:r>
      <w:r w:rsidR="00BB561C">
        <w:rPr>
          <w:rFonts w:ascii="Times New Roman" w:hAnsi="Times New Roman" w:cs="Times New Roman"/>
          <w:sz w:val="28"/>
          <w:szCs w:val="28"/>
          <w:lang w:val="uk-UA"/>
        </w:rPr>
        <w:t>36</w:t>
      </w:r>
    </w:p>
    <w:p w14:paraId="5315411B" w14:textId="0D5325F3" w:rsidR="00E77A9A" w:rsidRDefault="006B3738" w:rsidP="006B3738">
      <w:pPr>
        <w:rPr>
          <w:rFonts w:ascii="Times New Roman" w:hAnsi="Times New Roman" w:cs="Times New Roman"/>
          <w:sz w:val="28"/>
          <w:szCs w:val="28"/>
          <w:lang w:val="uk-UA"/>
        </w:rPr>
      </w:pPr>
      <w:r>
        <w:rPr>
          <w:rFonts w:ascii="Times New Roman" w:hAnsi="Times New Roman" w:cs="Times New Roman"/>
          <w:sz w:val="28"/>
          <w:szCs w:val="28"/>
          <w:lang w:val="uk-UA"/>
        </w:rPr>
        <w:t>4. Моніторинг та оцінка результатів реалізації плану</w:t>
      </w:r>
      <w:r w:rsidR="00A640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83A8B">
        <w:rPr>
          <w:rFonts w:ascii="Times New Roman" w:hAnsi="Times New Roman" w:cs="Times New Roman"/>
          <w:sz w:val="28"/>
          <w:szCs w:val="28"/>
          <w:lang w:val="uk-UA"/>
        </w:rPr>
        <w:t xml:space="preserve">                   </w:t>
      </w:r>
      <w:r w:rsidR="00BB561C">
        <w:rPr>
          <w:rFonts w:ascii="Times New Roman" w:hAnsi="Times New Roman" w:cs="Times New Roman"/>
          <w:sz w:val="28"/>
          <w:szCs w:val="28"/>
          <w:lang w:val="uk-UA"/>
        </w:rPr>
        <w:t>40</w:t>
      </w:r>
    </w:p>
    <w:p w14:paraId="1CDE88DE" w14:textId="77777777" w:rsidR="006B3738" w:rsidRPr="009D1BF8" w:rsidRDefault="00BC6CF9" w:rsidP="006B3738">
      <w:pPr>
        <w:rPr>
          <w:rFonts w:ascii="Times New Roman" w:hAnsi="Times New Roman" w:cs="Times New Roman"/>
          <w:sz w:val="28"/>
          <w:szCs w:val="28"/>
        </w:rPr>
      </w:pPr>
      <w:r>
        <w:rPr>
          <w:rFonts w:ascii="Times New Roman" w:hAnsi="Times New Roman" w:cs="Times New Roman"/>
          <w:sz w:val="28"/>
          <w:szCs w:val="28"/>
          <w:lang w:val="uk-UA"/>
        </w:rPr>
        <w:t>Додаток 1</w:t>
      </w:r>
    </w:p>
    <w:p w14:paraId="20357854" w14:textId="77777777" w:rsidR="00496C24" w:rsidRPr="009D1BF8" w:rsidRDefault="00496C24">
      <w:pPr>
        <w:rPr>
          <w:rFonts w:ascii="Times New Roman" w:hAnsi="Times New Roman" w:cs="Times New Roman"/>
          <w:sz w:val="28"/>
          <w:szCs w:val="28"/>
        </w:rPr>
      </w:pPr>
    </w:p>
    <w:p w14:paraId="3E55F386" w14:textId="77777777" w:rsidR="00496C24" w:rsidRPr="009D1BF8" w:rsidRDefault="00496C24">
      <w:pPr>
        <w:rPr>
          <w:rFonts w:ascii="Times New Roman" w:hAnsi="Times New Roman" w:cs="Times New Roman"/>
          <w:sz w:val="28"/>
          <w:szCs w:val="28"/>
        </w:rPr>
      </w:pPr>
    </w:p>
    <w:p w14:paraId="026C40B0" w14:textId="77777777" w:rsidR="006D0A10" w:rsidRDefault="006D0A10">
      <w:pPr>
        <w:rPr>
          <w:rFonts w:ascii="Times New Roman" w:hAnsi="Times New Roman" w:cs="Times New Roman"/>
          <w:sz w:val="28"/>
          <w:szCs w:val="28"/>
        </w:rPr>
      </w:pPr>
    </w:p>
    <w:p w14:paraId="0DFA4DB9" w14:textId="77777777" w:rsidR="006B3738" w:rsidRDefault="006B3738">
      <w:pPr>
        <w:rPr>
          <w:rFonts w:ascii="Times New Roman" w:hAnsi="Times New Roman" w:cs="Times New Roman"/>
          <w:sz w:val="28"/>
          <w:szCs w:val="28"/>
        </w:rPr>
      </w:pPr>
    </w:p>
    <w:p w14:paraId="56846502" w14:textId="77777777" w:rsidR="006B3738" w:rsidRDefault="006B3738">
      <w:pPr>
        <w:rPr>
          <w:rFonts w:ascii="Times New Roman" w:hAnsi="Times New Roman" w:cs="Times New Roman"/>
          <w:sz w:val="28"/>
          <w:szCs w:val="28"/>
        </w:rPr>
      </w:pPr>
    </w:p>
    <w:p w14:paraId="3023F46A" w14:textId="77777777" w:rsidR="006B3738" w:rsidRDefault="006B3738">
      <w:pPr>
        <w:rPr>
          <w:rFonts w:ascii="Times New Roman" w:hAnsi="Times New Roman" w:cs="Times New Roman"/>
          <w:sz w:val="28"/>
          <w:szCs w:val="28"/>
        </w:rPr>
      </w:pPr>
    </w:p>
    <w:p w14:paraId="6E64558E" w14:textId="77777777" w:rsidR="00BC6CF9" w:rsidRDefault="00BC6CF9">
      <w:pPr>
        <w:rPr>
          <w:rFonts w:ascii="Times New Roman" w:hAnsi="Times New Roman" w:cs="Times New Roman"/>
          <w:sz w:val="28"/>
          <w:szCs w:val="28"/>
        </w:rPr>
      </w:pPr>
    </w:p>
    <w:p w14:paraId="1A331AA1" w14:textId="77777777" w:rsidR="006B3738" w:rsidRDefault="006B3738">
      <w:pPr>
        <w:rPr>
          <w:rFonts w:ascii="Times New Roman" w:hAnsi="Times New Roman" w:cs="Times New Roman"/>
          <w:sz w:val="28"/>
          <w:szCs w:val="28"/>
        </w:rPr>
      </w:pPr>
    </w:p>
    <w:p w14:paraId="359157A6" w14:textId="77777777" w:rsidR="006B3738" w:rsidRDefault="006B3738">
      <w:pPr>
        <w:rPr>
          <w:rFonts w:ascii="Times New Roman" w:hAnsi="Times New Roman" w:cs="Times New Roman"/>
          <w:sz w:val="28"/>
          <w:szCs w:val="28"/>
        </w:rPr>
      </w:pPr>
    </w:p>
    <w:p w14:paraId="1211B39C" w14:textId="77777777" w:rsidR="00A64079" w:rsidRDefault="00A64079">
      <w:pPr>
        <w:rPr>
          <w:rFonts w:ascii="Times New Roman" w:hAnsi="Times New Roman" w:cs="Times New Roman"/>
          <w:sz w:val="28"/>
          <w:szCs w:val="28"/>
        </w:rPr>
      </w:pPr>
    </w:p>
    <w:p w14:paraId="23DC47E2" w14:textId="77777777" w:rsidR="006B3738" w:rsidRPr="009D1BF8" w:rsidRDefault="006B3738">
      <w:pPr>
        <w:rPr>
          <w:rFonts w:ascii="Times New Roman" w:hAnsi="Times New Roman" w:cs="Times New Roman"/>
          <w:sz w:val="28"/>
          <w:szCs w:val="28"/>
        </w:rPr>
      </w:pPr>
    </w:p>
    <w:p w14:paraId="54BE7501" w14:textId="77777777" w:rsidR="00496C24" w:rsidRPr="009D1BF8" w:rsidRDefault="00496C24" w:rsidP="006B3738">
      <w:pPr>
        <w:ind w:firstLine="709"/>
        <w:rPr>
          <w:rFonts w:ascii="Times New Roman" w:hAnsi="Times New Roman" w:cs="Times New Roman"/>
          <w:b/>
          <w:sz w:val="28"/>
          <w:szCs w:val="28"/>
          <w:lang w:val="uk-UA"/>
        </w:rPr>
      </w:pPr>
      <w:r w:rsidRPr="009D1BF8">
        <w:rPr>
          <w:rFonts w:ascii="Times New Roman" w:hAnsi="Times New Roman" w:cs="Times New Roman"/>
          <w:b/>
          <w:sz w:val="28"/>
          <w:szCs w:val="28"/>
          <w:lang w:val="uk-UA"/>
        </w:rPr>
        <w:lastRenderedPageBreak/>
        <w:t>Вступ</w:t>
      </w:r>
    </w:p>
    <w:p w14:paraId="299B8147" w14:textId="77777777" w:rsidR="006B3738" w:rsidRDefault="006B3738" w:rsidP="006D0A10">
      <w:pPr>
        <w:ind w:firstLine="709"/>
        <w:jc w:val="both"/>
        <w:rPr>
          <w:rFonts w:ascii="Times New Roman" w:hAnsi="Times New Roman" w:cs="Times New Roman"/>
          <w:sz w:val="28"/>
          <w:szCs w:val="28"/>
        </w:rPr>
      </w:pPr>
      <w:r w:rsidRPr="006B3738">
        <w:rPr>
          <w:rFonts w:ascii="Times New Roman" w:hAnsi="Times New Roman" w:cs="Times New Roman"/>
          <w:sz w:val="28"/>
          <w:szCs w:val="28"/>
        </w:rPr>
        <w:t xml:space="preserve">План економічного і соціального розвитку </w:t>
      </w:r>
      <w:r>
        <w:rPr>
          <w:rFonts w:ascii="Times New Roman" w:hAnsi="Times New Roman" w:cs="Times New Roman"/>
          <w:sz w:val="28"/>
          <w:szCs w:val="28"/>
          <w:lang w:val="uk-UA"/>
        </w:rPr>
        <w:t>Зачепилівської</w:t>
      </w:r>
      <w:r w:rsidRPr="006B3738">
        <w:rPr>
          <w:rFonts w:ascii="Times New Roman" w:hAnsi="Times New Roman" w:cs="Times New Roman"/>
          <w:sz w:val="28"/>
          <w:szCs w:val="28"/>
        </w:rPr>
        <w:t xml:space="preserve"> селищної об’єднаної</w:t>
      </w:r>
      <w:r w:rsidR="00E3032F">
        <w:rPr>
          <w:rFonts w:ascii="Times New Roman" w:hAnsi="Times New Roman" w:cs="Times New Roman"/>
          <w:sz w:val="28"/>
          <w:szCs w:val="28"/>
        </w:rPr>
        <w:t xml:space="preserve"> територіальної громади на 2018-</w:t>
      </w:r>
      <w:r w:rsidRPr="006B3738">
        <w:rPr>
          <w:rFonts w:ascii="Times New Roman" w:hAnsi="Times New Roman" w:cs="Times New Roman"/>
          <w:sz w:val="28"/>
          <w:szCs w:val="28"/>
        </w:rPr>
        <w:t xml:space="preserve">2020 роки розроблений відповідно до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Закону України «Про добровільне об’єднання територіальних громад», Указу Президента України «Про Стратегію сталого розвитку «Україна-2020», Постанови Кабінету Міністрів України «Про затвердження Державної стратегії регіонального розвитку до 2020 року» та завданнями Плану заходів на 2015-2017 роки з реалізації Державної стратегії регіонального розвитку на період до 2020 року, затвердженого постановою Кабінету Міністрів України від 07.10.2015 № 821, Наказу Міністерства регіонального розвитку, будівництва та житлово-комунального господарства України від 30 березня 2016 року N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Стратегії розвитку Харківської області на період до 2020 року, Плану заходів на 2018-2020 роки з реалізації Стратегії розвитку Харківської області на період до 2020 року. </w:t>
      </w:r>
    </w:p>
    <w:p w14:paraId="4DBB596F" w14:textId="77777777" w:rsidR="006B3738" w:rsidRDefault="006B3738" w:rsidP="006D0A10">
      <w:pPr>
        <w:ind w:firstLine="709"/>
        <w:jc w:val="both"/>
        <w:rPr>
          <w:rFonts w:ascii="Times New Roman" w:hAnsi="Times New Roman" w:cs="Times New Roman"/>
          <w:sz w:val="28"/>
          <w:szCs w:val="28"/>
        </w:rPr>
      </w:pPr>
      <w:r w:rsidRPr="006B3738">
        <w:rPr>
          <w:rFonts w:ascii="Times New Roman" w:hAnsi="Times New Roman" w:cs="Times New Roman"/>
          <w:sz w:val="28"/>
          <w:szCs w:val="28"/>
        </w:rPr>
        <w:t xml:space="preserve">План підготовлений на основі аналізу розвитку </w:t>
      </w:r>
      <w:r w:rsidR="00BB408B">
        <w:rPr>
          <w:rFonts w:ascii="Times New Roman" w:hAnsi="Times New Roman" w:cs="Times New Roman"/>
          <w:sz w:val="28"/>
          <w:szCs w:val="28"/>
          <w:lang w:val="uk-UA"/>
        </w:rPr>
        <w:t>Зачепилівської</w:t>
      </w:r>
      <w:r w:rsidRPr="006B3738">
        <w:rPr>
          <w:rFonts w:ascii="Times New Roman" w:hAnsi="Times New Roman" w:cs="Times New Roman"/>
          <w:sz w:val="28"/>
          <w:szCs w:val="28"/>
        </w:rPr>
        <w:t xml:space="preserve"> селищної об’єднаної територіальної громади за попередній період та визначає цілі, пріоритети соціально-економічного розвитку та прогнозні показники на 2018-2020 роки, а також заходи, спрямовані на забезпечення необхідних умов для планомірного і послідовного наближення рівня життя мешканців громади до європейських стандартів за рахунок збалансованого використання внутрішнього і зовнішнього потенціалу та збереження унікальних духовних і культурних традицій. </w:t>
      </w:r>
    </w:p>
    <w:p w14:paraId="2762CC98" w14:textId="77777777" w:rsidR="00A1101D" w:rsidRPr="006B3738" w:rsidRDefault="006B3738" w:rsidP="006D0A10">
      <w:pPr>
        <w:ind w:firstLine="709"/>
        <w:jc w:val="both"/>
        <w:rPr>
          <w:rFonts w:ascii="Times New Roman" w:hAnsi="Times New Roman" w:cs="Times New Roman"/>
          <w:sz w:val="28"/>
          <w:szCs w:val="28"/>
        </w:rPr>
      </w:pPr>
      <w:r w:rsidRPr="006B3738">
        <w:rPr>
          <w:rFonts w:ascii="Times New Roman" w:hAnsi="Times New Roman" w:cs="Times New Roman"/>
          <w:sz w:val="28"/>
          <w:szCs w:val="28"/>
        </w:rPr>
        <w:t xml:space="preserve">Метою плану є забезпечення динамічного розвитку новоутвореної </w:t>
      </w:r>
      <w:r w:rsidR="00466E43" w:rsidRPr="005020BB">
        <w:rPr>
          <w:rFonts w:ascii="Times New Roman" w:hAnsi="Times New Roman" w:cs="Times New Roman"/>
          <w:sz w:val="28"/>
          <w:szCs w:val="28"/>
          <w:shd w:val="clear" w:color="auto" w:fill="FFFFFF" w:themeFill="background1"/>
        </w:rPr>
        <w:t>Зачепилівськ</w:t>
      </w:r>
      <w:r w:rsidRPr="005020BB">
        <w:rPr>
          <w:rFonts w:ascii="Times New Roman" w:hAnsi="Times New Roman" w:cs="Times New Roman"/>
          <w:sz w:val="28"/>
          <w:szCs w:val="28"/>
          <w:shd w:val="clear" w:color="auto" w:fill="FFFFFF" w:themeFill="background1"/>
        </w:rPr>
        <w:t>ої</w:t>
      </w:r>
      <w:r w:rsidRPr="00466E43">
        <w:rPr>
          <w:rFonts w:ascii="Times New Roman" w:hAnsi="Times New Roman" w:cs="Times New Roman"/>
          <w:sz w:val="28"/>
          <w:szCs w:val="28"/>
        </w:rPr>
        <w:t xml:space="preserve"> селищної ОТГ</w:t>
      </w:r>
      <w:r w:rsidRPr="006B3738">
        <w:rPr>
          <w:rFonts w:ascii="Times New Roman" w:hAnsi="Times New Roman" w:cs="Times New Roman"/>
          <w:sz w:val="28"/>
          <w:szCs w:val="28"/>
        </w:rPr>
        <w:t>, підвищення якості життя та добробуту населення об’єднаної громади, а також, підвищення її конкурентоспроможності через розвиток малого та середнього бізнесу.</w:t>
      </w:r>
    </w:p>
    <w:p w14:paraId="144FB1D2" w14:textId="77777777" w:rsidR="009D1BF8" w:rsidRDefault="009D1BF8" w:rsidP="006D0A10">
      <w:pPr>
        <w:ind w:firstLine="709"/>
        <w:jc w:val="both"/>
        <w:rPr>
          <w:rFonts w:ascii="Times New Roman" w:hAnsi="Times New Roman" w:cs="Times New Roman"/>
          <w:sz w:val="28"/>
          <w:szCs w:val="28"/>
        </w:rPr>
      </w:pPr>
    </w:p>
    <w:p w14:paraId="50658D85" w14:textId="77777777" w:rsidR="009D1BF8" w:rsidRDefault="009D1BF8" w:rsidP="006D0A10">
      <w:pPr>
        <w:ind w:firstLine="709"/>
        <w:jc w:val="both"/>
        <w:rPr>
          <w:rFonts w:ascii="Times New Roman" w:hAnsi="Times New Roman" w:cs="Times New Roman"/>
          <w:sz w:val="28"/>
          <w:szCs w:val="28"/>
        </w:rPr>
      </w:pPr>
    </w:p>
    <w:p w14:paraId="62F3050D" w14:textId="77777777" w:rsidR="00E3032F" w:rsidRDefault="00E3032F" w:rsidP="006D0A10">
      <w:pPr>
        <w:ind w:firstLine="709"/>
        <w:jc w:val="both"/>
        <w:rPr>
          <w:rFonts w:ascii="Times New Roman" w:hAnsi="Times New Roman" w:cs="Times New Roman"/>
          <w:sz w:val="28"/>
          <w:szCs w:val="28"/>
        </w:rPr>
      </w:pPr>
    </w:p>
    <w:p w14:paraId="2015A67B" w14:textId="77777777" w:rsidR="009D1BF8" w:rsidRDefault="009D1BF8" w:rsidP="006D0A10">
      <w:pPr>
        <w:ind w:firstLine="709"/>
        <w:jc w:val="both"/>
        <w:rPr>
          <w:rFonts w:ascii="Times New Roman" w:hAnsi="Times New Roman" w:cs="Times New Roman"/>
          <w:sz w:val="28"/>
          <w:szCs w:val="28"/>
        </w:rPr>
      </w:pPr>
    </w:p>
    <w:p w14:paraId="79A07F97" w14:textId="77777777" w:rsidR="009D1BF8" w:rsidRDefault="009D1BF8" w:rsidP="006D0A10">
      <w:pPr>
        <w:ind w:firstLine="709"/>
        <w:jc w:val="both"/>
        <w:rPr>
          <w:rFonts w:ascii="Times New Roman" w:hAnsi="Times New Roman" w:cs="Times New Roman"/>
          <w:sz w:val="28"/>
          <w:szCs w:val="28"/>
        </w:rPr>
      </w:pPr>
    </w:p>
    <w:p w14:paraId="1D4BCBED" w14:textId="77777777" w:rsidR="009D1BF8" w:rsidRDefault="009D1BF8" w:rsidP="006D0A10">
      <w:pPr>
        <w:ind w:firstLine="709"/>
        <w:jc w:val="both"/>
        <w:rPr>
          <w:rFonts w:ascii="Times New Roman" w:hAnsi="Times New Roman" w:cs="Times New Roman"/>
          <w:sz w:val="28"/>
          <w:szCs w:val="28"/>
        </w:rPr>
      </w:pPr>
    </w:p>
    <w:p w14:paraId="7FDB178A" w14:textId="77777777" w:rsidR="009D1BF8" w:rsidRPr="00BB408B" w:rsidRDefault="00BB408B" w:rsidP="00BB408B">
      <w:pPr>
        <w:pStyle w:val="a4"/>
        <w:numPr>
          <w:ilvl w:val="0"/>
          <w:numId w:val="5"/>
        </w:numPr>
        <w:rPr>
          <w:rFonts w:ascii="Times New Roman" w:hAnsi="Times New Roman" w:cs="Times New Roman"/>
          <w:b/>
          <w:sz w:val="28"/>
          <w:szCs w:val="28"/>
        </w:rPr>
      </w:pPr>
      <w:r>
        <w:rPr>
          <w:rFonts w:ascii="Times New Roman" w:hAnsi="Times New Roman" w:cs="Times New Roman"/>
          <w:b/>
          <w:sz w:val="28"/>
          <w:szCs w:val="28"/>
          <w:lang w:val="uk-UA"/>
        </w:rPr>
        <w:lastRenderedPageBreak/>
        <w:t>Аналітична частина</w:t>
      </w:r>
    </w:p>
    <w:p w14:paraId="1322FE2D" w14:textId="77777777" w:rsidR="00BB408B" w:rsidRPr="00BB408B" w:rsidRDefault="00BB408B" w:rsidP="00BB408B">
      <w:pPr>
        <w:pStyle w:val="a4"/>
        <w:rPr>
          <w:rFonts w:ascii="Times New Roman" w:hAnsi="Times New Roman" w:cs="Times New Roman"/>
          <w:b/>
          <w:sz w:val="28"/>
          <w:szCs w:val="28"/>
        </w:rPr>
      </w:pPr>
    </w:p>
    <w:p w14:paraId="407DAD55" w14:textId="77777777" w:rsidR="009D1BF8" w:rsidRPr="009D1BF8" w:rsidRDefault="009D1BF8" w:rsidP="00E04B8D">
      <w:pPr>
        <w:ind w:firstLine="426"/>
        <w:rPr>
          <w:rFonts w:ascii="Times New Roman" w:hAnsi="Times New Roman" w:cs="Times New Roman"/>
          <w:b/>
          <w:sz w:val="28"/>
          <w:szCs w:val="28"/>
        </w:rPr>
      </w:pPr>
      <w:r w:rsidRPr="009D1BF8">
        <w:rPr>
          <w:rFonts w:ascii="Times New Roman" w:hAnsi="Times New Roman" w:cs="Times New Roman"/>
          <w:b/>
          <w:sz w:val="28"/>
          <w:szCs w:val="28"/>
        </w:rPr>
        <w:t xml:space="preserve">1.1. Географічне розташування та опис суміжних територій </w:t>
      </w:r>
    </w:p>
    <w:p w14:paraId="306F7D6E" w14:textId="77777777" w:rsidR="00767E62" w:rsidRDefault="00767E62" w:rsidP="00767E62">
      <w:pPr>
        <w:ind w:firstLine="709"/>
        <w:jc w:val="both"/>
        <w:rPr>
          <w:rFonts w:ascii="Times New Roman" w:hAnsi="Times New Roman" w:cs="Times New Roman"/>
          <w:sz w:val="28"/>
          <w:szCs w:val="28"/>
        </w:rPr>
      </w:pPr>
      <w:r>
        <w:rPr>
          <w:rFonts w:ascii="Times New Roman" w:hAnsi="Times New Roman" w:cs="Times New Roman"/>
          <w:b/>
          <w:noProof/>
          <w:sz w:val="28"/>
          <w:szCs w:val="28"/>
          <w:u w:val="single"/>
          <w:lang w:val="uk-UA" w:eastAsia="uk-UA"/>
        </w:rPr>
        <w:drawing>
          <wp:anchor distT="0" distB="0" distL="114300" distR="114300" simplePos="0" relativeHeight="251660288" behindDoc="0" locked="0" layoutInCell="1" allowOverlap="1" wp14:anchorId="1E76D997" wp14:editId="508638D7">
            <wp:simplePos x="0" y="0"/>
            <wp:positionH relativeFrom="column">
              <wp:posOffset>3869690</wp:posOffset>
            </wp:positionH>
            <wp:positionV relativeFrom="paragraph">
              <wp:posOffset>656590</wp:posOffset>
            </wp:positionV>
            <wp:extent cx="2362200" cy="280416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арта району.jpg"/>
                    <pic:cNvPicPr/>
                  </pic:nvPicPr>
                  <pic:blipFill rotWithShape="1">
                    <a:blip r:embed="rId9" cstate="print">
                      <a:extLst>
                        <a:ext uri="{28A0092B-C50C-407E-A947-70E740481C1C}">
                          <a14:useLocalDpi xmlns:a14="http://schemas.microsoft.com/office/drawing/2010/main" val="0"/>
                        </a:ext>
                      </a:extLst>
                    </a:blip>
                    <a:srcRect b="2737"/>
                    <a:stretch/>
                  </pic:blipFill>
                  <pic:spPr bwMode="auto">
                    <a:xfrm>
                      <a:off x="0" y="0"/>
                      <a:ext cx="2362200" cy="2804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Зачепилівська</w:t>
      </w:r>
      <w:r w:rsidRPr="00745B3F">
        <w:rPr>
          <w:rFonts w:ascii="Times New Roman" w:hAnsi="Times New Roman" w:cs="Times New Roman"/>
          <w:sz w:val="28"/>
          <w:szCs w:val="28"/>
        </w:rPr>
        <w:t xml:space="preserve"> об’єднана територіальна громада утворена в </w:t>
      </w:r>
      <w:r>
        <w:rPr>
          <w:rFonts w:ascii="Times New Roman" w:hAnsi="Times New Roman" w:cs="Times New Roman"/>
          <w:sz w:val="28"/>
          <w:szCs w:val="28"/>
        </w:rPr>
        <w:t>травні</w:t>
      </w:r>
      <w:r w:rsidRPr="00745B3F">
        <w:rPr>
          <w:rFonts w:ascii="Times New Roman" w:hAnsi="Times New Roman" w:cs="Times New Roman"/>
          <w:sz w:val="28"/>
          <w:szCs w:val="28"/>
        </w:rPr>
        <w:t xml:space="preserve"> 2017 року в наслідок об’єднання однієї селищної та </w:t>
      </w:r>
      <w:r>
        <w:rPr>
          <w:rFonts w:ascii="Times New Roman" w:hAnsi="Times New Roman" w:cs="Times New Roman"/>
          <w:sz w:val="28"/>
          <w:szCs w:val="28"/>
        </w:rPr>
        <w:t>п’яти</w:t>
      </w:r>
      <w:r w:rsidRPr="00745B3F">
        <w:rPr>
          <w:rFonts w:ascii="Times New Roman" w:hAnsi="Times New Roman" w:cs="Times New Roman"/>
          <w:sz w:val="28"/>
          <w:szCs w:val="28"/>
        </w:rPr>
        <w:t xml:space="preserve"> сільських рад згідно </w:t>
      </w:r>
      <w:r w:rsidRPr="00D307E9">
        <w:rPr>
          <w:rFonts w:ascii="Times New Roman" w:hAnsi="Times New Roman" w:cs="Times New Roman"/>
          <w:sz w:val="28"/>
          <w:szCs w:val="28"/>
        </w:rPr>
        <w:t xml:space="preserve">рішення </w:t>
      </w:r>
      <w:r>
        <w:rPr>
          <w:rFonts w:ascii="Times New Roman" w:hAnsi="Times New Roman" w:cs="Times New Roman"/>
          <w:sz w:val="28"/>
          <w:szCs w:val="28"/>
          <w:lang w:val="en-US"/>
        </w:rPr>
        <w:t>XXVI</w:t>
      </w:r>
      <w:r w:rsidRPr="00D307E9">
        <w:rPr>
          <w:rFonts w:ascii="Times New Roman" w:hAnsi="Times New Roman" w:cs="Times New Roman"/>
          <w:sz w:val="28"/>
          <w:szCs w:val="28"/>
        </w:rPr>
        <w:t xml:space="preserve"> </w:t>
      </w:r>
      <w:r>
        <w:rPr>
          <w:rFonts w:ascii="Times New Roman" w:hAnsi="Times New Roman" w:cs="Times New Roman"/>
          <w:sz w:val="28"/>
          <w:szCs w:val="28"/>
        </w:rPr>
        <w:t xml:space="preserve">сесії </w:t>
      </w:r>
      <w:r w:rsidRPr="00D307E9">
        <w:rPr>
          <w:rFonts w:ascii="Times New Roman" w:hAnsi="Times New Roman" w:cs="Times New Roman"/>
          <w:sz w:val="28"/>
          <w:szCs w:val="28"/>
        </w:rPr>
        <w:t xml:space="preserve">Зачепилівської селищної ради </w:t>
      </w:r>
      <w:r>
        <w:rPr>
          <w:rFonts w:ascii="Times New Roman" w:hAnsi="Times New Roman" w:cs="Times New Roman"/>
          <w:sz w:val="28"/>
          <w:szCs w:val="28"/>
          <w:lang w:val="en-US"/>
        </w:rPr>
        <w:t>VII</w:t>
      </w:r>
      <w:r w:rsidRPr="00D307E9">
        <w:rPr>
          <w:rFonts w:ascii="Times New Roman" w:hAnsi="Times New Roman" w:cs="Times New Roman"/>
          <w:sz w:val="28"/>
          <w:szCs w:val="28"/>
        </w:rPr>
        <w:t xml:space="preserve"> скликання №415</w:t>
      </w:r>
      <w:r>
        <w:rPr>
          <w:rFonts w:ascii="Times New Roman" w:hAnsi="Times New Roman" w:cs="Times New Roman"/>
          <w:sz w:val="28"/>
          <w:szCs w:val="28"/>
        </w:rPr>
        <w:t xml:space="preserve"> від 13.05</w:t>
      </w:r>
      <w:r w:rsidRPr="00D307E9">
        <w:rPr>
          <w:rFonts w:ascii="Times New Roman" w:hAnsi="Times New Roman" w:cs="Times New Roman"/>
          <w:sz w:val="28"/>
          <w:szCs w:val="28"/>
        </w:rPr>
        <w:t>.2017р. «Про добровільне об’єднання територіальних громад»</w:t>
      </w:r>
      <w:r>
        <w:rPr>
          <w:rFonts w:ascii="Times New Roman" w:hAnsi="Times New Roman" w:cs="Times New Roman"/>
          <w:sz w:val="28"/>
          <w:szCs w:val="28"/>
        </w:rPr>
        <w:t>.</w:t>
      </w:r>
    </w:p>
    <w:p w14:paraId="402BBFD9" w14:textId="77777777" w:rsidR="00767E62" w:rsidRDefault="00767E62" w:rsidP="00767E62">
      <w:pPr>
        <w:ind w:firstLine="709"/>
        <w:jc w:val="both"/>
        <w:rPr>
          <w:rFonts w:ascii="Times New Roman" w:hAnsi="Times New Roman" w:cs="Times New Roman"/>
          <w:sz w:val="28"/>
          <w:szCs w:val="28"/>
        </w:rPr>
      </w:pPr>
      <w:r>
        <w:rPr>
          <w:rFonts w:ascii="Times New Roman" w:hAnsi="Times New Roman" w:cs="Times New Roman"/>
          <w:sz w:val="28"/>
          <w:szCs w:val="28"/>
        </w:rPr>
        <w:t>До складу громади увійшли: Зачепилівська селищна рада, Бердянська сільська рада, Забаринська сільська рада, Леб’язька сільська рада, Миколаївська сільська рада, Сомівська сільська рада</w:t>
      </w:r>
      <w:r w:rsidRPr="00D307E9">
        <w:rPr>
          <w:rFonts w:ascii="Times New Roman" w:hAnsi="Times New Roman" w:cs="Times New Roman"/>
          <w:sz w:val="28"/>
          <w:szCs w:val="28"/>
        </w:rPr>
        <w:t>.</w:t>
      </w:r>
    </w:p>
    <w:p w14:paraId="696BCE55" w14:textId="77777777" w:rsidR="00767E62" w:rsidRDefault="00767E62" w:rsidP="00767E62">
      <w:pPr>
        <w:ind w:firstLine="709"/>
        <w:jc w:val="both"/>
        <w:rPr>
          <w:rFonts w:ascii="Times New Roman" w:hAnsi="Times New Roman" w:cs="Times New Roman"/>
          <w:sz w:val="28"/>
          <w:szCs w:val="28"/>
        </w:rPr>
      </w:pPr>
      <w:r>
        <w:rPr>
          <w:rFonts w:ascii="Times New Roman" w:hAnsi="Times New Roman" w:cs="Times New Roman"/>
          <w:sz w:val="28"/>
          <w:szCs w:val="28"/>
        </w:rPr>
        <w:t>Зачепилівська</w:t>
      </w:r>
      <w:r w:rsidRPr="00F54619">
        <w:rPr>
          <w:rFonts w:ascii="Times New Roman" w:hAnsi="Times New Roman" w:cs="Times New Roman"/>
          <w:sz w:val="28"/>
          <w:szCs w:val="28"/>
        </w:rPr>
        <w:t xml:space="preserve"> об’єднана територіальна громада </w:t>
      </w:r>
      <w:r>
        <w:rPr>
          <w:rFonts w:ascii="Times New Roman" w:hAnsi="Times New Roman" w:cs="Times New Roman"/>
          <w:sz w:val="28"/>
          <w:szCs w:val="28"/>
        </w:rPr>
        <w:t>розташована на південному заході Харківської</w:t>
      </w:r>
      <w:r w:rsidRPr="00F54619">
        <w:rPr>
          <w:rFonts w:ascii="Times New Roman" w:hAnsi="Times New Roman" w:cs="Times New Roman"/>
          <w:sz w:val="28"/>
          <w:szCs w:val="28"/>
        </w:rPr>
        <w:t xml:space="preserve"> області. Адміністративним центром громади є селище міського типу </w:t>
      </w:r>
      <w:r>
        <w:rPr>
          <w:rFonts w:ascii="Times New Roman" w:hAnsi="Times New Roman" w:cs="Times New Roman"/>
          <w:sz w:val="28"/>
          <w:szCs w:val="28"/>
        </w:rPr>
        <w:t>Зачепилівка</w:t>
      </w:r>
      <w:r w:rsidRPr="00F54619">
        <w:rPr>
          <w:rFonts w:ascii="Times New Roman" w:hAnsi="Times New Roman" w:cs="Times New Roman"/>
          <w:sz w:val="28"/>
          <w:szCs w:val="28"/>
        </w:rPr>
        <w:t xml:space="preserve">, яке розташоване на відстані </w:t>
      </w:r>
      <w:r>
        <w:rPr>
          <w:rFonts w:ascii="Times New Roman" w:hAnsi="Times New Roman" w:cs="Times New Roman"/>
          <w:sz w:val="28"/>
          <w:szCs w:val="28"/>
        </w:rPr>
        <w:t>130 км. від м. Харків</w:t>
      </w:r>
      <w:r w:rsidRPr="00F54619">
        <w:rPr>
          <w:rFonts w:ascii="Times New Roman" w:hAnsi="Times New Roman" w:cs="Times New Roman"/>
          <w:sz w:val="28"/>
          <w:szCs w:val="28"/>
        </w:rPr>
        <w:t>.</w:t>
      </w:r>
    </w:p>
    <w:p w14:paraId="67D77F4C" w14:textId="77777777" w:rsidR="00767E62" w:rsidRDefault="00767E62" w:rsidP="00767E62">
      <w:pPr>
        <w:ind w:firstLine="709"/>
        <w:jc w:val="both"/>
        <w:rPr>
          <w:rFonts w:ascii="Times New Roman" w:hAnsi="Times New Roman" w:cs="Times New Roman"/>
          <w:sz w:val="28"/>
          <w:szCs w:val="28"/>
        </w:rPr>
      </w:pPr>
      <w:r>
        <w:rPr>
          <w:rFonts w:ascii="Times New Roman" w:hAnsi="Times New Roman" w:cs="Times New Roman"/>
          <w:sz w:val="28"/>
          <w:szCs w:val="28"/>
        </w:rPr>
        <w:t>У громаді знаходиться 18 населених пунктів, утворено 5 старостинських округів.</w:t>
      </w:r>
    </w:p>
    <w:p w14:paraId="513B8071" w14:textId="77777777" w:rsidR="00767E62" w:rsidRPr="00174E5C" w:rsidRDefault="00767E62" w:rsidP="00767E62">
      <w:pPr>
        <w:spacing w:before="240"/>
        <w:ind w:firstLine="709"/>
        <w:jc w:val="center"/>
        <w:rPr>
          <w:rFonts w:ascii="Times New Roman" w:hAnsi="Times New Roman" w:cs="Times New Roman"/>
          <w:i/>
          <w:sz w:val="28"/>
          <w:szCs w:val="28"/>
        </w:rPr>
      </w:pPr>
      <w:r>
        <w:rPr>
          <w:rFonts w:ascii="Times New Roman" w:hAnsi="Times New Roman" w:cs="Times New Roman"/>
          <w:noProof/>
          <w:sz w:val="28"/>
          <w:szCs w:val="28"/>
          <w:lang w:val="uk-UA" w:eastAsia="uk-UA"/>
        </w:rPr>
        <w:drawing>
          <wp:inline distT="0" distB="0" distL="0" distR="0" wp14:anchorId="483F78C8" wp14:editId="460960FB">
            <wp:extent cx="5486400" cy="3200400"/>
            <wp:effectExtent l="0" t="0" r="0" b="1905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246FF3">
        <w:rPr>
          <w:rFonts w:ascii="Times New Roman" w:hAnsi="Times New Roman" w:cs="Times New Roman"/>
          <w:i/>
          <w:sz w:val="28"/>
          <w:szCs w:val="28"/>
          <w:shd w:val="clear" w:color="auto" w:fill="FFFFFF" w:themeFill="background1"/>
        </w:rPr>
        <w:t>Рис.</w:t>
      </w:r>
      <w:r w:rsidR="00E85088" w:rsidRPr="00246FF3">
        <w:rPr>
          <w:rFonts w:ascii="Times New Roman" w:hAnsi="Times New Roman" w:cs="Times New Roman"/>
          <w:i/>
          <w:sz w:val="28"/>
          <w:szCs w:val="28"/>
          <w:shd w:val="clear" w:color="auto" w:fill="FFFFFF" w:themeFill="background1"/>
          <w:lang w:val="uk-UA"/>
        </w:rPr>
        <w:t>1</w:t>
      </w:r>
      <w:r w:rsidR="00BD08A6" w:rsidRPr="00246FF3">
        <w:rPr>
          <w:rFonts w:ascii="Times New Roman" w:hAnsi="Times New Roman" w:cs="Times New Roman"/>
          <w:i/>
          <w:sz w:val="28"/>
          <w:szCs w:val="28"/>
          <w:shd w:val="clear" w:color="auto" w:fill="FFFFFF" w:themeFill="background1"/>
          <w:lang w:val="uk-UA"/>
        </w:rPr>
        <w:t>.</w:t>
      </w:r>
      <w:r w:rsidRPr="00246FF3">
        <w:rPr>
          <w:rFonts w:ascii="Times New Roman" w:hAnsi="Times New Roman" w:cs="Times New Roman"/>
          <w:i/>
          <w:sz w:val="28"/>
          <w:szCs w:val="28"/>
          <w:shd w:val="clear" w:color="auto" w:fill="FFFFFF" w:themeFill="background1"/>
        </w:rPr>
        <w:t xml:space="preserve"> Старостинські округи Зачепилівської об’єднаної територіальної громади</w:t>
      </w:r>
    </w:p>
    <w:p w14:paraId="72BB5639" w14:textId="77777777" w:rsidR="00767E62" w:rsidRDefault="00767E62" w:rsidP="00767E62">
      <w:pPr>
        <w:pStyle w:val="a4"/>
        <w:spacing w:after="0"/>
        <w:ind w:left="0" w:firstLine="851"/>
        <w:jc w:val="both"/>
        <w:rPr>
          <w:rFonts w:ascii="Times New Roman" w:hAnsi="Times New Roman"/>
          <w:sz w:val="28"/>
          <w:szCs w:val="28"/>
          <w:lang w:val="uk-UA" w:eastAsia="x-none"/>
        </w:rPr>
      </w:pPr>
      <w:r>
        <w:rPr>
          <w:rFonts w:ascii="Times New Roman" w:hAnsi="Times New Roman"/>
          <w:sz w:val="28"/>
          <w:szCs w:val="28"/>
          <w:lang w:val="uk-UA" w:eastAsia="x-none"/>
        </w:rPr>
        <w:lastRenderedPageBreak/>
        <w:t>Територія Зачепилівської об’єднаної територіальної громади складає 411,76 км</w:t>
      </w:r>
      <w:r>
        <w:rPr>
          <w:rFonts w:ascii="Times New Roman" w:hAnsi="Times New Roman"/>
          <w:sz w:val="28"/>
          <w:szCs w:val="28"/>
          <w:vertAlign w:val="superscript"/>
          <w:lang w:val="uk-UA" w:eastAsia="x-none"/>
        </w:rPr>
        <w:t>2</w:t>
      </w:r>
      <w:r>
        <w:rPr>
          <w:rFonts w:ascii="Times New Roman" w:hAnsi="Times New Roman"/>
          <w:sz w:val="28"/>
          <w:szCs w:val="28"/>
          <w:lang w:val="uk-UA" w:eastAsia="x-none"/>
        </w:rPr>
        <w:t>.</w:t>
      </w:r>
    </w:p>
    <w:p w14:paraId="17E7CD7C" w14:textId="77777777" w:rsidR="00767E62" w:rsidRPr="00F36295" w:rsidRDefault="00767E62" w:rsidP="002579FC">
      <w:pPr>
        <w:pStyle w:val="TableTitle"/>
      </w:pPr>
      <w:bookmarkStart w:id="1" w:name="_Toc291687785"/>
      <w:bookmarkStart w:id="2" w:name="_Toc291842807"/>
      <w:bookmarkStart w:id="3" w:name="_Toc291842953"/>
      <w:bookmarkStart w:id="4" w:name="_Toc291843072"/>
      <w:r w:rsidRPr="00F36295">
        <w:t xml:space="preserve">Таблиця </w:t>
      </w:r>
      <w:r w:rsidR="00BD08A6">
        <w:t>1</w:t>
      </w:r>
      <w:r w:rsidRPr="00F36295">
        <w:t>. Порівняння громади, району, області</w:t>
      </w:r>
      <w:bookmarkEnd w:id="1"/>
      <w:bookmarkEnd w:id="2"/>
      <w:bookmarkEnd w:id="3"/>
      <w:bookmarkEnd w:id="4"/>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0"/>
        <w:gridCol w:w="2201"/>
        <w:gridCol w:w="2614"/>
        <w:gridCol w:w="2190"/>
      </w:tblGrid>
      <w:tr w:rsidR="00767E62" w:rsidRPr="00CA16D1" w14:paraId="2E3AE1E0" w14:textId="77777777" w:rsidTr="00246FF3">
        <w:tc>
          <w:tcPr>
            <w:tcW w:w="1248" w:type="pct"/>
            <w:tcBorders>
              <w:top w:val="single" w:sz="8" w:space="0" w:color="auto"/>
              <w:bottom w:val="single" w:sz="4" w:space="0" w:color="auto"/>
            </w:tcBorders>
            <w:shd w:val="clear" w:color="auto" w:fill="F2F2F2" w:themeFill="background1" w:themeFillShade="F2"/>
            <w:vAlign w:val="center"/>
          </w:tcPr>
          <w:p w14:paraId="32C2BC6E" w14:textId="77777777" w:rsidR="00767E62" w:rsidRPr="006F1CE8" w:rsidRDefault="00767E62" w:rsidP="00C00184">
            <w:pPr>
              <w:jc w:val="center"/>
              <w:rPr>
                <w:rFonts w:ascii="Times New Roman" w:hAnsi="Times New Roman"/>
                <w:bCs/>
                <w:sz w:val="24"/>
                <w:szCs w:val="24"/>
              </w:rPr>
            </w:pPr>
            <w:r w:rsidRPr="006F1CE8">
              <w:rPr>
                <w:rFonts w:ascii="Times New Roman" w:hAnsi="Times New Roman"/>
                <w:bCs/>
                <w:sz w:val="24"/>
                <w:szCs w:val="24"/>
              </w:rPr>
              <w:t>Назва територіальної одиниці</w:t>
            </w:r>
          </w:p>
        </w:tc>
        <w:tc>
          <w:tcPr>
            <w:tcW w:w="1179" w:type="pct"/>
            <w:tcBorders>
              <w:top w:val="single" w:sz="8" w:space="0" w:color="auto"/>
              <w:bottom w:val="single" w:sz="4" w:space="0" w:color="auto"/>
            </w:tcBorders>
            <w:shd w:val="clear" w:color="auto" w:fill="F2F2F2" w:themeFill="background1" w:themeFillShade="F2"/>
            <w:vAlign w:val="center"/>
          </w:tcPr>
          <w:p w14:paraId="73C38C25" w14:textId="77777777" w:rsidR="00767E62" w:rsidRPr="006F1CE8" w:rsidRDefault="00767E62" w:rsidP="00C00184">
            <w:pPr>
              <w:jc w:val="center"/>
              <w:rPr>
                <w:rFonts w:ascii="Times New Roman" w:hAnsi="Times New Roman"/>
                <w:bCs/>
                <w:sz w:val="24"/>
                <w:szCs w:val="24"/>
              </w:rPr>
            </w:pPr>
            <w:r w:rsidRPr="006F1CE8">
              <w:rPr>
                <w:rFonts w:ascii="Times New Roman" w:hAnsi="Times New Roman"/>
                <w:bCs/>
                <w:sz w:val="24"/>
                <w:szCs w:val="24"/>
              </w:rPr>
              <w:t>Площа, км</w:t>
            </w:r>
            <w:r w:rsidRPr="006F1CE8">
              <w:rPr>
                <w:rFonts w:ascii="Times New Roman" w:hAnsi="Times New Roman"/>
                <w:bCs/>
                <w:sz w:val="24"/>
                <w:szCs w:val="24"/>
                <w:vertAlign w:val="superscript"/>
              </w:rPr>
              <w:t>2</w:t>
            </w:r>
          </w:p>
        </w:tc>
        <w:tc>
          <w:tcPr>
            <w:tcW w:w="1400" w:type="pct"/>
            <w:tcBorders>
              <w:top w:val="single" w:sz="8" w:space="0" w:color="auto"/>
              <w:bottom w:val="single" w:sz="4" w:space="0" w:color="auto"/>
            </w:tcBorders>
            <w:shd w:val="clear" w:color="auto" w:fill="F2F2F2" w:themeFill="background1" w:themeFillShade="F2"/>
            <w:vAlign w:val="center"/>
          </w:tcPr>
          <w:p w14:paraId="2FE44C85" w14:textId="77777777" w:rsidR="00767E62" w:rsidRPr="006F1CE8" w:rsidRDefault="00767E62" w:rsidP="00C00184">
            <w:pPr>
              <w:jc w:val="center"/>
              <w:rPr>
                <w:rFonts w:ascii="Times New Roman" w:hAnsi="Times New Roman"/>
                <w:bCs/>
                <w:sz w:val="24"/>
                <w:szCs w:val="24"/>
              </w:rPr>
            </w:pPr>
            <w:r w:rsidRPr="006F1CE8">
              <w:rPr>
                <w:rFonts w:ascii="Times New Roman" w:hAnsi="Times New Roman"/>
                <w:bCs/>
                <w:sz w:val="24"/>
                <w:szCs w:val="24"/>
              </w:rPr>
              <w:t>Населення</w:t>
            </w:r>
          </w:p>
        </w:tc>
        <w:tc>
          <w:tcPr>
            <w:tcW w:w="1173" w:type="pct"/>
            <w:tcBorders>
              <w:top w:val="single" w:sz="8" w:space="0" w:color="auto"/>
              <w:bottom w:val="single" w:sz="4" w:space="0" w:color="auto"/>
            </w:tcBorders>
            <w:shd w:val="clear" w:color="auto" w:fill="F2F2F2" w:themeFill="background1" w:themeFillShade="F2"/>
            <w:vAlign w:val="center"/>
          </w:tcPr>
          <w:p w14:paraId="64586581" w14:textId="77777777" w:rsidR="00767E62" w:rsidRPr="006F1CE8" w:rsidRDefault="00767E62" w:rsidP="00C00184">
            <w:pPr>
              <w:jc w:val="center"/>
              <w:rPr>
                <w:rFonts w:ascii="Times New Roman" w:hAnsi="Times New Roman"/>
                <w:bCs/>
                <w:sz w:val="24"/>
                <w:szCs w:val="24"/>
              </w:rPr>
            </w:pPr>
            <w:r w:rsidRPr="006F1CE8">
              <w:rPr>
                <w:rFonts w:ascii="Times New Roman" w:hAnsi="Times New Roman"/>
                <w:bCs/>
                <w:sz w:val="24"/>
                <w:szCs w:val="24"/>
              </w:rPr>
              <w:t>Густота населення</w:t>
            </w:r>
          </w:p>
        </w:tc>
      </w:tr>
      <w:tr w:rsidR="004F5A0F" w:rsidRPr="00CA16D1" w14:paraId="5A12EA02" w14:textId="77777777" w:rsidTr="00C00184">
        <w:tc>
          <w:tcPr>
            <w:tcW w:w="1248" w:type="pct"/>
            <w:tcBorders>
              <w:top w:val="single" w:sz="4" w:space="0" w:color="auto"/>
            </w:tcBorders>
            <w:shd w:val="clear" w:color="auto" w:fill="auto"/>
            <w:vAlign w:val="center"/>
          </w:tcPr>
          <w:p w14:paraId="23F82A50" w14:textId="77777777" w:rsidR="004F5A0F" w:rsidRPr="00CA16D1" w:rsidRDefault="004F5A0F" w:rsidP="004F5A0F">
            <w:pPr>
              <w:rPr>
                <w:rFonts w:ascii="Times New Roman" w:hAnsi="Times New Roman"/>
                <w:sz w:val="24"/>
                <w:szCs w:val="24"/>
              </w:rPr>
            </w:pPr>
            <w:r w:rsidRPr="00CA16D1">
              <w:rPr>
                <w:rFonts w:ascii="Times New Roman" w:hAnsi="Times New Roman"/>
                <w:sz w:val="24"/>
                <w:szCs w:val="24"/>
              </w:rPr>
              <w:t>Громада</w:t>
            </w:r>
          </w:p>
        </w:tc>
        <w:tc>
          <w:tcPr>
            <w:tcW w:w="1179" w:type="pct"/>
            <w:tcBorders>
              <w:top w:val="single" w:sz="4" w:space="0" w:color="auto"/>
            </w:tcBorders>
            <w:shd w:val="clear" w:color="auto" w:fill="auto"/>
          </w:tcPr>
          <w:p w14:paraId="027C1409" w14:textId="202BC390"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411,76</w:t>
            </w:r>
          </w:p>
        </w:tc>
        <w:tc>
          <w:tcPr>
            <w:tcW w:w="1400" w:type="pct"/>
            <w:tcBorders>
              <w:top w:val="single" w:sz="4" w:space="0" w:color="auto"/>
            </w:tcBorders>
            <w:shd w:val="clear" w:color="auto" w:fill="auto"/>
          </w:tcPr>
          <w:p w14:paraId="6D194FFE" w14:textId="205E64CD"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9,923</w:t>
            </w:r>
          </w:p>
        </w:tc>
        <w:tc>
          <w:tcPr>
            <w:tcW w:w="1173" w:type="pct"/>
            <w:tcBorders>
              <w:top w:val="single" w:sz="4" w:space="0" w:color="auto"/>
            </w:tcBorders>
            <w:shd w:val="clear" w:color="auto" w:fill="auto"/>
          </w:tcPr>
          <w:p w14:paraId="7F1EC25A" w14:textId="2347EDC0"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24,1</w:t>
            </w:r>
          </w:p>
        </w:tc>
      </w:tr>
      <w:tr w:rsidR="004F5A0F" w:rsidRPr="00CA16D1" w14:paraId="467B5365" w14:textId="77777777" w:rsidTr="00C00184">
        <w:tc>
          <w:tcPr>
            <w:tcW w:w="1248" w:type="pct"/>
            <w:shd w:val="clear" w:color="auto" w:fill="auto"/>
            <w:vAlign w:val="center"/>
          </w:tcPr>
          <w:p w14:paraId="22A83D8C" w14:textId="77777777" w:rsidR="004F5A0F" w:rsidRPr="00CA16D1" w:rsidRDefault="004F5A0F" w:rsidP="004F5A0F">
            <w:pPr>
              <w:rPr>
                <w:rFonts w:ascii="Times New Roman" w:hAnsi="Times New Roman"/>
                <w:sz w:val="24"/>
                <w:szCs w:val="24"/>
              </w:rPr>
            </w:pPr>
            <w:r w:rsidRPr="00CA16D1">
              <w:rPr>
                <w:rFonts w:ascii="Times New Roman" w:hAnsi="Times New Roman"/>
                <w:sz w:val="24"/>
                <w:szCs w:val="24"/>
              </w:rPr>
              <w:t>Район</w:t>
            </w:r>
          </w:p>
        </w:tc>
        <w:tc>
          <w:tcPr>
            <w:tcW w:w="1179" w:type="pct"/>
            <w:shd w:val="clear" w:color="auto" w:fill="auto"/>
          </w:tcPr>
          <w:p w14:paraId="2B4DF023" w14:textId="45967E50" w:rsidR="004F5A0F" w:rsidRPr="00CA16D1" w:rsidRDefault="004F5A0F" w:rsidP="004F5A0F">
            <w:pPr>
              <w:jc w:val="center"/>
              <w:rPr>
                <w:rFonts w:ascii="Times New Roman" w:hAnsi="Times New Roman"/>
                <w:sz w:val="24"/>
                <w:szCs w:val="24"/>
              </w:rPr>
            </w:pPr>
            <w:r w:rsidRPr="00CA16D1">
              <w:rPr>
                <w:rFonts w:ascii="Times New Roman" w:hAnsi="Times New Roman"/>
                <w:color w:val="222222"/>
                <w:sz w:val="24"/>
                <w:szCs w:val="24"/>
                <w:shd w:val="clear" w:color="auto" w:fill="FFFFFF"/>
              </w:rPr>
              <w:t>793,6</w:t>
            </w:r>
          </w:p>
        </w:tc>
        <w:tc>
          <w:tcPr>
            <w:tcW w:w="1400" w:type="pct"/>
            <w:shd w:val="clear" w:color="auto" w:fill="auto"/>
          </w:tcPr>
          <w:p w14:paraId="6802451B" w14:textId="6597DF86"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15,</w:t>
            </w:r>
            <w:r>
              <w:rPr>
                <w:rFonts w:ascii="Times New Roman" w:hAnsi="Times New Roman"/>
                <w:sz w:val="24"/>
                <w:szCs w:val="24"/>
                <w:lang w:val="uk-UA"/>
              </w:rPr>
              <w:t>251</w:t>
            </w:r>
          </w:p>
        </w:tc>
        <w:tc>
          <w:tcPr>
            <w:tcW w:w="1173" w:type="pct"/>
            <w:shd w:val="clear" w:color="auto" w:fill="auto"/>
          </w:tcPr>
          <w:p w14:paraId="3A220735" w14:textId="2231C01D" w:rsidR="004F5A0F" w:rsidRPr="00CA16D1" w:rsidRDefault="004F5A0F" w:rsidP="004F5A0F">
            <w:pPr>
              <w:jc w:val="center"/>
              <w:rPr>
                <w:rFonts w:ascii="Times New Roman" w:hAnsi="Times New Roman"/>
                <w:sz w:val="24"/>
                <w:szCs w:val="24"/>
              </w:rPr>
            </w:pPr>
            <w:r>
              <w:rPr>
                <w:rFonts w:ascii="Times New Roman" w:hAnsi="Times New Roman"/>
                <w:sz w:val="24"/>
                <w:szCs w:val="24"/>
                <w:lang w:val="uk-UA"/>
              </w:rPr>
              <w:t>19,2</w:t>
            </w:r>
          </w:p>
        </w:tc>
      </w:tr>
      <w:tr w:rsidR="004F5A0F" w:rsidRPr="00CA16D1" w14:paraId="1EB2E098" w14:textId="77777777" w:rsidTr="00C00184">
        <w:tc>
          <w:tcPr>
            <w:tcW w:w="1248" w:type="pct"/>
            <w:shd w:val="clear" w:color="auto" w:fill="auto"/>
            <w:vAlign w:val="center"/>
          </w:tcPr>
          <w:p w14:paraId="043B2D0D" w14:textId="77777777" w:rsidR="004F5A0F" w:rsidRPr="00CA16D1" w:rsidRDefault="004F5A0F" w:rsidP="004F5A0F">
            <w:pPr>
              <w:rPr>
                <w:rFonts w:ascii="Times New Roman" w:hAnsi="Times New Roman"/>
                <w:sz w:val="24"/>
                <w:szCs w:val="24"/>
              </w:rPr>
            </w:pPr>
            <w:r w:rsidRPr="00CA16D1">
              <w:rPr>
                <w:rFonts w:ascii="Times New Roman" w:hAnsi="Times New Roman"/>
                <w:sz w:val="24"/>
                <w:szCs w:val="24"/>
              </w:rPr>
              <w:t>Область</w:t>
            </w:r>
          </w:p>
        </w:tc>
        <w:tc>
          <w:tcPr>
            <w:tcW w:w="1179" w:type="pct"/>
            <w:shd w:val="clear" w:color="auto" w:fill="auto"/>
          </w:tcPr>
          <w:p w14:paraId="6D3BF9A7" w14:textId="4FEF918F"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31415</w:t>
            </w:r>
          </w:p>
        </w:tc>
        <w:tc>
          <w:tcPr>
            <w:tcW w:w="1400" w:type="pct"/>
            <w:shd w:val="clear" w:color="auto" w:fill="auto"/>
          </w:tcPr>
          <w:p w14:paraId="30E562C5" w14:textId="5C09E9AB"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2695,578</w:t>
            </w:r>
          </w:p>
        </w:tc>
        <w:tc>
          <w:tcPr>
            <w:tcW w:w="1173" w:type="pct"/>
            <w:shd w:val="clear" w:color="auto" w:fill="auto"/>
          </w:tcPr>
          <w:p w14:paraId="6B0AF701" w14:textId="1AA96CA3" w:rsidR="004F5A0F" w:rsidRPr="00CA16D1" w:rsidRDefault="004F5A0F" w:rsidP="004F5A0F">
            <w:pPr>
              <w:jc w:val="center"/>
              <w:rPr>
                <w:rFonts w:ascii="Times New Roman" w:hAnsi="Times New Roman"/>
                <w:sz w:val="24"/>
                <w:szCs w:val="24"/>
              </w:rPr>
            </w:pPr>
            <w:r w:rsidRPr="00CA16D1">
              <w:rPr>
                <w:rFonts w:ascii="Times New Roman" w:hAnsi="Times New Roman"/>
                <w:sz w:val="24"/>
                <w:szCs w:val="24"/>
              </w:rPr>
              <w:t>87,1</w:t>
            </w:r>
          </w:p>
        </w:tc>
      </w:tr>
    </w:tbl>
    <w:p w14:paraId="4F5EEB2E" w14:textId="77777777" w:rsidR="00767E62" w:rsidRDefault="00767E62" w:rsidP="00767E62">
      <w:pPr>
        <w:pStyle w:val="a4"/>
        <w:spacing w:after="0"/>
        <w:ind w:left="0" w:firstLine="851"/>
        <w:jc w:val="both"/>
        <w:rPr>
          <w:rFonts w:ascii="Times New Roman" w:hAnsi="Times New Roman" w:cs="Times New Roman"/>
          <w:sz w:val="28"/>
          <w:szCs w:val="28"/>
          <w:lang w:val="uk-UA"/>
        </w:rPr>
      </w:pPr>
    </w:p>
    <w:p w14:paraId="077113E3" w14:textId="77777777" w:rsidR="00767E62" w:rsidRDefault="00767E62" w:rsidP="00767E62">
      <w:pPr>
        <w:pStyle w:val="a4"/>
        <w:spacing w:after="0"/>
        <w:ind w:left="0" w:firstLine="851"/>
        <w:jc w:val="both"/>
        <w:rPr>
          <w:rFonts w:ascii="Times New Roman" w:hAnsi="Times New Roman" w:cs="Times New Roman"/>
          <w:sz w:val="28"/>
          <w:szCs w:val="28"/>
          <w:lang w:val="uk-UA"/>
        </w:rPr>
      </w:pPr>
      <w:r w:rsidRPr="00D907E3">
        <w:rPr>
          <w:rFonts w:ascii="Times New Roman" w:hAnsi="Times New Roman" w:cs="Times New Roman"/>
          <w:sz w:val="28"/>
          <w:szCs w:val="28"/>
          <w:lang w:val="uk-UA"/>
        </w:rPr>
        <w:t>Зачепилівський район не відзначається наявністю великої кількості і різноманітністю корисних копалин. Практичне значення має розробка будівельних матеріалів – піску і глини, які розробляються відкритим (кар’єрним) способом.</w:t>
      </w:r>
    </w:p>
    <w:p w14:paraId="1814AC95" w14:textId="77777777" w:rsidR="00767E62" w:rsidRPr="00D907E3" w:rsidRDefault="00767E62" w:rsidP="00767E62">
      <w:pPr>
        <w:ind w:firstLine="851"/>
        <w:jc w:val="both"/>
        <w:rPr>
          <w:rFonts w:ascii="Times New Roman" w:hAnsi="Times New Roman" w:cs="Times New Roman"/>
          <w:sz w:val="28"/>
          <w:szCs w:val="28"/>
        </w:rPr>
      </w:pPr>
      <w:r w:rsidRPr="00D907E3">
        <w:rPr>
          <w:rFonts w:ascii="Times New Roman" w:hAnsi="Times New Roman" w:cs="Times New Roman"/>
          <w:sz w:val="28"/>
          <w:szCs w:val="28"/>
        </w:rPr>
        <w:t>Ґрунтовий покрив Зачепилівського району</w:t>
      </w:r>
      <w:r>
        <w:rPr>
          <w:rFonts w:ascii="Times New Roman" w:hAnsi="Times New Roman" w:cs="Times New Roman"/>
          <w:sz w:val="28"/>
          <w:szCs w:val="28"/>
        </w:rPr>
        <w:t xml:space="preserve"> вцілому</w:t>
      </w:r>
      <w:r w:rsidRPr="00D907E3">
        <w:rPr>
          <w:rFonts w:ascii="Times New Roman" w:hAnsi="Times New Roman" w:cs="Times New Roman"/>
          <w:sz w:val="28"/>
          <w:szCs w:val="28"/>
        </w:rPr>
        <w:t xml:space="preserve"> досить різноманітний. Це пов’язано з різними</w:t>
      </w:r>
      <w:r>
        <w:t xml:space="preserve"> </w:t>
      </w:r>
      <w:r w:rsidRPr="00D907E3">
        <w:rPr>
          <w:rFonts w:ascii="Times New Roman" w:hAnsi="Times New Roman" w:cs="Times New Roman"/>
          <w:sz w:val="28"/>
          <w:szCs w:val="28"/>
        </w:rPr>
        <w:t xml:space="preserve">умовами рельєфу, зволоженням, ґрунтовими породами, а також особливостями розвитку природної рослинності. В цілому ґрунтові ресурси </w:t>
      </w:r>
      <w:r>
        <w:rPr>
          <w:rFonts w:ascii="Times New Roman" w:hAnsi="Times New Roman" w:cs="Times New Roman"/>
          <w:sz w:val="28"/>
          <w:szCs w:val="28"/>
        </w:rPr>
        <w:t>громади</w:t>
      </w:r>
      <w:r w:rsidRPr="00D907E3">
        <w:rPr>
          <w:rFonts w:ascii="Times New Roman" w:hAnsi="Times New Roman" w:cs="Times New Roman"/>
          <w:sz w:val="28"/>
          <w:szCs w:val="28"/>
        </w:rPr>
        <w:t xml:space="preserve"> дають можливість забезпечувати високі урожаї сільськогосподарських культур.</w:t>
      </w:r>
    </w:p>
    <w:p w14:paraId="6C2D7DAF" w14:textId="77777777" w:rsidR="00767E62" w:rsidRDefault="00767E62" w:rsidP="00767E62">
      <w:pPr>
        <w:ind w:firstLine="851"/>
        <w:jc w:val="both"/>
        <w:rPr>
          <w:rFonts w:ascii="Times New Roman" w:hAnsi="Times New Roman" w:cs="Times New Roman"/>
          <w:sz w:val="28"/>
          <w:szCs w:val="28"/>
        </w:rPr>
      </w:pPr>
      <w:r w:rsidRPr="00285041">
        <w:rPr>
          <w:rFonts w:ascii="Times New Roman" w:hAnsi="Times New Roman" w:cs="Times New Roman"/>
          <w:i/>
          <w:noProof/>
          <w:sz w:val="28"/>
          <w:szCs w:val="28"/>
          <w:lang w:val="uk-UA" w:eastAsia="uk-UA"/>
        </w:rPr>
        <w:drawing>
          <wp:anchor distT="0" distB="0" distL="114300" distR="114300" simplePos="0" relativeHeight="251662336" behindDoc="0" locked="0" layoutInCell="1" allowOverlap="1" wp14:anchorId="70DA4C3B" wp14:editId="718C3F6C">
            <wp:simplePos x="0" y="0"/>
            <wp:positionH relativeFrom="column">
              <wp:posOffset>540385</wp:posOffset>
            </wp:positionH>
            <wp:positionV relativeFrom="paragraph">
              <wp:posOffset>668020</wp:posOffset>
            </wp:positionV>
            <wp:extent cx="5204460" cy="3078480"/>
            <wp:effectExtent l="38100" t="0" r="15240" b="762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D907E3">
        <w:rPr>
          <w:rFonts w:ascii="Times New Roman" w:hAnsi="Times New Roman" w:cs="Times New Roman"/>
          <w:sz w:val="28"/>
          <w:szCs w:val="28"/>
        </w:rPr>
        <w:t>Серед ґрунтів переважають чорн</w:t>
      </w:r>
      <w:r>
        <w:rPr>
          <w:rFonts w:ascii="Times New Roman" w:hAnsi="Times New Roman" w:cs="Times New Roman"/>
          <w:sz w:val="28"/>
          <w:szCs w:val="28"/>
        </w:rPr>
        <w:t>оземи звичайні середньо гумусні</w:t>
      </w:r>
      <w:r w:rsidRPr="00D907E3">
        <w:rPr>
          <w:rFonts w:ascii="Times New Roman" w:hAnsi="Times New Roman" w:cs="Times New Roman"/>
          <w:sz w:val="28"/>
          <w:szCs w:val="28"/>
        </w:rPr>
        <w:t>, в заплавах – лучно-чорноземні, солонцюваті, лучно-солонцюваті ґрунти.</w:t>
      </w:r>
    </w:p>
    <w:p w14:paraId="283B8D33" w14:textId="77777777" w:rsidR="00767E62" w:rsidRDefault="00767E62" w:rsidP="00767E62">
      <w:pPr>
        <w:ind w:firstLine="851"/>
        <w:jc w:val="center"/>
        <w:rPr>
          <w:rFonts w:ascii="Times New Roman" w:hAnsi="Times New Roman" w:cs="Times New Roman"/>
          <w:i/>
          <w:sz w:val="28"/>
          <w:szCs w:val="28"/>
        </w:rPr>
      </w:pPr>
      <w:r w:rsidRPr="00285041">
        <w:rPr>
          <w:rFonts w:ascii="Times New Roman" w:hAnsi="Times New Roman" w:cs="Times New Roman"/>
          <w:i/>
          <w:sz w:val="28"/>
          <w:szCs w:val="28"/>
        </w:rPr>
        <w:t>Рис.</w:t>
      </w:r>
      <w:r w:rsidR="00BD08A6">
        <w:rPr>
          <w:rFonts w:ascii="Times New Roman" w:hAnsi="Times New Roman" w:cs="Times New Roman"/>
          <w:i/>
          <w:sz w:val="28"/>
          <w:szCs w:val="28"/>
          <w:lang w:val="uk-UA"/>
        </w:rPr>
        <w:t>2.</w:t>
      </w:r>
      <w:r w:rsidRPr="00285041">
        <w:rPr>
          <w:rFonts w:ascii="Times New Roman" w:hAnsi="Times New Roman" w:cs="Times New Roman"/>
          <w:i/>
          <w:sz w:val="28"/>
          <w:szCs w:val="28"/>
        </w:rPr>
        <w:t xml:space="preserve"> Структура земель Зачепилівської об’єднаної територіальної громади</w:t>
      </w:r>
    </w:p>
    <w:p w14:paraId="4038D863" w14:textId="77777777" w:rsidR="00246FF3" w:rsidRPr="00285041" w:rsidRDefault="00246FF3" w:rsidP="00767E62">
      <w:pPr>
        <w:ind w:firstLine="851"/>
        <w:jc w:val="center"/>
        <w:rPr>
          <w:rFonts w:ascii="Times New Roman" w:hAnsi="Times New Roman" w:cs="Times New Roman"/>
          <w:i/>
          <w:sz w:val="28"/>
          <w:szCs w:val="28"/>
        </w:rPr>
      </w:pPr>
    </w:p>
    <w:p w14:paraId="0FA4A34A" w14:textId="77777777" w:rsidR="00767E62" w:rsidRPr="00BF7D3F" w:rsidRDefault="00767E62" w:rsidP="00767E62">
      <w:pPr>
        <w:ind w:firstLine="851"/>
        <w:jc w:val="both"/>
        <w:rPr>
          <w:rFonts w:ascii="Times New Roman" w:hAnsi="Times New Roman" w:cs="Times New Roman"/>
          <w:sz w:val="28"/>
          <w:szCs w:val="28"/>
        </w:rPr>
      </w:pPr>
      <w:r w:rsidRPr="00BF7D3F">
        <w:rPr>
          <w:rFonts w:ascii="Times New Roman" w:hAnsi="Times New Roman" w:cs="Times New Roman"/>
          <w:sz w:val="28"/>
          <w:szCs w:val="28"/>
        </w:rPr>
        <w:lastRenderedPageBreak/>
        <w:t xml:space="preserve">Водні об’єкти </w:t>
      </w:r>
      <w:r>
        <w:rPr>
          <w:rFonts w:ascii="Times New Roman" w:hAnsi="Times New Roman" w:cs="Times New Roman"/>
          <w:sz w:val="28"/>
          <w:szCs w:val="28"/>
        </w:rPr>
        <w:t>Зачепилівської ОТГ</w:t>
      </w:r>
      <w:r w:rsidRPr="00BF7D3F">
        <w:rPr>
          <w:rFonts w:ascii="Times New Roman" w:hAnsi="Times New Roman" w:cs="Times New Roman"/>
          <w:sz w:val="28"/>
          <w:szCs w:val="28"/>
        </w:rPr>
        <w:t xml:space="preserve"> представлені річками, озерами, болотами, ставками та частиною каналу Дніпро-Донбас.</w:t>
      </w:r>
    </w:p>
    <w:p w14:paraId="3A19057B" w14:textId="77777777" w:rsidR="00767E62" w:rsidRPr="00BF7D3F" w:rsidRDefault="00767E62" w:rsidP="00767E62">
      <w:pPr>
        <w:ind w:firstLine="851"/>
        <w:jc w:val="both"/>
        <w:rPr>
          <w:rFonts w:ascii="Times New Roman" w:hAnsi="Times New Roman" w:cs="Times New Roman"/>
          <w:sz w:val="28"/>
          <w:szCs w:val="28"/>
        </w:rPr>
      </w:pPr>
      <w:r w:rsidRPr="00BF7D3F">
        <w:rPr>
          <w:rFonts w:ascii="Times New Roman" w:hAnsi="Times New Roman" w:cs="Times New Roman"/>
          <w:sz w:val="28"/>
          <w:szCs w:val="28"/>
        </w:rPr>
        <w:t xml:space="preserve">По території </w:t>
      </w:r>
      <w:r>
        <w:rPr>
          <w:rFonts w:ascii="Times New Roman" w:hAnsi="Times New Roman" w:cs="Times New Roman"/>
          <w:sz w:val="28"/>
          <w:szCs w:val="28"/>
        </w:rPr>
        <w:t>громади</w:t>
      </w:r>
      <w:r w:rsidRPr="00BF7D3F">
        <w:rPr>
          <w:rFonts w:ascii="Times New Roman" w:hAnsi="Times New Roman" w:cs="Times New Roman"/>
          <w:sz w:val="28"/>
          <w:szCs w:val="28"/>
        </w:rPr>
        <w:t xml:space="preserve"> протікають </w:t>
      </w:r>
      <w:r>
        <w:rPr>
          <w:rFonts w:ascii="Times New Roman" w:hAnsi="Times New Roman" w:cs="Times New Roman"/>
          <w:sz w:val="28"/>
          <w:szCs w:val="28"/>
        </w:rPr>
        <w:t>три річки</w:t>
      </w:r>
      <w:r w:rsidRPr="00BF7D3F">
        <w:rPr>
          <w:rFonts w:ascii="Times New Roman" w:hAnsi="Times New Roman" w:cs="Times New Roman"/>
          <w:sz w:val="28"/>
          <w:szCs w:val="28"/>
        </w:rPr>
        <w:t>: Оріль, Берестова, Вошива.</w:t>
      </w:r>
    </w:p>
    <w:p w14:paraId="6CF410FA" w14:textId="77777777" w:rsidR="00767E62" w:rsidRPr="00BF7D3F" w:rsidRDefault="00767E62" w:rsidP="00767E62">
      <w:pPr>
        <w:ind w:firstLine="851"/>
        <w:jc w:val="both"/>
        <w:rPr>
          <w:rFonts w:ascii="Times New Roman" w:hAnsi="Times New Roman" w:cs="Times New Roman"/>
          <w:sz w:val="28"/>
          <w:szCs w:val="28"/>
        </w:rPr>
      </w:pPr>
      <w:r w:rsidRPr="00BF7D3F">
        <w:rPr>
          <w:rFonts w:ascii="Times New Roman" w:hAnsi="Times New Roman" w:cs="Times New Roman"/>
          <w:sz w:val="28"/>
          <w:szCs w:val="28"/>
        </w:rPr>
        <w:t>Всі річки відносяться до малих рік і належать до басейну ріки Дніпро. Поповнюються річки, в основному, за рахунок опадів, у незначній мірі – підземних вод.</w:t>
      </w:r>
    </w:p>
    <w:p w14:paraId="6A3C4A18" w14:textId="77777777" w:rsidR="00767E62" w:rsidRPr="00BF7D3F" w:rsidRDefault="00767E62" w:rsidP="00767E62">
      <w:pPr>
        <w:ind w:firstLine="851"/>
        <w:jc w:val="both"/>
        <w:rPr>
          <w:rFonts w:ascii="Times New Roman" w:hAnsi="Times New Roman" w:cs="Times New Roman"/>
          <w:sz w:val="28"/>
          <w:szCs w:val="28"/>
        </w:rPr>
      </w:pPr>
      <w:r w:rsidRPr="00BF7D3F">
        <w:rPr>
          <w:rFonts w:ascii="Times New Roman" w:hAnsi="Times New Roman" w:cs="Times New Roman"/>
          <w:sz w:val="28"/>
          <w:szCs w:val="28"/>
        </w:rPr>
        <w:t>Характерним режимом рік даної місцевості є яскраво виражена весняна повінь, відносно стійка літня межень з невеликим підйомом води в осінньо-зимовий період. Улітку річки міліють.</w:t>
      </w:r>
    </w:p>
    <w:p w14:paraId="25F35D8D" w14:textId="77777777" w:rsidR="00767E62" w:rsidRPr="00E97905" w:rsidRDefault="00767E62" w:rsidP="00767E62">
      <w:pPr>
        <w:ind w:firstLine="851"/>
        <w:jc w:val="both"/>
        <w:rPr>
          <w:rFonts w:ascii="Times New Roman" w:hAnsi="Times New Roman" w:cs="Times New Roman"/>
          <w:sz w:val="28"/>
          <w:szCs w:val="28"/>
        </w:rPr>
      </w:pPr>
      <w:r w:rsidRPr="00E97905">
        <w:rPr>
          <w:rFonts w:ascii="Times New Roman" w:hAnsi="Times New Roman" w:cs="Times New Roman"/>
          <w:sz w:val="28"/>
          <w:szCs w:val="28"/>
        </w:rPr>
        <w:t>Серед озер найбільшими є Лиман, Кругле, Гниле (знаходяться поблизу села Займанки). Всі озера розташовані в заплавах річок.</w:t>
      </w:r>
    </w:p>
    <w:p w14:paraId="0458B41B" w14:textId="77777777" w:rsidR="00767E62" w:rsidRPr="00E97905" w:rsidRDefault="00767E62" w:rsidP="00767E62">
      <w:pPr>
        <w:ind w:firstLine="851"/>
        <w:jc w:val="both"/>
        <w:rPr>
          <w:rFonts w:ascii="Times New Roman" w:hAnsi="Times New Roman" w:cs="Times New Roman"/>
          <w:sz w:val="28"/>
          <w:szCs w:val="28"/>
        </w:rPr>
      </w:pPr>
      <w:r w:rsidRPr="00E97905">
        <w:rPr>
          <w:rFonts w:ascii="Times New Roman" w:hAnsi="Times New Roman" w:cs="Times New Roman"/>
          <w:sz w:val="28"/>
          <w:szCs w:val="28"/>
        </w:rPr>
        <w:t xml:space="preserve">Значну площу займають болота, які приурочені до терас рік і відносяться до типу низинних. Живлення їх відбувається за рахунок підземних вод, а також, у значній мірі, за рахунок талих вод та атмосферних опадів. </w:t>
      </w:r>
    </w:p>
    <w:p w14:paraId="5A022708" w14:textId="77777777" w:rsidR="00767E62" w:rsidRPr="00E97905" w:rsidRDefault="00767E62" w:rsidP="00B144C3">
      <w:pPr>
        <w:spacing w:line="276" w:lineRule="auto"/>
        <w:ind w:firstLine="851"/>
        <w:jc w:val="both"/>
        <w:rPr>
          <w:rFonts w:ascii="Times New Roman" w:hAnsi="Times New Roman" w:cs="Times New Roman"/>
          <w:sz w:val="28"/>
          <w:szCs w:val="28"/>
        </w:rPr>
      </w:pPr>
      <w:r w:rsidRPr="00E97905">
        <w:rPr>
          <w:rFonts w:ascii="Times New Roman" w:hAnsi="Times New Roman" w:cs="Times New Roman"/>
          <w:sz w:val="28"/>
          <w:szCs w:val="28"/>
        </w:rPr>
        <w:t xml:space="preserve">У південній частині </w:t>
      </w:r>
      <w:r>
        <w:rPr>
          <w:rFonts w:ascii="Times New Roman" w:hAnsi="Times New Roman" w:cs="Times New Roman"/>
          <w:sz w:val="28"/>
          <w:szCs w:val="28"/>
        </w:rPr>
        <w:t>громади</w:t>
      </w:r>
      <w:r w:rsidRPr="00E97905">
        <w:rPr>
          <w:rFonts w:ascii="Times New Roman" w:hAnsi="Times New Roman" w:cs="Times New Roman"/>
          <w:sz w:val="28"/>
          <w:szCs w:val="28"/>
        </w:rPr>
        <w:t xml:space="preserve"> на межі з Дніпропетровською областю проходить канал Дніпро-Донбас.</w:t>
      </w:r>
    </w:p>
    <w:p w14:paraId="1FA032BA" w14:textId="3CCF93B3" w:rsidR="00767E62" w:rsidRDefault="00767E62" w:rsidP="00B144C3">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Також у громаді є ставки</w:t>
      </w:r>
      <w:r w:rsidRPr="00E97905">
        <w:rPr>
          <w:rFonts w:ascii="Times New Roman" w:hAnsi="Times New Roman" w:cs="Times New Roman"/>
          <w:sz w:val="28"/>
          <w:szCs w:val="28"/>
        </w:rPr>
        <w:t xml:space="preserve">, які розміщені в балках, в них розводиться промислова риба – короп, карась, </w:t>
      </w:r>
      <w:r w:rsidR="009C35FE" w:rsidRPr="00246FF3">
        <w:rPr>
          <w:rFonts w:ascii="Times New Roman" w:hAnsi="Times New Roman" w:cs="Times New Roman"/>
          <w:sz w:val="28"/>
          <w:szCs w:val="28"/>
          <w:shd w:val="clear" w:color="auto" w:fill="FFFFFF" w:themeFill="background1"/>
        </w:rPr>
        <w:t>товстолоб</w:t>
      </w:r>
      <w:r w:rsidRPr="00246FF3">
        <w:rPr>
          <w:rFonts w:ascii="Times New Roman" w:hAnsi="Times New Roman" w:cs="Times New Roman"/>
          <w:sz w:val="28"/>
          <w:szCs w:val="28"/>
          <w:shd w:val="clear" w:color="auto" w:fill="FFFFFF" w:themeFill="background1"/>
        </w:rPr>
        <w:t>.</w:t>
      </w:r>
    </w:p>
    <w:p w14:paraId="5FC6D4B9" w14:textId="77777777" w:rsidR="00767E62" w:rsidRDefault="00767E62" w:rsidP="006D0A10">
      <w:pPr>
        <w:ind w:firstLine="709"/>
        <w:jc w:val="both"/>
        <w:rPr>
          <w:rFonts w:ascii="Times New Roman" w:hAnsi="Times New Roman" w:cs="Times New Roman"/>
          <w:b/>
          <w:sz w:val="28"/>
          <w:szCs w:val="28"/>
        </w:rPr>
      </w:pPr>
    </w:p>
    <w:p w14:paraId="69DB9E29" w14:textId="77777777" w:rsidR="00B875D9" w:rsidRPr="003A30CA" w:rsidRDefault="001204AC" w:rsidP="006D0A10">
      <w:pPr>
        <w:ind w:firstLine="709"/>
        <w:jc w:val="both"/>
        <w:rPr>
          <w:rFonts w:ascii="Times New Roman" w:hAnsi="Times New Roman" w:cs="Times New Roman"/>
          <w:b/>
          <w:sz w:val="28"/>
          <w:szCs w:val="28"/>
        </w:rPr>
      </w:pPr>
      <w:r w:rsidRPr="001204AC">
        <w:rPr>
          <w:rFonts w:ascii="Times New Roman" w:hAnsi="Times New Roman" w:cs="Times New Roman"/>
          <w:b/>
          <w:sz w:val="28"/>
          <w:szCs w:val="28"/>
        </w:rPr>
        <w:t>1.2. Демографічна ситуація та ринок праці громади</w:t>
      </w:r>
    </w:p>
    <w:p w14:paraId="294F8CBF" w14:textId="77777777" w:rsidR="00A24C4D" w:rsidRDefault="00A24C4D" w:rsidP="00B144C3">
      <w:pPr>
        <w:spacing w:line="276" w:lineRule="auto"/>
        <w:ind w:firstLine="709"/>
        <w:jc w:val="both"/>
        <w:rPr>
          <w:rFonts w:ascii="Times New Roman" w:hAnsi="Times New Roman" w:cs="Times New Roman"/>
          <w:sz w:val="28"/>
          <w:szCs w:val="28"/>
        </w:rPr>
      </w:pPr>
      <w:r w:rsidRPr="00D307E9">
        <w:rPr>
          <w:rFonts w:ascii="Times New Roman" w:hAnsi="Times New Roman" w:cs="Times New Roman"/>
          <w:sz w:val="28"/>
          <w:szCs w:val="28"/>
        </w:rPr>
        <w:t>Людський потенціал надзвичайно важливий для сталого розвитку громади.</w:t>
      </w:r>
    </w:p>
    <w:p w14:paraId="6BD74CE8" w14:textId="77777777" w:rsidR="00A24C4D" w:rsidRDefault="00A24C4D" w:rsidP="00B144C3">
      <w:pPr>
        <w:spacing w:line="276" w:lineRule="auto"/>
        <w:ind w:firstLine="709"/>
        <w:jc w:val="both"/>
        <w:rPr>
          <w:rFonts w:ascii="Times New Roman" w:hAnsi="Times New Roman" w:cs="Times New Roman"/>
          <w:sz w:val="28"/>
          <w:szCs w:val="28"/>
        </w:rPr>
      </w:pPr>
      <w:r w:rsidRPr="00D307E9">
        <w:rPr>
          <w:rFonts w:ascii="Times New Roman" w:hAnsi="Times New Roman" w:cs="Times New Roman"/>
          <w:sz w:val="28"/>
          <w:szCs w:val="28"/>
        </w:rPr>
        <w:t>Основними генераторами ідей та носіями інноваційного потенціалу є люди, які готові використовувати сукупні можливості громади щодо генерації, сприймати та впроваджувати нові модифікаційні ідеї з метою забезпечення сталого та самодостатнього розвитку громади.</w:t>
      </w:r>
    </w:p>
    <w:p w14:paraId="3DAE5219" w14:textId="07B23C8C" w:rsidR="00A24C4D" w:rsidRDefault="009C35FE" w:rsidP="00B144C3">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w:t>
      </w:r>
      <w:r w:rsidR="00A24C4D">
        <w:rPr>
          <w:rFonts w:ascii="Times New Roman" w:hAnsi="Times New Roman" w:cs="Times New Roman"/>
          <w:sz w:val="28"/>
          <w:szCs w:val="28"/>
        </w:rPr>
        <w:t>аселення у Зачепилівській громаді розподіляється наступним чином:</w:t>
      </w:r>
    </w:p>
    <w:p w14:paraId="63905F9F" w14:textId="20B9CA72" w:rsidR="00A24C4D" w:rsidRDefault="00EC78F7" w:rsidP="00EC78F7">
      <w:pPr>
        <w:ind w:firstLine="709"/>
        <w:jc w:val="center"/>
        <w:rPr>
          <w:rFonts w:ascii="Times New Roman" w:hAnsi="Times New Roman" w:cs="Times New Roman"/>
          <w:i/>
          <w:sz w:val="28"/>
          <w:szCs w:val="28"/>
        </w:rPr>
      </w:pPr>
      <w:r>
        <w:rPr>
          <w:noProof/>
          <w:lang w:val="uk-UA" w:eastAsia="uk-UA"/>
        </w:rPr>
        <w:lastRenderedPageBreak/>
        <w:drawing>
          <wp:inline distT="0" distB="0" distL="0" distR="0" wp14:anchorId="5BD41D40" wp14:editId="2E387B58">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24C4D">
        <w:rPr>
          <w:rFonts w:ascii="Times New Roman" w:hAnsi="Times New Roman" w:cs="Times New Roman"/>
          <w:i/>
          <w:sz w:val="28"/>
          <w:szCs w:val="28"/>
        </w:rPr>
        <w:t>Рис.</w:t>
      </w:r>
      <w:r w:rsidR="00BD08A6">
        <w:rPr>
          <w:rFonts w:ascii="Times New Roman" w:hAnsi="Times New Roman" w:cs="Times New Roman"/>
          <w:i/>
          <w:sz w:val="28"/>
          <w:szCs w:val="28"/>
          <w:lang w:val="uk-UA"/>
        </w:rPr>
        <w:t>3</w:t>
      </w:r>
      <w:r w:rsidR="00A24C4D" w:rsidRPr="00D307E9">
        <w:rPr>
          <w:rFonts w:ascii="Times New Roman" w:hAnsi="Times New Roman" w:cs="Times New Roman"/>
          <w:i/>
          <w:sz w:val="28"/>
          <w:szCs w:val="28"/>
        </w:rPr>
        <w:t>. Чисельність населення Зачепилівської селищної ОТГ</w:t>
      </w:r>
    </w:p>
    <w:p w14:paraId="5BC98786" w14:textId="77777777" w:rsidR="009C35FE" w:rsidRDefault="009C35FE" w:rsidP="00A24C4D">
      <w:pPr>
        <w:ind w:firstLine="709"/>
        <w:jc w:val="both"/>
        <w:rPr>
          <w:rFonts w:ascii="Times New Roman" w:hAnsi="Times New Roman" w:cs="Times New Roman"/>
          <w:i/>
          <w:sz w:val="28"/>
          <w:szCs w:val="28"/>
        </w:rPr>
      </w:pPr>
    </w:p>
    <w:p w14:paraId="113440FC" w14:textId="77777777" w:rsidR="00A24C4D" w:rsidRDefault="00A24C4D" w:rsidP="00A24C4D">
      <w:pPr>
        <w:ind w:firstLine="709"/>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14:anchorId="316C8A3F" wp14:editId="356C99D4">
            <wp:extent cx="5486400" cy="32004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ADC14A" w14:textId="77777777" w:rsidR="00A24C4D" w:rsidRDefault="00A24C4D" w:rsidP="00A24C4D">
      <w:pPr>
        <w:ind w:firstLine="709"/>
        <w:jc w:val="both"/>
        <w:rPr>
          <w:rFonts w:ascii="Times New Roman" w:hAnsi="Times New Roman" w:cs="Times New Roman"/>
          <w:i/>
          <w:sz w:val="28"/>
          <w:szCs w:val="28"/>
        </w:rPr>
      </w:pPr>
      <w:r w:rsidRPr="00D307E9">
        <w:rPr>
          <w:rFonts w:ascii="Times New Roman" w:hAnsi="Times New Roman" w:cs="Times New Roman"/>
          <w:i/>
          <w:sz w:val="28"/>
          <w:szCs w:val="28"/>
        </w:rPr>
        <w:t>Рис.</w:t>
      </w:r>
      <w:r w:rsidR="00BD08A6">
        <w:rPr>
          <w:rFonts w:ascii="Times New Roman" w:hAnsi="Times New Roman" w:cs="Times New Roman"/>
          <w:i/>
          <w:sz w:val="28"/>
          <w:szCs w:val="28"/>
          <w:lang w:val="uk-UA"/>
        </w:rPr>
        <w:t>4</w:t>
      </w:r>
      <w:r w:rsidRPr="00D307E9">
        <w:rPr>
          <w:rFonts w:ascii="Times New Roman" w:hAnsi="Times New Roman" w:cs="Times New Roman"/>
          <w:i/>
          <w:sz w:val="28"/>
          <w:szCs w:val="28"/>
        </w:rPr>
        <w:t>. Розподіл населення громади за віковою структурою, %</w:t>
      </w:r>
    </w:p>
    <w:p w14:paraId="5FD214FF" w14:textId="77777777" w:rsidR="00246FF3" w:rsidRPr="00D307E9" w:rsidRDefault="00246FF3" w:rsidP="00A24C4D">
      <w:pPr>
        <w:ind w:firstLine="709"/>
        <w:jc w:val="both"/>
        <w:rPr>
          <w:rFonts w:ascii="Times New Roman" w:hAnsi="Times New Roman" w:cs="Times New Roman"/>
          <w:i/>
          <w:sz w:val="28"/>
          <w:szCs w:val="28"/>
        </w:rPr>
      </w:pPr>
    </w:p>
    <w:p w14:paraId="50DD0122" w14:textId="77777777" w:rsidR="00A24C4D" w:rsidRDefault="00A24C4D" w:rsidP="00A24C4D">
      <w:pPr>
        <w:ind w:firstLine="709"/>
        <w:jc w:val="both"/>
        <w:rPr>
          <w:rFonts w:ascii="Times New Roman" w:hAnsi="Times New Roman" w:cs="Times New Roman"/>
          <w:sz w:val="28"/>
          <w:szCs w:val="28"/>
        </w:rPr>
      </w:pPr>
      <w:r w:rsidRPr="00D307E9">
        <w:rPr>
          <w:rFonts w:ascii="Times New Roman" w:hAnsi="Times New Roman" w:cs="Times New Roman"/>
          <w:sz w:val="28"/>
          <w:szCs w:val="28"/>
        </w:rPr>
        <w:t>На процеси формування людського капіталу громади основний вплив мають два фактори – природний та міграційний рух населення.</w:t>
      </w:r>
    </w:p>
    <w:p w14:paraId="49721214" w14:textId="77777777" w:rsidR="00246FF3" w:rsidRPr="00D307E9" w:rsidRDefault="00246FF3" w:rsidP="00A24C4D">
      <w:pPr>
        <w:ind w:firstLine="709"/>
        <w:jc w:val="both"/>
        <w:rPr>
          <w:rFonts w:ascii="Times New Roman" w:hAnsi="Times New Roman" w:cs="Times New Roman"/>
          <w:b/>
          <w:sz w:val="28"/>
          <w:szCs w:val="28"/>
        </w:rPr>
      </w:pPr>
    </w:p>
    <w:p w14:paraId="4981599B" w14:textId="77777777" w:rsidR="00A24C4D" w:rsidRPr="00066E0F" w:rsidRDefault="00A24C4D" w:rsidP="002579FC">
      <w:pPr>
        <w:pStyle w:val="TableTitle"/>
      </w:pPr>
      <w:bookmarkStart w:id="5" w:name="_Toc291687788"/>
      <w:bookmarkStart w:id="6" w:name="_Toc291842812"/>
      <w:bookmarkStart w:id="7" w:name="_Toc291842956"/>
      <w:bookmarkStart w:id="8" w:name="_Toc291843075"/>
      <w:r w:rsidRPr="00066E0F">
        <w:lastRenderedPageBreak/>
        <w:t>Таблиця</w:t>
      </w:r>
      <w:r>
        <w:t xml:space="preserve"> </w:t>
      </w:r>
      <w:r w:rsidR="00BD08A6">
        <w:t>2</w:t>
      </w:r>
      <w:r w:rsidRPr="00066E0F">
        <w:t>. Природний та міграційний рух населення</w:t>
      </w:r>
      <w:bookmarkEnd w:id="5"/>
      <w:bookmarkEnd w:id="6"/>
      <w:bookmarkEnd w:id="7"/>
      <w:bookmarkEnd w:id="8"/>
      <w:r w:rsidRPr="00066E0F">
        <w:t>, осіб</w:t>
      </w:r>
    </w:p>
    <w:tbl>
      <w:tblPr>
        <w:tblW w:w="5000" w:type="pct"/>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000" w:firstRow="0" w:lastRow="0" w:firstColumn="0" w:lastColumn="0" w:noHBand="0" w:noVBand="0"/>
      </w:tblPr>
      <w:tblGrid>
        <w:gridCol w:w="4666"/>
        <w:gridCol w:w="1702"/>
        <w:gridCol w:w="1560"/>
        <w:gridCol w:w="1412"/>
      </w:tblGrid>
      <w:tr w:rsidR="00A24C4D" w:rsidRPr="00066E0F" w14:paraId="77810DA8" w14:textId="77777777" w:rsidTr="00EC78F7">
        <w:trPr>
          <w:trHeight w:val="255"/>
        </w:trPr>
        <w:tc>
          <w:tcPr>
            <w:tcW w:w="2498" w:type="pct"/>
            <w:tcBorders>
              <w:bottom w:val="single" w:sz="8" w:space="0" w:color="auto"/>
            </w:tcBorders>
            <w:shd w:val="clear" w:color="auto" w:fill="F2F2F2" w:themeFill="background1" w:themeFillShade="F2"/>
            <w:noWrap/>
            <w:vAlign w:val="center"/>
          </w:tcPr>
          <w:p w14:paraId="02576A80"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Показники</w:t>
            </w:r>
          </w:p>
        </w:tc>
        <w:tc>
          <w:tcPr>
            <w:tcW w:w="911" w:type="pct"/>
            <w:tcBorders>
              <w:bottom w:val="single" w:sz="8" w:space="0" w:color="auto"/>
            </w:tcBorders>
            <w:shd w:val="clear" w:color="auto" w:fill="F2F2F2" w:themeFill="background1" w:themeFillShade="F2"/>
            <w:vAlign w:val="center"/>
          </w:tcPr>
          <w:p w14:paraId="6E9D6625"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2014</w:t>
            </w:r>
          </w:p>
        </w:tc>
        <w:tc>
          <w:tcPr>
            <w:tcW w:w="835" w:type="pct"/>
            <w:tcBorders>
              <w:bottom w:val="single" w:sz="8" w:space="0" w:color="auto"/>
            </w:tcBorders>
            <w:shd w:val="clear" w:color="auto" w:fill="F2F2F2" w:themeFill="background1" w:themeFillShade="F2"/>
            <w:vAlign w:val="center"/>
          </w:tcPr>
          <w:p w14:paraId="27649BBF"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2015</w:t>
            </w:r>
          </w:p>
        </w:tc>
        <w:tc>
          <w:tcPr>
            <w:tcW w:w="756" w:type="pct"/>
            <w:tcBorders>
              <w:bottom w:val="single" w:sz="8" w:space="0" w:color="auto"/>
            </w:tcBorders>
            <w:shd w:val="clear" w:color="auto" w:fill="F2F2F2" w:themeFill="background1" w:themeFillShade="F2"/>
            <w:vAlign w:val="center"/>
          </w:tcPr>
          <w:p w14:paraId="59B7B3FE"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2016</w:t>
            </w:r>
          </w:p>
        </w:tc>
      </w:tr>
      <w:tr w:rsidR="00A24C4D" w:rsidRPr="00066E0F" w14:paraId="33061C27" w14:textId="77777777" w:rsidTr="00C00184">
        <w:trPr>
          <w:trHeight w:val="255"/>
        </w:trPr>
        <w:tc>
          <w:tcPr>
            <w:tcW w:w="2498" w:type="pct"/>
            <w:tcBorders>
              <w:top w:val="single" w:sz="8" w:space="0" w:color="auto"/>
            </w:tcBorders>
            <w:shd w:val="clear" w:color="auto" w:fill="auto"/>
            <w:noWrap/>
          </w:tcPr>
          <w:p w14:paraId="2CF5E5EF"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Народжені</w:t>
            </w:r>
          </w:p>
        </w:tc>
        <w:tc>
          <w:tcPr>
            <w:tcW w:w="911" w:type="pct"/>
            <w:tcBorders>
              <w:top w:val="single" w:sz="8" w:space="0" w:color="auto"/>
            </w:tcBorders>
            <w:shd w:val="clear" w:color="auto" w:fill="auto"/>
          </w:tcPr>
          <w:p w14:paraId="7082DE0F"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32</w:t>
            </w:r>
          </w:p>
        </w:tc>
        <w:tc>
          <w:tcPr>
            <w:tcW w:w="835" w:type="pct"/>
            <w:tcBorders>
              <w:top w:val="single" w:sz="8" w:space="0" w:color="auto"/>
            </w:tcBorders>
            <w:shd w:val="clear" w:color="auto" w:fill="auto"/>
          </w:tcPr>
          <w:p w14:paraId="678DD64A"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39</w:t>
            </w:r>
          </w:p>
        </w:tc>
        <w:tc>
          <w:tcPr>
            <w:tcW w:w="756" w:type="pct"/>
            <w:tcBorders>
              <w:top w:val="single" w:sz="8" w:space="0" w:color="auto"/>
            </w:tcBorders>
          </w:tcPr>
          <w:p w14:paraId="4762C400"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41</w:t>
            </w:r>
          </w:p>
        </w:tc>
      </w:tr>
      <w:tr w:rsidR="00A24C4D" w:rsidRPr="00066E0F" w14:paraId="0F8E942F" w14:textId="77777777" w:rsidTr="00C00184">
        <w:trPr>
          <w:trHeight w:val="255"/>
        </w:trPr>
        <w:tc>
          <w:tcPr>
            <w:tcW w:w="2498" w:type="pct"/>
            <w:shd w:val="clear" w:color="auto" w:fill="auto"/>
            <w:noWrap/>
          </w:tcPr>
          <w:p w14:paraId="0C72CA14"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Померлі</w:t>
            </w:r>
          </w:p>
        </w:tc>
        <w:tc>
          <w:tcPr>
            <w:tcW w:w="911" w:type="pct"/>
            <w:shd w:val="clear" w:color="auto" w:fill="auto"/>
          </w:tcPr>
          <w:p w14:paraId="2ABF26CD"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61</w:t>
            </w:r>
          </w:p>
        </w:tc>
        <w:tc>
          <w:tcPr>
            <w:tcW w:w="835" w:type="pct"/>
            <w:shd w:val="clear" w:color="auto" w:fill="auto"/>
          </w:tcPr>
          <w:p w14:paraId="02404F88"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80</w:t>
            </w:r>
          </w:p>
        </w:tc>
        <w:tc>
          <w:tcPr>
            <w:tcW w:w="756" w:type="pct"/>
          </w:tcPr>
          <w:p w14:paraId="7837CBB3"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76</w:t>
            </w:r>
          </w:p>
        </w:tc>
      </w:tr>
      <w:tr w:rsidR="00A24C4D" w:rsidRPr="00066E0F" w14:paraId="00A88F43" w14:textId="77777777" w:rsidTr="00C00184">
        <w:trPr>
          <w:trHeight w:val="255"/>
        </w:trPr>
        <w:tc>
          <w:tcPr>
            <w:tcW w:w="2498" w:type="pct"/>
            <w:shd w:val="clear" w:color="auto" w:fill="auto"/>
            <w:noWrap/>
          </w:tcPr>
          <w:p w14:paraId="6BD786BE"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Природний приріст</w:t>
            </w:r>
          </w:p>
        </w:tc>
        <w:tc>
          <w:tcPr>
            <w:tcW w:w="911" w:type="pct"/>
            <w:shd w:val="clear" w:color="auto" w:fill="auto"/>
          </w:tcPr>
          <w:p w14:paraId="465925A7"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-29</w:t>
            </w:r>
          </w:p>
        </w:tc>
        <w:tc>
          <w:tcPr>
            <w:tcW w:w="835" w:type="pct"/>
            <w:shd w:val="clear" w:color="auto" w:fill="auto"/>
          </w:tcPr>
          <w:p w14:paraId="6506509B"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-41</w:t>
            </w:r>
          </w:p>
        </w:tc>
        <w:tc>
          <w:tcPr>
            <w:tcW w:w="756" w:type="pct"/>
          </w:tcPr>
          <w:p w14:paraId="3E4F3B73"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-35</w:t>
            </w:r>
          </w:p>
        </w:tc>
      </w:tr>
      <w:tr w:rsidR="00A24C4D" w:rsidRPr="00066E0F" w14:paraId="0CF80923" w14:textId="77777777" w:rsidTr="00C00184">
        <w:trPr>
          <w:trHeight w:val="255"/>
        </w:trPr>
        <w:tc>
          <w:tcPr>
            <w:tcW w:w="2498" w:type="pct"/>
            <w:shd w:val="clear" w:color="auto" w:fill="auto"/>
            <w:noWrap/>
          </w:tcPr>
          <w:p w14:paraId="5D8CA0B4"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Прибулі</w:t>
            </w:r>
          </w:p>
        </w:tc>
        <w:tc>
          <w:tcPr>
            <w:tcW w:w="911" w:type="pct"/>
            <w:shd w:val="clear" w:color="auto" w:fill="auto"/>
          </w:tcPr>
          <w:p w14:paraId="76FE0F67"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342</w:t>
            </w:r>
          </w:p>
        </w:tc>
        <w:tc>
          <w:tcPr>
            <w:tcW w:w="835" w:type="pct"/>
            <w:shd w:val="clear" w:color="auto" w:fill="auto"/>
          </w:tcPr>
          <w:p w14:paraId="0BA1CAF2"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279</w:t>
            </w:r>
          </w:p>
        </w:tc>
        <w:tc>
          <w:tcPr>
            <w:tcW w:w="756" w:type="pct"/>
          </w:tcPr>
          <w:p w14:paraId="58F36860"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311</w:t>
            </w:r>
          </w:p>
        </w:tc>
      </w:tr>
      <w:tr w:rsidR="00A24C4D" w:rsidRPr="00066E0F" w14:paraId="5D6221E7" w14:textId="77777777" w:rsidTr="00C00184">
        <w:trPr>
          <w:trHeight w:val="255"/>
        </w:trPr>
        <w:tc>
          <w:tcPr>
            <w:tcW w:w="2498" w:type="pct"/>
            <w:shd w:val="clear" w:color="auto" w:fill="auto"/>
            <w:noWrap/>
          </w:tcPr>
          <w:p w14:paraId="22834A86"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Вибулі</w:t>
            </w:r>
          </w:p>
        </w:tc>
        <w:tc>
          <w:tcPr>
            <w:tcW w:w="911" w:type="pct"/>
            <w:shd w:val="clear" w:color="auto" w:fill="auto"/>
          </w:tcPr>
          <w:p w14:paraId="21CEC31C"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241</w:t>
            </w:r>
          </w:p>
        </w:tc>
        <w:tc>
          <w:tcPr>
            <w:tcW w:w="835" w:type="pct"/>
            <w:shd w:val="clear" w:color="auto" w:fill="auto"/>
          </w:tcPr>
          <w:p w14:paraId="141FC724"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214</w:t>
            </w:r>
          </w:p>
        </w:tc>
        <w:tc>
          <w:tcPr>
            <w:tcW w:w="756" w:type="pct"/>
          </w:tcPr>
          <w:p w14:paraId="22276BE0"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296</w:t>
            </w:r>
          </w:p>
        </w:tc>
      </w:tr>
      <w:tr w:rsidR="00A24C4D" w:rsidRPr="00066E0F" w14:paraId="415A3200" w14:textId="77777777" w:rsidTr="00C00184">
        <w:trPr>
          <w:trHeight w:val="255"/>
        </w:trPr>
        <w:tc>
          <w:tcPr>
            <w:tcW w:w="2498" w:type="pct"/>
            <w:shd w:val="clear" w:color="auto" w:fill="auto"/>
            <w:noWrap/>
          </w:tcPr>
          <w:p w14:paraId="18BB773B" w14:textId="77777777" w:rsidR="00A24C4D" w:rsidRPr="00066E0F" w:rsidRDefault="00A24C4D" w:rsidP="00C00184">
            <w:pPr>
              <w:rPr>
                <w:rFonts w:ascii="Times New Roman" w:hAnsi="Times New Roman" w:cs="Times New Roman"/>
                <w:sz w:val="28"/>
                <w:szCs w:val="28"/>
              </w:rPr>
            </w:pPr>
            <w:r w:rsidRPr="00066E0F">
              <w:rPr>
                <w:rFonts w:ascii="Times New Roman" w:hAnsi="Times New Roman" w:cs="Times New Roman"/>
                <w:sz w:val="28"/>
                <w:szCs w:val="28"/>
              </w:rPr>
              <w:t>Сальдо міграції</w:t>
            </w:r>
          </w:p>
        </w:tc>
        <w:tc>
          <w:tcPr>
            <w:tcW w:w="911" w:type="pct"/>
            <w:shd w:val="clear" w:color="auto" w:fill="auto"/>
          </w:tcPr>
          <w:p w14:paraId="6AD9E3E1"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101</w:t>
            </w:r>
          </w:p>
        </w:tc>
        <w:tc>
          <w:tcPr>
            <w:tcW w:w="835" w:type="pct"/>
            <w:shd w:val="clear" w:color="auto" w:fill="auto"/>
          </w:tcPr>
          <w:p w14:paraId="44081996"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65</w:t>
            </w:r>
          </w:p>
        </w:tc>
        <w:tc>
          <w:tcPr>
            <w:tcW w:w="756" w:type="pct"/>
          </w:tcPr>
          <w:p w14:paraId="05CA6A3C" w14:textId="77777777" w:rsidR="00A24C4D" w:rsidRPr="00066E0F" w:rsidRDefault="00A24C4D" w:rsidP="00C00184">
            <w:pPr>
              <w:jc w:val="center"/>
              <w:rPr>
                <w:rFonts w:ascii="Times New Roman" w:hAnsi="Times New Roman" w:cs="Times New Roman"/>
                <w:sz w:val="28"/>
                <w:szCs w:val="28"/>
              </w:rPr>
            </w:pPr>
            <w:r w:rsidRPr="00066E0F">
              <w:rPr>
                <w:rFonts w:ascii="Times New Roman" w:hAnsi="Times New Roman" w:cs="Times New Roman"/>
                <w:sz w:val="28"/>
                <w:szCs w:val="28"/>
              </w:rPr>
              <w:t>15</w:t>
            </w:r>
          </w:p>
        </w:tc>
      </w:tr>
    </w:tbl>
    <w:p w14:paraId="197C5BF9" w14:textId="77777777" w:rsidR="00246FF3" w:rsidRDefault="00246FF3" w:rsidP="00A24C4D">
      <w:pPr>
        <w:spacing w:line="360" w:lineRule="auto"/>
        <w:ind w:firstLine="851"/>
        <w:jc w:val="both"/>
        <w:rPr>
          <w:rFonts w:ascii="Times New Roman" w:hAnsi="Times New Roman" w:cs="Times New Roman"/>
          <w:sz w:val="28"/>
          <w:szCs w:val="28"/>
        </w:rPr>
      </w:pPr>
    </w:p>
    <w:p w14:paraId="3C3CF84D" w14:textId="77777777" w:rsidR="00A24C4D" w:rsidRPr="00066E0F" w:rsidRDefault="00A24C4D" w:rsidP="00A24C4D">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Зачепилівській селищній</w:t>
      </w:r>
      <w:r w:rsidRPr="00066E0F">
        <w:rPr>
          <w:rFonts w:ascii="Times New Roman" w:hAnsi="Times New Roman" w:cs="Times New Roman"/>
          <w:sz w:val="28"/>
          <w:szCs w:val="28"/>
        </w:rPr>
        <w:t xml:space="preserve"> ОТГ зберігається тенденція щорічного зменшення чисельності населення в результаті перевищення рівня смертності над народжуваністю, загальним процесом старіння населення і негативним сальдо міграції.</w:t>
      </w:r>
    </w:p>
    <w:p w14:paraId="0A0E74B2" w14:textId="77777777" w:rsidR="00A24C4D" w:rsidRPr="00246FF3" w:rsidRDefault="00A24C4D" w:rsidP="00A24C4D">
      <w:pPr>
        <w:spacing w:line="360" w:lineRule="auto"/>
        <w:ind w:firstLine="851"/>
        <w:jc w:val="both"/>
        <w:rPr>
          <w:rFonts w:ascii="Times New Roman" w:hAnsi="Times New Roman" w:cs="Times New Roman"/>
          <w:sz w:val="28"/>
          <w:szCs w:val="28"/>
        </w:rPr>
      </w:pPr>
      <w:r w:rsidRPr="00246FF3">
        <w:rPr>
          <w:rFonts w:ascii="Times New Roman" w:hAnsi="Times New Roman" w:cs="Times New Roman"/>
          <w:sz w:val="28"/>
          <w:szCs w:val="28"/>
        </w:rPr>
        <w:t>Основні проблеми:</w:t>
      </w:r>
    </w:p>
    <w:p w14:paraId="679F9885" w14:textId="5D610725" w:rsidR="00A24C4D" w:rsidRPr="00066E0F" w:rsidRDefault="00A24C4D" w:rsidP="00A24C4D">
      <w:pPr>
        <w:pStyle w:val="1"/>
        <w:numPr>
          <w:ilvl w:val="0"/>
          <w:numId w:val="3"/>
        </w:numPr>
        <w:spacing w:line="360" w:lineRule="auto"/>
        <w:ind w:firstLine="851"/>
        <w:jc w:val="both"/>
        <w:rPr>
          <w:sz w:val="28"/>
          <w:szCs w:val="28"/>
          <w:lang w:val="uk-UA"/>
        </w:rPr>
      </w:pPr>
      <w:r w:rsidRPr="00066E0F">
        <w:rPr>
          <w:sz w:val="28"/>
          <w:szCs w:val="28"/>
          <w:lang w:val="uk-UA"/>
        </w:rPr>
        <w:t>Висока смертність у</w:t>
      </w:r>
      <w:r w:rsidR="009C35FE">
        <w:rPr>
          <w:sz w:val="28"/>
          <w:szCs w:val="28"/>
          <w:lang w:val="uk-UA"/>
        </w:rPr>
        <w:t xml:space="preserve"> тому числі в</w:t>
      </w:r>
      <w:r w:rsidRPr="00066E0F">
        <w:rPr>
          <w:sz w:val="28"/>
          <w:szCs w:val="28"/>
          <w:lang w:val="uk-UA"/>
        </w:rPr>
        <w:t xml:space="preserve"> працездатному віці</w:t>
      </w:r>
    </w:p>
    <w:p w14:paraId="70AB0792" w14:textId="2F1E1671" w:rsidR="00A24C4D" w:rsidRPr="00246FF3" w:rsidRDefault="00A24C4D" w:rsidP="00A24C4D">
      <w:pPr>
        <w:pStyle w:val="1"/>
        <w:numPr>
          <w:ilvl w:val="0"/>
          <w:numId w:val="3"/>
        </w:numPr>
        <w:spacing w:line="360" w:lineRule="auto"/>
        <w:ind w:firstLine="851"/>
        <w:jc w:val="both"/>
        <w:rPr>
          <w:sz w:val="28"/>
          <w:szCs w:val="28"/>
          <w:lang w:val="uk-UA"/>
        </w:rPr>
      </w:pPr>
      <w:r w:rsidRPr="00246FF3">
        <w:rPr>
          <w:sz w:val="28"/>
          <w:szCs w:val="28"/>
          <w:lang w:val="uk-UA"/>
        </w:rPr>
        <w:t xml:space="preserve">Високий рівень </w:t>
      </w:r>
      <w:r w:rsidR="009C35FE" w:rsidRPr="00246FF3">
        <w:rPr>
          <w:sz w:val="28"/>
          <w:szCs w:val="28"/>
          <w:lang w:val="uk-UA"/>
        </w:rPr>
        <w:t>вибуття населення</w:t>
      </w:r>
    </w:p>
    <w:p w14:paraId="6C4E6366" w14:textId="77777777" w:rsidR="00A24C4D" w:rsidRPr="00CA16D1" w:rsidRDefault="00F36295" w:rsidP="002579FC">
      <w:pPr>
        <w:pStyle w:val="TableTitle"/>
        <w:rPr>
          <w:sz w:val="24"/>
          <w:szCs w:val="24"/>
        </w:rPr>
      </w:pPr>
      <w:bookmarkStart w:id="9" w:name="_Toc291687796"/>
      <w:bookmarkStart w:id="10" w:name="_Toc291842817"/>
      <w:bookmarkStart w:id="11" w:name="_Toc291842961"/>
      <w:bookmarkStart w:id="12" w:name="_Toc291843080"/>
      <w:r>
        <w:t xml:space="preserve">Таблиця </w:t>
      </w:r>
      <w:r w:rsidR="00BD08A6">
        <w:t>3</w:t>
      </w:r>
      <w:r w:rsidR="00A24C4D" w:rsidRPr="00066E0F">
        <w:t>.</w:t>
      </w:r>
      <w:r w:rsidR="00A24C4D">
        <w:t xml:space="preserve"> </w:t>
      </w:r>
      <w:r w:rsidR="00A24C4D" w:rsidRPr="00597501">
        <w:t>Рівень зареєстрованого безробіття та навантаження на одну вакансію</w:t>
      </w:r>
      <w:bookmarkEnd w:id="9"/>
      <w:bookmarkEnd w:id="10"/>
      <w:bookmarkEnd w:id="11"/>
      <w:bookmarkEnd w:id="12"/>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851"/>
        <w:gridCol w:w="851"/>
        <w:gridCol w:w="851"/>
        <w:gridCol w:w="2264"/>
      </w:tblGrid>
      <w:tr w:rsidR="005A4902" w:rsidRPr="00CA16D1" w14:paraId="2F1A8280" w14:textId="77777777" w:rsidTr="00B474EE">
        <w:tc>
          <w:tcPr>
            <w:tcW w:w="2423" w:type="pct"/>
            <w:shd w:val="clear" w:color="auto" w:fill="F2F2F2" w:themeFill="background1" w:themeFillShade="F2"/>
            <w:noWrap/>
            <w:vAlign w:val="center"/>
          </w:tcPr>
          <w:p w14:paraId="16482789"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b/>
                <w:sz w:val="28"/>
                <w:szCs w:val="28"/>
              </w:rPr>
              <w:t>Показники</w:t>
            </w:r>
          </w:p>
        </w:tc>
        <w:tc>
          <w:tcPr>
            <w:tcW w:w="455" w:type="pct"/>
            <w:shd w:val="clear" w:color="auto" w:fill="F2F2F2" w:themeFill="background1" w:themeFillShade="F2"/>
            <w:vAlign w:val="center"/>
          </w:tcPr>
          <w:p w14:paraId="69216066" w14:textId="77777777" w:rsidR="005A4902" w:rsidRPr="00D307E9" w:rsidRDefault="005A4902" w:rsidP="005A4902">
            <w:pPr>
              <w:jc w:val="center"/>
              <w:rPr>
                <w:rFonts w:ascii="Times New Roman" w:hAnsi="Times New Roman" w:cs="Times New Roman"/>
                <w:b/>
                <w:sz w:val="28"/>
                <w:szCs w:val="28"/>
              </w:rPr>
            </w:pPr>
            <w:r w:rsidRPr="00D307E9">
              <w:rPr>
                <w:rFonts w:ascii="Times New Roman" w:hAnsi="Times New Roman" w:cs="Times New Roman"/>
                <w:b/>
                <w:sz w:val="28"/>
                <w:szCs w:val="28"/>
              </w:rPr>
              <w:t>2015</w:t>
            </w:r>
          </w:p>
        </w:tc>
        <w:tc>
          <w:tcPr>
            <w:tcW w:w="455" w:type="pct"/>
            <w:shd w:val="clear" w:color="auto" w:fill="F2F2F2" w:themeFill="background1" w:themeFillShade="F2"/>
            <w:vAlign w:val="center"/>
          </w:tcPr>
          <w:p w14:paraId="407C1AA5" w14:textId="77777777" w:rsidR="005A4902" w:rsidRPr="00D307E9" w:rsidRDefault="005A4902" w:rsidP="005A4902">
            <w:pPr>
              <w:jc w:val="center"/>
              <w:rPr>
                <w:rFonts w:ascii="Times New Roman" w:hAnsi="Times New Roman" w:cs="Times New Roman"/>
                <w:b/>
                <w:sz w:val="28"/>
                <w:szCs w:val="28"/>
              </w:rPr>
            </w:pPr>
            <w:r w:rsidRPr="00D307E9">
              <w:rPr>
                <w:rFonts w:ascii="Times New Roman" w:hAnsi="Times New Roman" w:cs="Times New Roman"/>
                <w:b/>
                <w:sz w:val="28"/>
                <w:szCs w:val="28"/>
              </w:rPr>
              <w:t>2016</w:t>
            </w:r>
          </w:p>
        </w:tc>
        <w:tc>
          <w:tcPr>
            <w:tcW w:w="455" w:type="pct"/>
            <w:shd w:val="clear" w:color="auto" w:fill="F2F2F2" w:themeFill="background1" w:themeFillShade="F2"/>
            <w:vAlign w:val="center"/>
          </w:tcPr>
          <w:p w14:paraId="741713DD" w14:textId="77777777" w:rsidR="005A4902" w:rsidRPr="00D307E9" w:rsidRDefault="005A4902" w:rsidP="005A4902">
            <w:pPr>
              <w:jc w:val="center"/>
              <w:rPr>
                <w:rFonts w:ascii="Times New Roman" w:hAnsi="Times New Roman" w:cs="Times New Roman"/>
                <w:b/>
                <w:sz w:val="28"/>
                <w:szCs w:val="28"/>
              </w:rPr>
            </w:pPr>
            <w:r w:rsidRPr="00D307E9">
              <w:rPr>
                <w:rFonts w:ascii="Times New Roman" w:hAnsi="Times New Roman" w:cs="Times New Roman"/>
                <w:b/>
                <w:sz w:val="28"/>
                <w:szCs w:val="28"/>
              </w:rPr>
              <w:t>2017</w:t>
            </w:r>
          </w:p>
        </w:tc>
        <w:tc>
          <w:tcPr>
            <w:tcW w:w="1211" w:type="pct"/>
            <w:shd w:val="clear" w:color="auto" w:fill="F2F2F2" w:themeFill="background1" w:themeFillShade="F2"/>
            <w:vAlign w:val="center"/>
          </w:tcPr>
          <w:p w14:paraId="34620304" w14:textId="77777777" w:rsidR="005A4902" w:rsidRPr="005020BB" w:rsidRDefault="005A4902" w:rsidP="005A4902">
            <w:pPr>
              <w:jc w:val="center"/>
              <w:rPr>
                <w:rFonts w:ascii="Times New Roman" w:hAnsi="Times New Roman" w:cs="Times New Roman"/>
                <w:b/>
                <w:sz w:val="28"/>
                <w:szCs w:val="28"/>
                <w:lang w:val="uk-UA"/>
              </w:rPr>
            </w:pPr>
            <w:r w:rsidRPr="005020BB">
              <w:rPr>
                <w:rFonts w:ascii="Times New Roman" w:hAnsi="Times New Roman" w:cs="Times New Roman"/>
                <w:b/>
                <w:sz w:val="28"/>
                <w:szCs w:val="28"/>
                <w:lang w:val="uk-UA"/>
              </w:rPr>
              <w:t>Харківська область (2017р.)</w:t>
            </w:r>
          </w:p>
        </w:tc>
      </w:tr>
      <w:tr w:rsidR="005A4902" w:rsidRPr="00CA16D1" w14:paraId="72506981" w14:textId="77777777" w:rsidTr="005A4902">
        <w:trPr>
          <w:trHeight w:val="1068"/>
        </w:trPr>
        <w:tc>
          <w:tcPr>
            <w:tcW w:w="2423" w:type="pct"/>
            <w:shd w:val="clear" w:color="auto" w:fill="auto"/>
            <w:noWrap/>
          </w:tcPr>
          <w:p w14:paraId="270D3E5F" w14:textId="77777777" w:rsidR="005A4902" w:rsidRPr="00D307E9" w:rsidRDefault="005A4902" w:rsidP="005A4902">
            <w:pPr>
              <w:rPr>
                <w:rFonts w:ascii="Times New Roman" w:hAnsi="Times New Roman" w:cs="Times New Roman"/>
                <w:sz w:val="28"/>
                <w:szCs w:val="28"/>
              </w:rPr>
            </w:pPr>
            <w:r w:rsidRPr="00D307E9">
              <w:rPr>
                <w:rFonts w:ascii="Times New Roman" w:hAnsi="Times New Roman" w:cs="Times New Roman"/>
                <w:bCs/>
                <w:sz w:val="28"/>
                <w:szCs w:val="28"/>
              </w:rPr>
              <w:t>Рівень зареєстрованого безробіття (у відсотках до економічно активного населення працездатного віку)</w:t>
            </w:r>
          </w:p>
        </w:tc>
        <w:tc>
          <w:tcPr>
            <w:tcW w:w="455" w:type="pct"/>
            <w:vAlign w:val="center"/>
          </w:tcPr>
          <w:p w14:paraId="421E7C22"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sz w:val="28"/>
                <w:szCs w:val="28"/>
              </w:rPr>
              <w:t>2,6</w:t>
            </w:r>
          </w:p>
        </w:tc>
        <w:tc>
          <w:tcPr>
            <w:tcW w:w="455" w:type="pct"/>
            <w:vAlign w:val="center"/>
          </w:tcPr>
          <w:p w14:paraId="268CF1FB"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sz w:val="28"/>
                <w:szCs w:val="28"/>
              </w:rPr>
              <w:t>2,88</w:t>
            </w:r>
          </w:p>
        </w:tc>
        <w:tc>
          <w:tcPr>
            <w:tcW w:w="455" w:type="pct"/>
            <w:vAlign w:val="center"/>
          </w:tcPr>
          <w:p w14:paraId="082BE48E"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sz w:val="28"/>
                <w:szCs w:val="28"/>
              </w:rPr>
              <w:t>2,16</w:t>
            </w:r>
          </w:p>
        </w:tc>
        <w:tc>
          <w:tcPr>
            <w:tcW w:w="1211" w:type="pct"/>
            <w:vAlign w:val="center"/>
          </w:tcPr>
          <w:p w14:paraId="16EBE22C" w14:textId="77777777" w:rsidR="005A4902" w:rsidRPr="005020BB" w:rsidRDefault="005A4902" w:rsidP="005A4902">
            <w:pPr>
              <w:jc w:val="center"/>
              <w:rPr>
                <w:rFonts w:ascii="Times New Roman" w:hAnsi="Times New Roman" w:cs="Times New Roman"/>
                <w:sz w:val="28"/>
                <w:szCs w:val="28"/>
              </w:rPr>
            </w:pPr>
            <w:r w:rsidRPr="005020BB">
              <w:rPr>
                <w:rFonts w:ascii="Times New Roman" w:hAnsi="Times New Roman" w:cs="Times New Roman"/>
                <w:sz w:val="28"/>
                <w:szCs w:val="28"/>
              </w:rPr>
              <w:t>6,3%</w:t>
            </w:r>
          </w:p>
        </w:tc>
      </w:tr>
      <w:tr w:rsidR="005A4902" w:rsidRPr="00CA16D1" w14:paraId="5CCB591C" w14:textId="77777777" w:rsidTr="005A4902">
        <w:tc>
          <w:tcPr>
            <w:tcW w:w="2423" w:type="pct"/>
            <w:shd w:val="clear" w:color="auto" w:fill="auto"/>
            <w:noWrap/>
          </w:tcPr>
          <w:p w14:paraId="11EC6A8F" w14:textId="77777777" w:rsidR="005A4902" w:rsidRPr="00D307E9" w:rsidRDefault="005A4902" w:rsidP="005A4902">
            <w:pPr>
              <w:rPr>
                <w:rFonts w:ascii="Times New Roman" w:hAnsi="Times New Roman" w:cs="Times New Roman"/>
                <w:bCs/>
                <w:sz w:val="28"/>
                <w:szCs w:val="28"/>
              </w:rPr>
            </w:pPr>
            <w:r w:rsidRPr="00D307E9">
              <w:rPr>
                <w:rFonts w:ascii="Times New Roman" w:hAnsi="Times New Roman" w:cs="Times New Roman"/>
                <w:bCs/>
                <w:sz w:val="28"/>
                <w:szCs w:val="28"/>
              </w:rPr>
              <w:t>Кількість безробітних на одну вакансію (чисельність зареєстрованих безробітних, поділена на кількість вакантних робочих місць)</w:t>
            </w:r>
          </w:p>
        </w:tc>
        <w:tc>
          <w:tcPr>
            <w:tcW w:w="455" w:type="pct"/>
            <w:vAlign w:val="center"/>
          </w:tcPr>
          <w:p w14:paraId="35C0AA9E"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sz w:val="28"/>
                <w:szCs w:val="28"/>
              </w:rPr>
              <w:t>2</w:t>
            </w:r>
          </w:p>
        </w:tc>
        <w:tc>
          <w:tcPr>
            <w:tcW w:w="455" w:type="pct"/>
            <w:vAlign w:val="center"/>
          </w:tcPr>
          <w:p w14:paraId="3B5E51DB" w14:textId="77777777" w:rsidR="005A4902" w:rsidRPr="00D307E9" w:rsidRDefault="005A4902" w:rsidP="005A4902">
            <w:pPr>
              <w:jc w:val="center"/>
              <w:rPr>
                <w:rFonts w:ascii="Times New Roman" w:hAnsi="Times New Roman" w:cs="Times New Roman"/>
                <w:sz w:val="28"/>
                <w:szCs w:val="28"/>
              </w:rPr>
            </w:pPr>
            <w:r w:rsidRPr="00D307E9">
              <w:rPr>
                <w:rFonts w:ascii="Times New Roman" w:hAnsi="Times New Roman" w:cs="Times New Roman"/>
                <w:sz w:val="28"/>
                <w:szCs w:val="28"/>
              </w:rPr>
              <w:t>2</w:t>
            </w:r>
          </w:p>
        </w:tc>
        <w:tc>
          <w:tcPr>
            <w:tcW w:w="455" w:type="pct"/>
            <w:vAlign w:val="center"/>
          </w:tcPr>
          <w:p w14:paraId="2C770BF6" w14:textId="77777777" w:rsidR="005A4902" w:rsidRPr="005A4902" w:rsidRDefault="005A4902" w:rsidP="005A4902">
            <w:pPr>
              <w:jc w:val="center"/>
              <w:rPr>
                <w:rFonts w:ascii="Times New Roman" w:hAnsi="Times New Roman" w:cs="Times New Roman"/>
                <w:sz w:val="28"/>
                <w:szCs w:val="28"/>
                <w:lang w:val="uk-UA"/>
              </w:rPr>
            </w:pPr>
            <w:r w:rsidRPr="00D307E9">
              <w:rPr>
                <w:rFonts w:ascii="Times New Roman" w:hAnsi="Times New Roman" w:cs="Times New Roman"/>
                <w:sz w:val="28"/>
                <w:szCs w:val="28"/>
              </w:rPr>
              <w:t>2</w:t>
            </w:r>
          </w:p>
        </w:tc>
        <w:tc>
          <w:tcPr>
            <w:tcW w:w="1211" w:type="pct"/>
            <w:vAlign w:val="center"/>
          </w:tcPr>
          <w:p w14:paraId="6E12A831" w14:textId="77777777" w:rsidR="005A4902" w:rsidRPr="005020BB" w:rsidRDefault="005A4902" w:rsidP="005A4902">
            <w:pPr>
              <w:jc w:val="center"/>
              <w:rPr>
                <w:rFonts w:ascii="Times New Roman" w:hAnsi="Times New Roman" w:cs="Times New Roman"/>
                <w:sz w:val="28"/>
                <w:szCs w:val="28"/>
              </w:rPr>
            </w:pPr>
            <w:r w:rsidRPr="005020BB">
              <w:rPr>
                <w:rFonts w:ascii="Times New Roman" w:hAnsi="Times New Roman" w:cs="Times New Roman"/>
                <w:sz w:val="28"/>
                <w:szCs w:val="28"/>
              </w:rPr>
              <w:t>8</w:t>
            </w:r>
          </w:p>
        </w:tc>
      </w:tr>
    </w:tbl>
    <w:p w14:paraId="52E1110F" w14:textId="77777777" w:rsidR="00246FF3" w:rsidRDefault="00246FF3" w:rsidP="00A24C4D">
      <w:pPr>
        <w:ind w:firstLine="851"/>
        <w:jc w:val="both"/>
        <w:rPr>
          <w:rFonts w:ascii="Times New Roman" w:hAnsi="Times New Roman" w:cs="Times New Roman"/>
          <w:sz w:val="28"/>
          <w:szCs w:val="28"/>
        </w:rPr>
      </w:pPr>
    </w:p>
    <w:p w14:paraId="00266403" w14:textId="77777777" w:rsidR="00A24C4D" w:rsidRDefault="00A24C4D" w:rsidP="00A24C4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Середня заробітна плата у Зачепилівській селищній об’єднаній територіальній громаді за 2017 рік у порівнянні із Харківською областю менша на 20%. Причинами низького рівня оплати праці є: відсутність на території громади великих промислових та переробних підприємств, отримання її у «конвертах</w:t>
      </w:r>
      <w:r w:rsidR="00AA3782">
        <w:rPr>
          <w:rFonts w:ascii="Times New Roman" w:hAnsi="Times New Roman" w:cs="Times New Roman"/>
          <w:sz w:val="28"/>
          <w:szCs w:val="28"/>
        </w:rPr>
        <w:t>», відсутність</w:t>
      </w:r>
      <w:r>
        <w:rPr>
          <w:rFonts w:ascii="Times New Roman" w:hAnsi="Times New Roman" w:cs="Times New Roman"/>
          <w:sz w:val="28"/>
          <w:szCs w:val="28"/>
        </w:rPr>
        <w:t xml:space="preserve"> достатніх механізмів для легалізації робочих місць.</w:t>
      </w:r>
    </w:p>
    <w:p w14:paraId="1F584FBB" w14:textId="77777777" w:rsidR="00246FF3" w:rsidRDefault="00246FF3" w:rsidP="00A24C4D">
      <w:pPr>
        <w:ind w:firstLine="851"/>
        <w:jc w:val="both"/>
        <w:rPr>
          <w:rFonts w:ascii="Times New Roman" w:hAnsi="Times New Roman" w:cs="Times New Roman"/>
          <w:sz w:val="28"/>
          <w:szCs w:val="28"/>
        </w:rPr>
      </w:pPr>
    </w:p>
    <w:p w14:paraId="5BD77C96" w14:textId="77777777" w:rsidR="00A24C4D" w:rsidRDefault="00A24C4D" w:rsidP="00A24C4D">
      <w:pPr>
        <w:ind w:firstLine="851"/>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inline distT="0" distB="0" distL="0" distR="0" wp14:anchorId="25FEFCC3" wp14:editId="3150C33A">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D37ADB" w14:textId="77777777" w:rsidR="00A24C4D" w:rsidRDefault="00A24C4D" w:rsidP="00A24C4D">
      <w:pPr>
        <w:ind w:firstLine="851"/>
        <w:jc w:val="both"/>
        <w:rPr>
          <w:rFonts w:ascii="Times New Roman" w:hAnsi="Times New Roman" w:cs="Times New Roman"/>
          <w:i/>
          <w:sz w:val="28"/>
          <w:szCs w:val="28"/>
        </w:rPr>
      </w:pPr>
      <w:r w:rsidRPr="004549FA">
        <w:rPr>
          <w:rFonts w:ascii="Times New Roman" w:hAnsi="Times New Roman" w:cs="Times New Roman"/>
          <w:i/>
          <w:sz w:val="28"/>
          <w:szCs w:val="28"/>
        </w:rPr>
        <w:t>Рис</w:t>
      </w:r>
      <w:r w:rsidR="00BD08A6">
        <w:rPr>
          <w:rFonts w:ascii="Times New Roman" w:hAnsi="Times New Roman" w:cs="Times New Roman"/>
          <w:i/>
          <w:sz w:val="28"/>
          <w:szCs w:val="28"/>
          <w:lang w:val="uk-UA"/>
        </w:rPr>
        <w:t>.5.</w:t>
      </w:r>
      <w:r>
        <w:rPr>
          <w:rFonts w:ascii="Times New Roman" w:hAnsi="Times New Roman" w:cs="Times New Roman"/>
          <w:i/>
          <w:sz w:val="28"/>
          <w:szCs w:val="28"/>
        </w:rPr>
        <w:t xml:space="preserve"> Порівняльна характеристика середньої заробітної плати у громаді та області, грн.</w:t>
      </w:r>
    </w:p>
    <w:p w14:paraId="705DE497" w14:textId="77777777" w:rsidR="00246FF3" w:rsidRDefault="00246FF3" w:rsidP="00A24C4D">
      <w:pPr>
        <w:ind w:firstLine="851"/>
        <w:jc w:val="both"/>
        <w:rPr>
          <w:rFonts w:ascii="Times New Roman" w:hAnsi="Times New Roman" w:cs="Times New Roman"/>
          <w:i/>
          <w:sz w:val="28"/>
          <w:szCs w:val="28"/>
        </w:rPr>
      </w:pPr>
    </w:p>
    <w:p w14:paraId="701D0F27" w14:textId="77777777" w:rsidR="00A24C4D" w:rsidRDefault="00A24C4D" w:rsidP="00A24C4D">
      <w:pPr>
        <w:ind w:firstLine="851"/>
        <w:jc w:val="both"/>
        <w:rPr>
          <w:rFonts w:ascii="Times New Roman" w:hAnsi="Times New Roman" w:cs="Times New Roman"/>
          <w:sz w:val="28"/>
          <w:szCs w:val="28"/>
        </w:rPr>
      </w:pPr>
      <w:r>
        <w:rPr>
          <w:rFonts w:ascii="Times New Roman" w:hAnsi="Times New Roman" w:cs="Times New Roman"/>
          <w:sz w:val="28"/>
          <w:szCs w:val="28"/>
        </w:rPr>
        <w:t>Розподіл середньої заробітної плати за видами діяльності наведений у таблиці</w:t>
      </w:r>
      <w:r w:rsidR="00BD08A6">
        <w:rPr>
          <w:rFonts w:ascii="Times New Roman" w:hAnsi="Times New Roman" w:cs="Times New Roman"/>
          <w:sz w:val="28"/>
          <w:szCs w:val="28"/>
          <w:lang w:val="uk-UA"/>
        </w:rPr>
        <w:t xml:space="preserve"> 4.</w:t>
      </w:r>
      <w:r>
        <w:rPr>
          <w:rFonts w:ascii="Times New Roman" w:hAnsi="Times New Roman" w:cs="Times New Roman"/>
          <w:sz w:val="28"/>
          <w:szCs w:val="28"/>
        </w:rPr>
        <w:t xml:space="preserve"> За даними 2017 року найвищу заробітну плату у громаді отримують державні службовці.</w:t>
      </w:r>
    </w:p>
    <w:p w14:paraId="5D17779B" w14:textId="77777777" w:rsidR="00246FF3" w:rsidRPr="00B21FF3" w:rsidRDefault="00246FF3" w:rsidP="00A24C4D">
      <w:pPr>
        <w:ind w:firstLine="851"/>
        <w:jc w:val="both"/>
        <w:rPr>
          <w:rFonts w:ascii="Times New Roman" w:hAnsi="Times New Roman" w:cs="Times New Roman"/>
          <w:sz w:val="28"/>
          <w:szCs w:val="28"/>
        </w:rPr>
      </w:pPr>
    </w:p>
    <w:p w14:paraId="25DB4514" w14:textId="68544DCC" w:rsidR="00A24C4D" w:rsidRDefault="00A24C4D" w:rsidP="002579FC">
      <w:pPr>
        <w:pStyle w:val="TableTitle"/>
      </w:pPr>
      <w:bookmarkStart w:id="13" w:name="_Toc291842820"/>
      <w:bookmarkStart w:id="14" w:name="_Toc291842964"/>
      <w:bookmarkStart w:id="15" w:name="_Toc291843083"/>
      <w:r>
        <w:t>Табл</w:t>
      </w:r>
      <w:r w:rsidR="00BD08A6">
        <w:rPr>
          <w:lang w:val="ru-RU"/>
        </w:rPr>
        <w:t>иця 4</w:t>
      </w:r>
      <w:r>
        <w:t xml:space="preserve">. </w:t>
      </w:r>
      <w:r w:rsidRPr="00CA16D1">
        <w:t>Середня заробітна плата за видами діяльності</w:t>
      </w:r>
      <w:r>
        <w:t xml:space="preserve"> у Зачепилівській ОТГ</w:t>
      </w:r>
      <w:r w:rsidRPr="00CA16D1">
        <w:t>, грн</w:t>
      </w:r>
      <w:bookmarkEnd w:id="13"/>
      <w:bookmarkEnd w:id="14"/>
      <w:bookmarkEnd w:id="15"/>
      <w:r w:rsidR="00442867">
        <w:t xml:space="preserve"> </w:t>
      </w:r>
    </w:p>
    <w:tbl>
      <w:tblPr>
        <w:tblW w:w="4929" w:type="pct"/>
        <w:tblBorders>
          <w:top w:val="single" w:sz="4" w:space="0" w:color="auto"/>
          <w:left w:val="single" w:sz="8"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8108"/>
        <w:gridCol w:w="1099"/>
      </w:tblGrid>
      <w:tr w:rsidR="00A24C4D" w:rsidRPr="00CA16D1" w14:paraId="52E10550" w14:textId="77777777" w:rsidTr="00B474EE">
        <w:trPr>
          <w:tblHeader/>
        </w:trPr>
        <w:tc>
          <w:tcPr>
            <w:tcW w:w="4403" w:type="pct"/>
            <w:tcBorders>
              <w:bottom w:val="single" w:sz="4" w:space="0" w:color="auto"/>
            </w:tcBorders>
            <w:shd w:val="clear" w:color="auto" w:fill="F2F2F2" w:themeFill="background1" w:themeFillShade="F2"/>
            <w:vAlign w:val="center"/>
          </w:tcPr>
          <w:p w14:paraId="67F5D81F" w14:textId="77777777" w:rsidR="00A24C4D" w:rsidRPr="00CA16D1" w:rsidRDefault="00A24C4D" w:rsidP="00C00184">
            <w:pPr>
              <w:jc w:val="center"/>
              <w:rPr>
                <w:rFonts w:ascii="Times New Roman" w:hAnsi="Times New Roman"/>
                <w:b/>
                <w:sz w:val="24"/>
                <w:szCs w:val="24"/>
              </w:rPr>
            </w:pPr>
            <w:r w:rsidRPr="00CA16D1">
              <w:rPr>
                <w:rFonts w:ascii="Times New Roman" w:hAnsi="Times New Roman"/>
                <w:b/>
                <w:sz w:val="24"/>
                <w:szCs w:val="24"/>
              </w:rPr>
              <w:t>Галузі та види діяльності</w:t>
            </w:r>
          </w:p>
        </w:tc>
        <w:tc>
          <w:tcPr>
            <w:tcW w:w="597" w:type="pct"/>
            <w:tcBorders>
              <w:bottom w:val="single" w:sz="4" w:space="0" w:color="auto"/>
            </w:tcBorders>
            <w:shd w:val="clear" w:color="auto" w:fill="F2F2F2" w:themeFill="background1" w:themeFillShade="F2"/>
            <w:noWrap/>
            <w:vAlign w:val="center"/>
          </w:tcPr>
          <w:p w14:paraId="5D70FE84" w14:textId="77777777" w:rsidR="00A24C4D" w:rsidRPr="00CA16D1" w:rsidRDefault="00A24C4D" w:rsidP="00C00184">
            <w:pPr>
              <w:jc w:val="center"/>
              <w:rPr>
                <w:rFonts w:ascii="Times New Roman" w:hAnsi="Times New Roman"/>
                <w:b/>
                <w:sz w:val="24"/>
                <w:szCs w:val="24"/>
              </w:rPr>
            </w:pPr>
            <w:r w:rsidRPr="00CA16D1">
              <w:rPr>
                <w:rFonts w:ascii="Times New Roman" w:hAnsi="Times New Roman"/>
                <w:b/>
                <w:sz w:val="24"/>
                <w:szCs w:val="24"/>
              </w:rPr>
              <w:t>2017</w:t>
            </w:r>
          </w:p>
        </w:tc>
      </w:tr>
      <w:tr w:rsidR="00A24C4D" w:rsidRPr="00CA16D1" w14:paraId="4D6CCA74" w14:textId="77777777" w:rsidTr="00C00184">
        <w:tc>
          <w:tcPr>
            <w:tcW w:w="4403" w:type="pct"/>
            <w:tcBorders>
              <w:top w:val="single" w:sz="4" w:space="0" w:color="auto"/>
            </w:tcBorders>
            <w:shd w:val="clear" w:color="auto" w:fill="auto"/>
          </w:tcPr>
          <w:p w14:paraId="1D95B577"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Сільське господарство, мисливство, лісове та рибне господарство</w:t>
            </w:r>
          </w:p>
        </w:tc>
        <w:tc>
          <w:tcPr>
            <w:tcW w:w="597" w:type="pct"/>
            <w:tcBorders>
              <w:top w:val="single" w:sz="4" w:space="0" w:color="auto"/>
            </w:tcBorders>
            <w:shd w:val="clear" w:color="auto" w:fill="auto"/>
            <w:noWrap/>
          </w:tcPr>
          <w:p w14:paraId="135F632F"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4160</w:t>
            </w:r>
          </w:p>
        </w:tc>
      </w:tr>
      <w:tr w:rsidR="00A24C4D" w:rsidRPr="00CA16D1" w14:paraId="69EC4541" w14:textId="77777777" w:rsidTr="00C00184">
        <w:tc>
          <w:tcPr>
            <w:tcW w:w="4403" w:type="pct"/>
            <w:shd w:val="clear" w:color="auto" w:fill="auto"/>
          </w:tcPr>
          <w:p w14:paraId="6979EA76"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Оптова й роздрібна торгівля; торгівля транспортними засобами; послуги з їх ремонту</w:t>
            </w:r>
          </w:p>
        </w:tc>
        <w:tc>
          <w:tcPr>
            <w:tcW w:w="597" w:type="pct"/>
            <w:shd w:val="clear" w:color="auto" w:fill="auto"/>
            <w:noWrap/>
          </w:tcPr>
          <w:p w14:paraId="0524A576"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2990</w:t>
            </w:r>
          </w:p>
        </w:tc>
      </w:tr>
      <w:tr w:rsidR="00A24C4D" w:rsidRPr="00CA16D1" w14:paraId="6E64B632" w14:textId="77777777" w:rsidTr="00C00184">
        <w:tc>
          <w:tcPr>
            <w:tcW w:w="4403" w:type="pct"/>
            <w:shd w:val="clear" w:color="auto" w:fill="auto"/>
          </w:tcPr>
          <w:p w14:paraId="2829C0F5"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Готелі та ресторани</w:t>
            </w:r>
          </w:p>
        </w:tc>
        <w:tc>
          <w:tcPr>
            <w:tcW w:w="597" w:type="pct"/>
            <w:shd w:val="clear" w:color="auto" w:fill="auto"/>
            <w:noWrap/>
          </w:tcPr>
          <w:p w14:paraId="64DC3185"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3200</w:t>
            </w:r>
          </w:p>
        </w:tc>
      </w:tr>
      <w:tr w:rsidR="00A24C4D" w:rsidRPr="00CA16D1" w14:paraId="111C6EAD" w14:textId="77777777" w:rsidTr="00C00184">
        <w:tc>
          <w:tcPr>
            <w:tcW w:w="4403" w:type="pct"/>
            <w:shd w:val="clear" w:color="auto" w:fill="auto"/>
          </w:tcPr>
          <w:p w14:paraId="28AE982C"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Транспорт і зв'язок</w:t>
            </w:r>
          </w:p>
        </w:tc>
        <w:tc>
          <w:tcPr>
            <w:tcW w:w="597" w:type="pct"/>
            <w:shd w:val="clear" w:color="auto" w:fill="auto"/>
            <w:noWrap/>
          </w:tcPr>
          <w:p w14:paraId="4D109B23"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4140</w:t>
            </w:r>
          </w:p>
        </w:tc>
      </w:tr>
      <w:tr w:rsidR="00A24C4D" w:rsidRPr="00CA16D1" w14:paraId="70A4162C" w14:textId="77777777" w:rsidTr="00C00184">
        <w:tc>
          <w:tcPr>
            <w:tcW w:w="4403" w:type="pct"/>
            <w:shd w:val="clear" w:color="auto" w:fill="auto"/>
          </w:tcPr>
          <w:p w14:paraId="650AA9BF"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lastRenderedPageBreak/>
              <w:t>Державне управління</w:t>
            </w:r>
          </w:p>
        </w:tc>
        <w:tc>
          <w:tcPr>
            <w:tcW w:w="597" w:type="pct"/>
            <w:shd w:val="clear" w:color="auto" w:fill="auto"/>
            <w:noWrap/>
          </w:tcPr>
          <w:p w14:paraId="651EFB85"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5820</w:t>
            </w:r>
          </w:p>
        </w:tc>
      </w:tr>
      <w:tr w:rsidR="00A24C4D" w:rsidRPr="00CA16D1" w14:paraId="0DDA0354" w14:textId="77777777" w:rsidTr="00C00184">
        <w:tc>
          <w:tcPr>
            <w:tcW w:w="4403" w:type="pct"/>
            <w:shd w:val="clear" w:color="auto" w:fill="auto"/>
          </w:tcPr>
          <w:p w14:paraId="61F395A9"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Освіта</w:t>
            </w:r>
          </w:p>
        </w:tc>
        <w:tc>
          <w:tcPr>
            <w:tcW w:w="597" w:type="pct"/>
            <w:shd w:val="clear" w:color="auto" w:fill="auto"/>
            <w:noWrap/>
          </w:tcPr>
          <w:p w14:paraId="58C16203"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5220</w:t>
            </w:r>
          </w:p>
        </w:tc>
      </w:tr>
      <w:tr w:rsidR="00A24C4D" w:rsidRPr="00CA16D1" w14:paraId="37FD6B19" w14:textId="77777777" w:rsidTr="00C00184">
        <w:tc>
          <w:tcPr>
            <w:tcW w:w="4403" w:type="pct"/>
            <w:shd w:val="clear" w:color="auto" w:fill="auto"/>
          </w:tcPr>
          <w:p w14:paraId="7FBE791D"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Охорона здоров’я та соціальна допомога</w:t>
            </w:r>
          </w:p>
        </w:tc>
        <w:tc>
          <w:tcPr>
            <w:tcW w:w="597" w:type="pct"/>
            <w:shd w:val="clear" w:color="auto" w:fill="auto"/>
            <w:noWrap/>
          </w:tcPr>
          <w:p w14:paraId="4939584D" w14:textId="77777777" w:rsidR="00A24C4D" w:rsidRPr="00CA16D1" w:rsidRDefault="00A24C4D" w:rsidP="00C00184">
            <w:pPr>
              <w:rPr>
                <w:rFonts w:ascii="Times New Roman" w:hAnsi="Times New Roman"/>
                <w:sz w:val="24"/>
                <w:szCs w:val="24"/>
              </w:rPr>
            </w:pPr>
            <w:r w:rsidRPr="00CA16D1">
              <w:rPr>
                <w:rFonts w:ascii="Times New Roman" w:hAnsi="Times New Roman"/>
                <w:sz w:val="24"/>
                <w:szCs w:val="24"/>
              </w:rPr>
              <w:t>3940</w:t>
            </w:r>
          </w:p>
        </w:tc>
      </w:tr>
    </w:tbl>
    <w:p w14:paraId="382C6EDF" w14:textId="77777777" w:rsidR="00246FF3" w:rsidRDefault="00246FF3" w:rsidP="00066E0F">
      <w:pPr>
        <w:ind w:firstLine="851"/>
        <w:jc w:val="both"/>
        <w:rPr>
          <w:rFonts w:ascii="Times New Roman" w:hAnsi="Times New Roman" w:cs="Times New Roman"/>
          <w:sz w:val="28"/>
          <w:szCs w:val="28"/>
          <w:lang w:val="uk-UA"/>
        </w:rPr>
      </w:pPr>
    </w:p>
    <w:p w14:paraId="17D4FB8C" w14:textId="1F9056FF" w:rsidR="00D749B5" w:rsidRDefault="00074304" w:rsidP="00066E0F">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Одним з векторів</w:t>
      </w:r>
      <w:r w:rsidR="009C35FE">
        <w:rPr>
          <w:rFonts w:ascii="Times New Roman" w:hAnsi="Times New Roman" w:cs="Times New Roman"/>
          <w:sz w:val="28"/>
          <w:szCs w:val="28"/>
          <w:lang w:val="uk-UA"/>
        </w:rPr>
        <w:t xml:space="preserve"> </w:t>
      </w:r>
      <w:r>
        <w:rPr>
          <w:rFonts w:ascii="Times New Roman" w:hAnsi="Times New Roman" w:cs="Times New Roman"/>
          <w:sz w:val="28"/>
          <w:szCs w:val="28"/>
          <w:lang w:val="uk-UA"/>
        </w:rPr>
        <w:t>розвитку Зачепилівської громади повинно</w:t>
      </w:r>
      <w:r w:rsidR="00246FF3">
        <w:rPr>
          <w:rFonts w:ascii="Times New Roman" w:hAnsi="Times New Roman" w:cs="Times New Roman"/>
          <w:sz w:val="28"/>
          <w:szCs w:val="28"/>
          <w:lang w:val="uk-UA"/>
        </w:rPr>
        <w:t xml:space="preserve"> </w:t>
      </w:r>
      <w:r w:rsidR="008A2556">
        <w:rPr>
          <w:rFonts w:ascii="Times New Roman" w:hAnsi="Times New Roman" w:cs="Times New Roman"/>
          <w:sz w:val="28"/>
          <w:szCs w:val="28"/>
          <w:lang w:val="uk-UA"/>
        </w:rPr>
        <w:t>стати</w:t>
      </w:r>
      <w:r w:rsidR="009C35FE">
        <w:rPr>
          <w:rFonts w:ascii="Times New Roman" w:hAnsi="Times New Roman" w:cs="Times New Roman"/>
          <w:sz w:val="28"/>
          <w:szCs w:val="28"/>
          <w:lang w:val="uk-UA"/>
        </w:rPr>
        <w:t xml:space="preserve"> створення умов для зростання заробітної плати</w:t>
      </w:r>
      <w:r w:rsidR="002C1586">
        <w:rPr>
          <w:rFonts w:ascii="Times New Roman" w:hAnsi="Times New Roman" w:cs="Times New Roman"/>
          <w:sz w:val="28"/>
          <w:szCs w:val="28"/>
          <w:lang w:val="uk-UA"/>
        </w:rPr>
        <w:t xml:space="preserve"> в усіх </w:t>
      </w:r>
      <w:r w:rsidR="008A2556">
        <w:rPr>
          <w:rFonts w:ascii="Times New Roman" w:hAnsi="Times New Roman" w:cs="Times New Roman"/>
          <w:sz w:val="28"/>
          <w:szCs w:val="28"/>
          <w:lang w:val="uk-UA"/>
        </w:rPr>
        <w:t>сферах діяльності</w:t>
      </w:r>
      <w:r w:rsidR="00246FF3">
        <w:rPr>
          <w:rFonts w:ascii="Times New Roman" w:hAnsi="Times New Roman" w:cs="Times New Roman"/>
          <w:sz w:val="28"/>
          <w:szCs w:val="28"/>
          <w:lang w:val="uk-UA"/>
        </w:rPr>
        <w:t>.</w:t>
      </w:r>
    </w:p>
    <w:p w14:paraId="003782E0" w14:textId="77777777" w:rsidR="009C35FE" w:rsidRDefault="009C35FE" w:rsidP="00066E0F">
      <w:pPr>
        <w:ind w:firstLine="851"/>
        <w:jc w:val="both"/>
        <w:rPr>
          <w:rFonts w:ascii="Times New Roman" w:hAnsi="Times New Roman" w:cs="Times New Roman"/>
          <w:sz w:val="28"/>
          <w:szCs w:val="28"/>
          <w:lang w:val="uk-UA"/>
        </w:rPr>
      </w:pPr>
    </w:p>
    <w:p w14:paraId="60C2DB16" w14:textId="77777777" w:rsidR="00D749B5" w:rsidRPr="00300D28" w:rsidRDefault="00D749B5" w:rsidP="00300D28">
      <w:pPr>
        <w:pStyle w:val="a4"/>
        <w:numPr>
          <w:ilvl w:val="1"/>
          <w:numId w:val="5"/>
        </w:numPr>
        <w:jc w:val="both"/>
        <w:rPr>
          <w:rFonts w:ascii="Times New Roman" w:hAnsi="Times New Roman" w:cs="Times New Roman"/>
          <w:b/>
          <w:sz w:val="28"/>
          <w:szCs w:val="28"/>
        </w:rPr>
      </w:pPr>
      <w:r w:rsidRPr="00300D28">
        <w:rPr>
          <w:rFonts w:ascii="Times New Roman" w:hAnsi="Times New Roman" w:cs="Times New Roman"/>
          <w:b/>
          <w:sz w:val="28"/>
          <w:szCs w:val="28"/>
        </w:rPr>
        <w:t>Стан розвитку інфраструктури ОТГ</w:t>
      </w:r>
    </w:p>
    <w:p w14:paraId="2E5BC1CC" w14:textId="77777777" w:rsidR="00300D28" w:rsidRPr="00300D28" w:rsidRDefault="00300D28" w:rsidP="00300D28">
      <w:pPr>
        <w:pStyle w:val="a4"/>
        <w:ind w:left="1325"/>
        <w:jc w:val="both"/>
        <w:rPr>
          <w:rFonts w:ascii="Times New Roman" w:hAnsi="Times New Roman" w:cs="Times New Roman"/>
          <w:b/>
          <w:sz w:val="28"/>
          <w:szCs w:val="28"/>
          <w:lang w:val="uk-UA"/>
        </w:rPr>
      </w:pPr>
    </w:p>
    <w:p w14:paraId="11266AAE" w14:textId="77777777" w:rsidR="003A30CA" w:rsidRPr="003A30CA" w:rsidRDefault="003A30CA" w:rsidP="00D749B5">
      <w:pPr>
        <w:ind w:firstLine="540"/>
        <w:jc w:val="both"/>
        <w:rPr>
          <w:rFonts w:ascii="Times New Roman" w:hAnsi="Times New Roman" w:cs="Times New Roman"/>
          <w:b/>
          <w:sz w:val="28"/>
          <w:szCs w:val="28"/>
          <w:lang w:val="uk-UA"/>
        </w:rPr>
      </w:pPr>
      <w:r w:rsidRPr="003A30CA">
        <w:rPr>
          <w:rFonts w:ascii="Times New Roman" w:hAnsi="Times New Roman" w:cs="Times New Roman"/>
          <w:b/>
          <w:sz w:val="28"/>
          <w:szCs w:val="28"/>
          <w:lang w:val="uk-UA"/>
        </w:rPr>
        <w:t>1.3.1. Транспортні комуні</w:t>
      </w:r>
      <w:r w:rsidR="00300D28">
        <w:rPr>
          <w:rFonts w:ascii="Times New Roman" w:hAnsi="Times New Roman" w:cs="Times New Roman"/>
          <w:b/>
          <w:sz w:val="28"/>
          <w:szCs w:val="28"/>
          <w:lang w:val="uk-UA"/>
        </w:rPr>
        <w:t>кації та інфраструктура зв’язку</w:t>
      </w:r>
    </w:p>
    <w:p w14:paraId="09D75833" w14:textId="64D3319E" w:rsidR="00D749B5" w:rsidRPr="003A30CA" w:rsidRDefault="00D749B5" w:rsidP="00D749B5">
      <w:pPr>
        <w:ind w:firstLine="540"/>
        <w:jc w:val="both"/>
        <w:rPr>
          <w:rFonts w:ascii="Times New Roman" w:hAnsi="Times New Roman" w:cs="Times New Roman"/>
          <w:sz w:val="28"/>
          <w:szCs w:val="28"/>
          <w:lang w:val="uk-UA"/>
        </w:rPr>
      </w:pPr>
      <w:r w:rsidRPr="003A30CA">
        <w:rPr>
          <w:rFonts w:ascii="Times New Roman" w:hAnsi="Times New Roman" w:cs="Times New Roman"/>
          <w:sz w:val="28"/>
          <w:szCs w:val="28"/>
          <w:lang w:val="uk-UA"/>
        </w:rPr>
        <w:t>У Зачепилівській об’єднаній територіальній громаді функціонують такі види транспорту:</w:t>
      </w:r>
    </w:p>
    <w:p w14:paraId="255F5ED7" w14:textId="77777777" w:rsidR="00D749B5" w:rsidRPr="001E2256" w:rsidRDefault="00D749B5" w:rsidP="00D749B5">
      <w:pPr>
        <w:pStyle w:val="a4"/>
        <w:numPr>
          <w:ilvl w:val="0"/>
          <w:numId w:val="4"/>
        </w:numPr>
        <w:jc w:val="both"/>
        <w:rPr>
          <w:rFonts w:ascii="Times New Roman" w:hAnsi="Times New Roman" w:cs="Times New Roman"/>
          <w:sz w:val="28"/>
          <w:szCs w:val="28"/>
          <w:lang w:val="uk-UA"/>
        </w:rPr>
      </w:pPr>
      <w:r w:rsidRPr="001E2256">
        <w:rPr>
          <w:rFonts w:ascii="Times New Roman" w:hAnsi="Times New Roman" w:cs="Times New Roman"/>
          <w:sz w:val="28"/>
          <w:szCs w:val="28"/>
        </w:rPr>
        <w:t>автомобільний</w:t>
      </w:r>
    </w:p>
    <w:p w14:paraId="56C62E6D" w14:textId="77777777" w:rsidR="00D749B5" w:rsidRPr="001E2256" w:rsidRDefault="00D749B5" w:rsidP="00D749B5">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залізничний</w:t>
      </w:r>
    </w:p>
    <w:p w14:paraId="0BF00104" w14:textId="77777777" w:rsidR="00D749B5" w:rsidRPr="001E2256" w:rsidRDefault="00D749B5" w:rsidP="00D749B5">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трубопровідний</w:t>
      </w:r>
    </w:p>
    <w:p w14:paraId="11639BC5" w14:textId="77777777" w:rsidR="00D749B5" w:rsidRDefault="00D749B5" w:rsidP="00066E0F">
      <w:pPr>
        <w:ind w:firstLine="851"/>
        <w:jc w:val="both"/>
        <w:rPr>
          <w:rFonts w:ascii="Times New Roman" w:hAnsi="Times New Roman" w:cs="Times New Roman"/>
          <w:sz w:val="28"/>
          <w:szCs w:val="28"/>
          <w:lang w:val="uk-UA"/>
        </w:rPr>
      </w:pPr>
      <w:r w:rsidRPr="006A4FC9">
        <w:rPr>
          <w:rFonts w:ascii="Times New Roman" w:hAnsi="Times New Roman" w:cs="Times New Roman"/>
          <w:sz w:val="28"/>
          <w:szCs w:val="28"/>
        </w:rPr>
        <w:t xml:space="preserve">Територію району перетинає Придніпровська залізниця, що з’єднує великі промислові міста України – Харків та Дніпропетровськ. Довжина залізниці в межах </w:t>
      </w:r>
      <w:r>
        <w:rPr>
          <w:rFonts w:ascii="Times New Roman" w:hAnsi="Times New Roman" w:cs="Times New Roman"/>
          <w:sz w:val="28"/>
          <w:szCs w:val="28"/>
        </w:rPr>
        <w:t>громади</w:t>
      </w:r>
      <w:r w:rsidRPr="006A4FC9">
        <w:rPr>
          <w:rFonts w:ascii="Times New Roman" w:hAnsi="Times New Roman" w:cs="Times New Roman"/>
          <w:sz w:val="28"/>
          <w:szCs w:val="28"/>
        </w:rPr>
        <w:t xml:space="preserve"> становить 24 км, на цій ділянці розташовані дві станції – Зачепилівка і Леб’яже, відкриті у 1927 році, а також три роз’їзди (зупиночні платформи)</w:t>
      </w:r>
      <w:r>
        <w:rPr>
          <w:rFonts w:ascii="Times New Roman" w:hAnsi="Times New Roman" w:cs="Times New Roman"/>
          <w:sz w:val="28"/>
          <w:szCs w:val="28"/>
          <w:lang w:val="uk-UA"/>
        </w:rPr>
        <w:t>.</w:t>
      </w:r>
    </w:p>
    <w:p w14:paraId="355B9994" w14:textId="77777777" w:rsidR="00D749B5" w:rsidRPr="00D749B5" w:rsidRDefault="00D749B5" w:rsidP="00D749B5">
      <w:pPr>
        <w:ind w:firstLine="540"/>
        <w:jc w:val="both"/>
        <w:rPr>
          <w:rFonts w:ascii="Times New Roman" w:hAnsi="Times New Roman" w:cs="Times New Roman"/>
          <w:sz w:val="28"/>
          <w:szCs w:val="28"/>
          <w:lang w:val="uk-UA"/>
        </w:rPr>
      </w:pPr>
      <w:r w:rsidRPr="00D749B5">
        <w:rPr>
          <w:rFonts w:ascii="Times New Roman" w:hAnsi="Times New Roman" w:cs="Times New Roman"/>
          <w:sz w:val="28"/>
          <w:szCs w:val="28"/>
          <w:lang w:val="uk-UA"/>
        </w:rPr>
        <w:t>Добре розвинута мережа автомобільних доріг, всі населені пункти Зачепилівської ОТГ з’єднані з центром об’єднаної громади шляхами з твердим покриттям.</w:t>
      </w:r>
    </w:p>
    <w:p w14:paraId="161F8169" w14:textId="77777777" w:rsidR="00D749B5" w:rsidRDefault="00D749B5" w:rsidP="00D749B5">
      <w:pPr>
        <w:ind w:firstLine="540"/>
        <w:jc w:val="both"/>
        <w:rPr>
          <w:rFonts w:ascii="Times New Roman" w:hAnsi="Times New Roman" w:cs="Times New Roman"/>
          <w:sz w:val="28"/>
          <w:szCs w:val="28"/>
        </w:rPr>
      </w:pPr>
      <w:r w:rsidRPr="006A4FC9">
        <w:rPr>
          <w:rFonts w:ascii="Times New Roman" w:hAnsi="Times New Roman" w:cs="Times New Roman"/>
          <w:sz w:val="28"/>
          <w:szCs w:val="28"/>
        </w:rPr>
        <w:t>У північній частині території району проходить магістральний газопровід «Союз».</w:t>
      </w:r>
    </w:p>
    <w:p w14:paraId="51B446ED" w14:textId="77777777" w:rsidR="00D749B5" w:rsidRDefault="00D749B5" w:rsidP="00D749B5">
      <w:pPr>
        <w:ind w:firstLine="540"/>
        <w:jc w:val="both"/>
        <w:rPr>
          <w:rFonts w:ascii="Times New Roman" w:hAnsi="Times New Roman" w:cs="Times New Roman"/>
          <w:sz w:val="28"/>
          <w:szCs w:val="28"/>
        </w:rPr>
      </w:pPr>
      <w:r w:rsidRPr="001E35D1">
        <w:rPr>
          <w:rFonts w:ascii="Times New Roman" w:hAnsi="Times New Roman" w:cs="Times New Roman"/>
          <w:sz w:val="28"/>
          <w:szCs w:val="28"/>
        </w:rPr>
        <w:t xml:space="preserve">Територією </w:t>
      </w:r>
      <w:r>
        <w:rPr>
          <w:rFonts w:ascii="Times New Roman" w:hAnsi="Times New Roman" w:cs="Times New Roman"/>
          <w:sz w:val="28"/>
          <w:szCs w:val="28"/>
        </w:rPr>
        <w:t>громади</w:t>
      </w:r>
      <w:r w:rsidRPr="001E35D1">
        <w:rPr>
          <w:rFonts w:ascii="Times New Roman" w:hAnsi="Times New Roman" w:cs="Times New Roman"/>
          <w:sz w:val="28"/>
          <w:szCs w:val="28"/>
        </w:rPr>
        <w:t xml:space="preserve"> проходить автошлях </w:t>
      </w:r>
      <w:hyperlink r:id="rId19" w:tooltip="Автошлях E105" w:history="1">
        <w:r w:rsidRPr="001E35D1">
          <w:rPr>
            <w:rFonts w:ascii="Times New Roman" w:hAnsi="Times New Roman" w:cs="Times New Roman"/>
            <w:sz w:val="28"/>
            <w:szCs w:val="28"/>
          </w:rPr>
          <w:t>E105</w:t>
        </w:r>
      </w:hyperlink>
      <w:r>
        <w:rPr>
          <w:rFonts w:ascii="Times New Roman" w:hAnsi="Times New Roman" w:cs="Times New Roman"/>
          <w:sz w:val="28"/>
          <w:szCs w:val="28"/>
        </w:rPr>
        <w:t xml:space="preserve"> (</w:t>
      </w:r>
      <w:r w:rsidRPr="001E35D1">
        <w:rPr>
          <w:rFonts w:ascii="Times New Roman" w:hAnsi="Times New Roman" w:cs="Times New Roman"/>
          <w:sz w:val="28"/>
          <w:szCs w:val="28"/>
        </w:rPr>
        <w:t>європейський автошлях, що бере свій початок в норвезькому </w:t>
      </w:r>
      <w:hyperlink r:id="rId20" w:tooltip="Кіркенес" w:history="1">
        <w:r w:rsidRPr="001E35D1">
          <w:rPr>
            <w:rFonts w:ascii="Times New Roman" w:hAnsi="Times New Roman" w:cs="Times New Roman"/>
            <w:sz w:val="28"/>
            <w:szCs w:val="28"/>
          </w:rPr>
          <w:t>Кіркенесі</w:t>
        </w:r>
      </w:hyperlink>
      <w:r w:rsidRPr="001E35D1">
        <w:rPr>
          <w:rFonts w:ascii="Times New Roman" w:hAnsi="Times New Roman" w:cs="Times New Roman"/>
          <w:sz w:val="28"/>
          <w:szCs w:val="28"/>
        </w:rPr>
        <w:t> і закінчується в українській </w:t>
      </w:r>
      <w:hyperlink r:id="rId21" w:history="1">
        <w:r w:rsidRPr="001E35D1">
          <w:rPr>
            <w:rFonts w:ascii="Times New Roman" w:hAnsi="Times New Roman" w:cs="Times New Roman"/>
            <w:sz w:val="28"/>
            <w:szCs w:val="28"/>
          </w:rPr>
          <w:t>Ялті</w:t>
        </w:r>
      </w:hyperlink>
      <w:r>
        <w:rPr>
          <w:rFonts w:ascii="Times New Roman" w:hAnsi="Times New Roman" w:cs="Times New Roman"/>
          <w:sz w:val="28"/>
          <w:szCs w:val="28"/>
        </w:rPr>
        <w:t>)</w:t>
      </w:r>
      <w:r>
        <w:rPr>
          <w:rFonts w:ascii="Arial" w:hAnsi="Arial" w:cs="Arial"/>
          <w:color w:val="222222"/>
          <w:sz w:val="21"/>
          <w:szCs w:val="21"/>
          <w:shd w:val="clear" w:color="auto" w:fill="FFFFFF"/>
        </w:rPr>
        <w:t> </w:t>
      </w:r>
      <w:r w:rsidRPr="001E35D1">
        <w:rPr>
          <w:rFonts w:ascii="Times New Roman" w:hAnsi="Times New Roman" w:cs="Times New Roman"/>
          <w:sz w:val="28"/>
          <w:szCs w:val="28"/>
        </w:rPr>
        <w:t>.</w:t>
      </w:r>
    </w:p>
    <w:p w14:paraId="0C11CB44" w14:textId="20D58245" w:rsidR="00D749B5" w:rsidRDefault="00D749B5" w:rsidP="00D749B5">
      <w:pPr>
        <w:ind w:firstLine="540"/>
        <w:jc w:val="both"/>
        <w:rPr>
          <w:rFonts w:ascii="Times New Roman" w:hAnsi="Times New Roman" w:cs="Times New Roman"/>
          <w:sz w:val="28"/>
          <w:szCs w:val="28"/>
        </w:rPr>
      </w:pPr>
      <w:r w:rsidRPr="00CD5442">
        <w:rPr>
          <w:rFonts w:ascii="Times New Roman" w:hAnsi="Times New Roman" w:cs="Times New Roman"/>
          <w:sz w:val="28"/>
          <w:szCs w:val="28"/>
        </w:rPr>
        <w:t xml:space="preserve">Перевага територіального розташування полягає в тому, що </w:t>
      </w:r>
      <w:r>
        <w:rPr>
          <w:rFonts w:ascii="Times New Roman" w:hAnsi="Times New Roman" w:cs="Times New Roman"/>
          <w:sz w:val="28"/>
          <w:szCs w:val="28"/>
        </w:rPr>
        <w:t xml:space="preserve">Зачепилівська об’єднана територіальна громада знаходиться на </w:t>
      </w:r>
      <w:r w:rsidR="002C1586">
        <w:rPr>
          <w:rFonts w:ascii="Times New Roman" w:hAnsi="Times New Roman" w:cs="Times New Roman"/>
          <w:sz w:val="28"/>
          <w:szCs w:val="28"/>
          <w:lang w:val="uk-UA"/>
        </w:rPr>
        <w:t>межі</w:t>
      </w:r>
      <w:r>
        <w:rPr>
          <w:rFonts w:ascii="Times New Roman" w:hAnsi="Times New Roman" w:cs="Times New Roman"/>
          <w:sz w:val="28"/>
          <w:szCs w:val="28"/>
        </w:rPr>
        <w:t xml:space="preserve"> Харківської, Дніпропетровської та Полтавської областей, що дає можливості налагодження торгівельних відносин та додаткових можливостей для збуту переробленої сільськогосподарської продукції.</w:t>
      </w:r>
      <w:r w:rsidRPr="00CD5442">
        <w:rPr>
          <w:rFonts w:ascii="Times New Roman" w:hAnsi="Times New Roman" w:cs="Times New Roman"/>
          <w:sz w:val="28"/>
          <w:szCs w:val="28"/>
        </w:rPr>
        <w:t xml:space="preserve"> </w:t>
      </w:r>
    </w:p>
    <w:p w14:paraId="21AFA907" w14:textId="77777777" w:rsidR="00D749B5" w:rsidRPr="001E35D1" w:rsidRDefault="00D749B5" w:rsidP="00D749B5">
      <w:pPr>
        <w:ind w:firstLine="540"/>
        <w:jc w:val="both"/>
        <w:rPr>
          <w:rFonts w:ascii="Times New Roman" w:hAnsi="Times New Roman" w:cs="Times New Roman"/>
          <w:sz w:val="28"/>
          <w:szCs w:val="28"/>
        </w:rPr>
      </w:pPr>
      <w:r w:rsidRPr="00CD5442">
        <w:rPr>
          <w:rFonts w:ascii="Times New Roman" w:hAnsi="Times New Roman" w:cs="Times New Roman"/>
          <w:sz w:val="28"/>
          <w:szCs w:val="28"/>
        </w:rPr>
        <w:lastRenderedPageBreak/>
        <w:t xml:space="preserve">Загальна протяжність мережі комунальних доріг складає </w:t>
      </w:r>
      <w:r>
        <w:rPr>
          <w:rFonts w:ascii="Times New Roman" w:hAnsi="Times New Roman" w:cs="Times New Roman"/>
          <w:sz w:val="28"/>
          <w:szCs w:val="28"/>
          <w:shd w:val="clear" w:color="auto" w:fill="FFFFFF" w:themeFill="background1"/>
        </w:rPr>
        <w:t>98,2</w:t>
      </w:r>
      <w:r w:rsidRPr="00CD5442">
        <w:rPr>
          <w:rFonts w:ascii="Times New Roman" w:hAnsi="Times New Roman" w:cs="Times New Roman"/>
          <w:sz w:val="28"/>
          <w:szCs w:val="28"/>
        </w:rPr>
        <w:t xml:space="preserve"> км: доріг з твердим покриттям</w:t>
      </w:r>
      <w:r>
        <w:rPr>
          <w:rFonts w:ascii="Times New Roman" w:hAnsi="Times New Roman" w:cs="Times New Roman"/>
          <w:sz w:val="28"/>
          <w:szCs w:val="28"/>
        </w:rPr>
        <w:t xml:space="preserve"> -</w:t>
      </w:r>
      <w:r w:rsidRPr="00CD5442">
        <w:rPr>
          <w:rFonts w:ascii="Times New Roman" w:hAnsi="Times New Roman" w:cs="Times New Roman"/>
          <w:sz w:val="28"/>
          <w:szCs w:val="28"/>
        </w:rPr>
        <w:t xml:space="preserve"> </w:t>
      </w:r>
      <w:r>
        <w:rPr>
          <w:rFonts w:ascii="Times New Roman" w:hAnsi="Times New Roman" w:cs="Times New Roman"/>
          <w:sz w:val="28"/>
          <w:szCs w:val="28"/>
          <w:shd w:val="clear" w:color="auto" w:fill="FFFFFF" w:themeFill="background1"/>
        </w:rPr>
        <w:t>82,8</w:t>
      </w:r>
      <w:r>
        <w:rPr>
          <w:rFonts w:ascii="Times New Roman" w:hAnsi="Times New Roman" w:cs="Times New Roman"/>
          <w:sz w:val="28"/>
          <w:szCs w:val="28"/>
        </w:rPr>
        <w:t xml:space="preserve"> </w:t>
      </w:r>
      <w:r w:rsidRPr="00CD5442">
        <w:rPr>
          <w:rFonts w:ascii="Times New Roman" w:hAnsi="Times New Roman" w:cs="Times New Roman"/>
          <w:sz w:val="28"/>
          <w:szCs w:val="28"/>
        </w:rPr>
        <w:t>км, ґрунтових доріг</w:t>
      </w:r>
      <w:r>
        <w:rPr>
          <w:rFonts w:ascii="Times New Roman" w:hAnsi="Times New Roman" w:cs="Times New Roman"/>
          <w:sz w:val="28"/>
          <w:szCs w:val="28"/>
        </w:rPr>
        <w:t xml:space="preserve"> -</w:t>
      </w:r>
      <w:r w:rsidRPr="00CD5442">
        <w:rPr>
          <w:rFonts w:ascii="Times New Roman" w:hAnsi="Times New Roman" w:cs="Times New Roman"/>
          <w:sz w:val="28"/>
          <w:szCs w:val="28"/>
        </w:rPr>
        <w:t xml:space="preserve"> </w:t>
      </w:r>
      <w:r>
        <w:rPr>
          <w:rFonts w:ascii="Times New Roman" w:hAnsi="Times New Roman" w:cs="Times New Roman"/>
          <w:sz w:val="28"/>
          <w:szCs w:val="28"/>
          <w:shd w:val="clear" w:color="auto" w:fill="FFFFFF" w:themeFill="background1"/>
        </w:rPr>
        <w:t>6,2</w:t>
      </w:r>
      <w:r w:rsidRPr="00CD5442">
        <w:rPr>
          <w:rFonts w:ascii="Times New Roman" w:hAnsi="Times New Roman" w:cs="Times New Roman"/>
          <w:sz w:val="28"/>
          <w:szCs w:val="28"/>
        </w:rPr>
        <w:t xml:space="preserve"> км</w:t>
      </w:r>
      <w:r>
        <w:rPr>
          <w:rFonts w:ascii="Times New Roman" w:hAnsi="Times New Roman" w:cs="Times New Roman"/>
          <w:sz w:val="28"/>
          <w:szCs w:val="28"/>
        </w:rPr>
        <w:t>, доріг зі шлаковим покриттям – 9,2 км.</w:t>
      </w:r>
    </w:p>
    <w:p w14:paraId="6AF4234B" w14:textId="77777777" w:rsidR="00D749B5" w:rsidRPr="001955A4" w:rsidRDefault="00D749B5" w:rsidP="00D749B5">
      <w:pPr>
        <w:pStyle w:val="a4"/>
        <w:spacing w:after="0"/>
        <w:ind w:left="0" w:firstLine="851"/>
        <w:jc w:val="center"/>
        <w:rPr>
          <w:rFonts w:ascii="Times New Roman" w:hAnsi="Times New Roman" w:cs="Times New Roman"/>
          <w:i/>
          <w:sz w:val="28"/>
          <w:szCs w:val="28"/>
          <w:lang w:val="uk-UA"/>
        </w:rPr>
      </w:pPr>
      <w:r w:rsidRPr="001955A4">
        <w:rPr>
          <w:rFonts w:ascii="Times New Roman" w:hAnsi="Times New Roman" w:cs="Times New Roman"/>
          <w:i/>
          <w:sz w:val="28"/>
          <w:szCs w:val="28"/>
          <w:lang w:val="uk-UA"/>
        </w:rPr>
        <w:t>Табл</w:t>
      </w:r>
      <w:r w:rsidR="00F36295">
        <w:rPr>
          <w:rFonts w:ascii="Times New Roman" w:hAnsi="Times New Roman" w:cs="Times New Roman"/>
          <w:i/>
          <w:sz w:val="28"/>
          <w:szCs w:val="28"/>
          <w:lang w:val="uk-UA"/>
        </w:rPr>
        <w:t>иця</w:t>
      </w:r>
      <w:r w:rsidR="00BD08A6">
        <w:rPr>
          <w:rFonts w:ascii="Times New Roman" w:hAnsi="Times New Roman" w:cs="Times New Roman"/>
          <w:i/>
          <w:sz w:val="28"/>
          <w:szCs w:val="28"/>
          <w:lang w:val="uk-UA"/>
        </w:rPr>
        <w:t xml:space="preserve"> 5.</w:t>
      </w:r>
      <w:r w:rsidRPr="001955A4">
        <w:rPr>
          <w:rFonts w:ascii="Times New Roman" w:hAnsi="Times New Roman" w:cs="Times New Roman"/>
          <w:i/>
          <w:sz w:val="28"/>
          <w:szCs w:val="28"/>
          <w:lang w:val="uk-UA"/>
        </w:rPr>
        <w:t xml:space="preserve"> Транспортна доступність Зачепилівської ОТГ</w:t>
      </w:r>
    </w:p>
    <w:tbl>
      <w:tblPr>
        <w:tblStyle w:val="a3"/>
        <w:tblW w:w="9639" w:type="dxa"/>
        <w:tblInd w:w="-5" w:type="dxa"/>
        <w:tblLook w:val="04A0" w:firstRow="1" w:lastRow="0" w:firstColumn="1" w:lastColumn="0" w:noHBand="0" w:noVBand="1"/>
      </w:tblPr>
      <w:tblGrid>
        <w:gridCol w:w="2299"/>
        <w:gridCol w:w="1840"/>
        <w:gridCol w:w="2419"/>
        <w:gridCol w:w="3081"/>
      </w:tblGrid>
      <w:tr w:rsidR="00D749B5" w14:paraId="1D7E9B30" w14:textId="77777777" w:rsidTr="00EC78F7">
        <w:tc>
          <w:tcPr>
            <w:tcW w:w="22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FAE577"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Пункт призначення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1CB63"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Відстань, км</w:t>
            </w:r>
          </w:p>
        </w:tc>
        <w:tc>
          <w:tcPr>
            <w:tcW w:w="5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2487E8"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Час у дорозі</w:t>
            </w:r>
          </w:p>
        </w:tc>
      </w:tr>
      <w:tr w:rsidR="00D749B5" w14:paraId="6796AE1B" w14:textId="77777777" w:rsidTr="00EC78F7">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1433FE" w14:textId="77777777" w:rsidR="00D749B5" w:rsidRDefault="00D749B5" w:rsidP="00C00184">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1B498D" w14:textId="77777777" w:rsidR="00D749B5" w:rsidRDefault="00D749B5" w:rsidP="00C00184">
            <w:pPr>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E17B7E"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Автомобіль</w:t>
            </w:r>
          </w:p>
        </w:tc>
        <w:tc>
          <w:tcPr>
            <w:tcW w:w="3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4B5F5F"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транспорт</w:t>
            </w:r>
          </w:p>
        </w:tc>
      </w:tr>
      <w:tr w:rsidR="00D749B5" w14:paraId="48386A69" w14:textId="77777777" w:rsidTr="00C00184">
        <w:tc>
          <w:tcPr>
            <w:tcW w:w="2299" w:type="dxa"/>
            <w:tcBorders>
              <w:top w:val="single" w:sz="4" w:space="0" w:color="auto"/>
              <w:left w:val="single" w:sz="4" w:space="0" w:color="auto"/>
              <w:bottom w:val="single" w:sz="4" w:space="0" w:color="auto"/>
              <w:right w:val="single" w:sz="4" w:space="0" w:color="auto"/>
            </w:tcBorders>
            <w:hideMark/>
          </w:tcPr>
          <w:p w14:paraId="1AA21F8C"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Харків </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8A0FA40"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2419" w:type="dxa"/>
            <w:tcBorders>
              <w:top w:val="single" w:sz="4" w:space="0" w:color="auto"/>
              <w:left w:val="single" w:sz="4" w:space="0" w:color="auto"/>
              <w:bottom w:val="single" w:sz="4" w:space="0" w:color="auto"/>
              <w:right w:val="single" w:sz="4" w:space="0" w:color="auto"/>
            </w:tcBorders>
            <w:vAlign w:val="center"/>
            <w:hideMark/>
          </w:tcPr>
          <w:p w14:paraId="32AD5286"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 год 30 хв</w:t>
            </w:r>
          </w:p>
        </w:tc>
        <w:tc>
          <w:tcPr>
            <w:tcW w:w="3081" w:type="dxa"/>
            <w:tcBorders>
              <w:top w:val="single" w:sz="4" w:space="0" w:color="auto"/>
              <w:left w:val="single" w:sz="4" w:space="0" w:color="auto"/>
              <w:bottom w:val="single" w:sz="4" w:space="0" w:color="auto"/>
              <w:right w:val="single" w:sz="4" w:space="0" w:color="auto"/>
            </w:tcBorders>
            <w:vAlign w:val="center"/>
            <w:hideMark/>
          </w:tcPr>
          <w:p w14:paraId="3E43C063"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3год</w:t>
            </w:r>
            <w:r w:rsidR="00AA3782" w:rsidRPr="00BD08A6">
              <w:rPr>
                <w:rFonts w:ascii="Times New Roman" w:hAnsi="Times New Roman" w:cs="Times New Roman"/>
                <w:sz w:val="28"/>
                <w:szCs w:val="28"/>
              </w:rPr>
              <w:t xml:space="preserve"> </w:t>
            </w:r>
            <w:r>
              <w:rPr>
                <w:rFonts w:ascii="Times New Roman" w:hAnsi="Times New Roman" w:cs="Times New Roman"/>
                <w:sz w:val="28"/>
                <w:szCs w:val="28"/>
                <w:lang w:val="uk-UA"/>
              </w:rPr>
              <w:t>15</w:t>
            </w:r>
            <w:r w:rsidR="00AA3782" w:rsidRPr="00BD08A6">
              <w:rPr>
                <w:rFonts w:ascii="Times New Roman" w:hAnsi="Times New Roman" w:cs="Times New Roman"/>
                <w:sz w:val="28"/>
                <w:szCs w:val="28"/>
              </w:rPr>
              <w:t xml:space="preserve"> </w:t>
            </w:r>
            <w:r>
              <w:rPr>
                <w:rFonts w:ascii="Times New Roman" w:hAnsi="Times New Roman" w:cs="Times New Roman"/>
                <w:sz w:val="28"/>
                <w:szCs w:val="28"/>
                <w:lang w:val="uk-UA"/>
              </w:rPr>
              <w:t>хв</w:t>
            </w:r>
          </w:p>
        </w:tc>
      </w:tr>
      <w:tr w:rsidR="00D749B5" w14:paraId="1AF7ED74" w14:textId="77777777" w:rsidTr="00C00184">
        <w:tc>
          <w:tcPr>
            <w:tcW w:w="2299" w:type="dxa"/>
            <w:tcBorders>
              <w:top w:val="single" w:sz="4" w:space="0" w:color="auto"/>
              <w:left w:val="single" w:sz="4" w:space="0" w:color="auto"/>
              <w:bottom w:val="single" w:sz="4" w:space="0" w:color="auto"/>
              <w:right w:val="single" w:sz="4" w:space="0" w:color="auto"/>
            </w:tcBorders>
          </w:tcPr>
          <w:p w14:paraId="37570CD2"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Дніпро</w:t>
            </w:r>
          </w:p>
        </w:tc>
        <w:tc>
          <w:tcPr>
            <w:tcW w:w="1840" w:type="dxa"/>
            <w:tcBorders>
              <w:top w:val="single" w:sz="4" w:space="0" w:color="auto"/>
              <w:left w:val="single" w:sz="4" w:space="0" w:color="auto"/>
              <w:bottom w:val="single" w:sz="4" w:space="0" w:color="auto"/>
              <w:right w:val="single" w:sz="4" w:space="0" w:color="auto"/>
            </w:tcBorders>
            <w:vAlign w:val="center"/>
          </w:tcPr>
          <w:p w14:paraId="2193A37E"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c>
          <w:tcPr>
            <w:tcW w:w="2419" w:type="dxa"/>
            <w:tcBorders>
              <w:top w:val="single" w:sz="4" w:space="0" w:color="auto"/>
              <w:left w:val="single" w:sz="4" w:space="0" w:color="auto"/>
              <w:bottom w:val="single" w:sz="4" w:space="0" w:color="auto"/>
              <w:right w:val="single" w:sz="4" w:space="0" w:color="auto"/>
            </w:tcBorders>
            <w:vAlign w:val="center"/>
          </w:tcPr>
          <w:p w14:paraId="37F3CC06"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 год 51 хв</w:t>
            </w:r>
          </w:p>
        </w:tc>
        <w:tc>
          <w:tcPr>
            <w:tcW w:w="3081" w:type="dxa"/>
            <w:tcBorders>
              <w:top w:val="single" w:sz="4" w:space="0" w:color="auto"/>
              <w:left w:val="single" w:sz="4" w:space="0" w:color="auto"/>
              <w:bottom w:val="single" w:sz="4" w:space="0" w:color="auto"/>
              <w:right w:val="single" w:sz="4" w:space="0" w:color="auto"/>
            </w:tcBorders>
            <w:vAlign w:val="center"/>
          </w:tcPr>
          <w:p w14:paraId="1EE6E550"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 год 7 хв</w:t>
            </w:r>
          </w:p>
        </w:tc>
      </w:tr>
      <w:tr w:rsidR="00D749B5" w14:paraId="2BCB87D5" w14:textId="77777777" w:rsidTr="00C00184">
        <w:tc>
          <w:tcPr>
            <w:tcW w:w="2299" w:type="dxa"/>
            <w:tcBorders>
              <w:top w:val="single" w:sz="4" w:space="0" w:color="auto"/>
              <w:left w:val="single" w:sz="4" w:space="0" w:color="auto"/>
              <w:bottom w:val="single" w:sz="4" w:space="0" w:color="auto"/>
              <w:right w:val="single" w:sz="4" w:space="0" w:color="auto"/>
            </w:tcBorders>
          </w:tcPr>
          <w:p w14:paraId="345D483E"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Полтава</w:t>
            </w:r>
          </w:p>
        </w:tc>
        <w:tc>
          <w:tcPr>
            <w:tcW w:w="1840" w:type="dxa"/>
            <w:tcBorders>
              <w:top w:val="single" w:sz="4" w:space="0" w:color="auto"/>
              <w:left w:val="single" w:sz="4" w:space="0" w:color="auto"/>
              <w:bottom w:val="single" w:sz="4" w:space="0" w:color="auto"/>
              <w:right w:val="single" w:sz="4" w:space="0" w:color="auto"/>
            </w:tcBorders>
            <w:vAlign w:val="center"/>
          </w:tcPr>
          <w:p w14:paraId="79A948D6"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2419" w:type="dxa"/>
            <w:tcBorders>
              <w:top w:val="single" w:sz="4" w:space="0" w:color="auto"/>
              <w:left w:val="single" w:sz="4" w:space="0" w:color="auto"/>
              <w:bottom w:val="single" w:sz="4" w:space="0" w:color="auto"/>
              <w:right w:val="single" w:sz="4" w:space="0" w:color="auto"/>
            </w:tcBorders>
            <w:vAlign w:val="center"/>
          </w:tcPr>
          <w:p w14:paraId="6E5C4388"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 год 31 хв</w:t>
            </w:r>
          </w:p>
        </w:tc>
        <w:tc>
          <w:tcPr>
            <w:tcW w:w="3081" w:type="dxa"/>
            <w:tcBorders>
              <w:top w:val="single" w:sz="4" w:space="0" w:color="auto"/>
              <w:left w:val="single" w:sz="4" w:space="0" w:color="auto"/>
              <w:bottom w:val="single" w:sz="4" w:space="0" w:color="auto"/>
              <w:right w:val="single" w:sz="4" w:space="0" w:color="auto"/>
            </w:tcBorders>
            <w:vAlign w:val="center"/>
          </w:tcPr>
          <w:p w14:paraId="6497BA1B"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 год 54 хв</w:t>
            </w:r>
          </w:p>
        </w:tc>
      </w:tr>
      <w:tr w:rsidR="00D749B5" w14:paraId="63B41579" w14:textId="77777777" w:rsidTr="00C00184">
        <w:tc>
          <w:tcPr>
            <w:tcW w:w="2299" w:type="dxa"/>
            <w:tcBorders>
              <w:top w:val="single" w:sz="4" w:space="0" w:color="auto"/>
              <w:left w:val="single" w:sz="4" w:space="0" w:color="auto"/>
              <w:bottom w:val="single" w:sz="4" w:space="0" w:color="auto"/>
              <w:right w:val="single" w:sz="4" w:space="0" w:color="auto"/>
            </w:tcBorders>
            <w:hideMark/>
          </w:tcPr>
          <w:p w14:paraId="3A26D10B"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Київ</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E2E6497"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430,0</w:t>
            </w:r>
          </w:p>
        </w:tc>
        <w:tc>
          <w:tcPr>
            <w:tcW w:w="2419" w:type="dxa"/>
            <w:tcBorders>
              <w:top w:val="single" w:sz="4" w:space="0" w:color="auto"/>
              <w:left w:val="single" w:sz="4" w:space="0" w:color="auto"/>
              <w:bottom w:val="single" w:sz="4" w:space="0" w:color="auto"/>
              <w:right w:val="single" w:sz="4" w:space="0" w:color="auto"/>
            </w:tcBorders>
            <w:vAlign w:val="center"/>
            <w:hideMark/>
          </w:tcPr>
          <w:p w14:paraId="54D5EDA4"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год 14 хв</w:t>
            </w:r>
          </w:p>
        </w:tc>
        <w:tc>
          <w:tcPr>
            <w:tcW w:w="3081" w:type="dxa"/>
            <w:tcBorders>
              <w:top w:val="single" w:sz="4" w:space="0" w:color="auto"/>
              <w:left w:val="single" w:sz="4" w:space="0" w:color="auto"/>
              <w:bottom w:val="single" w:sz="4" w:space="0" w:color="auto"/>
              <w:right w:val="single" w:sz="4" w:space="0" w:color="auto"/>
            </w:tcBorders>
            <w:vAlign w:val="center"/>
            <w:hideMark/>
          </w:tcPr>
          <w:p w14:paraId="2E0A7EED"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 год 6</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хв</w:t>
            </w:r>
          </w:p>
        </w:tc>
      </w:tr>
      <w:tr w:rsidR="00D749B5" w14:paraId="3D8FE91F" w14:textId="77777777" w:rsidTr="00C00184">
        <w:tc>
          <w:tcPr>
            <w:tcW w:w="2299" w:type="dxa"/>
            <w:tcBorders>
              <w:top w:val="single" w:sz="4" w:space="0" w:color="auto"/>
              <w:left w:val="single" w:sz="4" w:space="0" w:color="auto"/>
              <w:bottom w:val="single" w:sz="4" w:space="0" w:color="auto"/>
              <w:right w:val="single" w:sz="4" w:space="0" w:color="auto"/>
            </w:tcBorders>
            <w:hideMark/>
          </w:tcPr>
          <w:p w14:paraId="0EA8B8D3"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Аеропорт Харків</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9C71F69"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148,1</w:t>
            </w:r>
          </w:p>
        </w:tc>
        <w:tc>
          <w:tcPr>
            <w:tcW w:w="2419" w:type="dxa"/>
            <w:tcBorders>
              <w:top w:val="single" w:sz="4" w:space="0" w:color="auto"/>
              <w:left w:val="single" w:sz="4" w:space="0" w:color="auto"/>
              <w:bottom w:val="single" w:sz="4" w:space="0" w:color="auto"/>
              <w:right w:val="single" w:sz="4" w:space="0" w:color="auto"/>
            </w:tcBorders>
            <w:vAlign w:val="center"/>
            <w:hideMark/>
          </w:tcPr>
          <w:p w14:paraId="670CF827"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 год</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47 хв</w:t>
            </w:r>
          </w:p>
        </w:tc>
        <w:tc>
          <w:tcPr>
            <w:tcW w:w="3081" w:type="dxa"/>
            <w:tcBorders>
              <w:top w:val="single" w:sz="4" w:space="0" w:color="auto"/>
              <w:left w:val="single" w:sz="4" w:space="0" w:color="auto"/>
              <w:bottom w:val="single" w:sz="4" w:space="0" w:color="auto"/>
              <w:right w:val="single" w:sz="4" w:space="0" w:color="auto"/>
            </w:tcBorders>
            <w:vAlign w:val="center"/>
            <w:hideMark/>
          </w:tcPr>
          <w:p w14:paraId="7798D77E"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год 39</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хв</w:t>
            </w:r>
          </w:p>
        </w:tc>
      </w:tr>
      <w:tr w:rsidR="00D749B5" w14:paraId="20C60CDB" w14:textId="77777777" w:rsidTr="00C00184">
        <w:tc>
          <w:tcPr>
            <w:tcW w:w="2299" w:type="dxa"/>
            <w:tcBorders>
              <w:top w:val="single" w:sz="4" w:space="0" w:color="auto"/>
              <w:left w:val="single" w:sz="4" w:space="0" w:color="auto"/>
              <w:bottom w:val="single" w:sz="4" w:space="0" w:color="auto"/>
              <w:right w:val="single" w:sz="4" w:space="0" w:color="auto"/>
            </w:tcBorders>
            <w:hideMark/>
          </w:tcPr>
          <w:p w14:paraId="54EF16EA"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Аеропорт Бориспіль</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34EE1E0"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507,0</w:t>
            </w:r>
          </w:p>
        </w:tc>
        <w:tc>
          <w:tcPr>
            <w:tcW w:w="2419" w:type="dxa"/>
            <w:tcBorders>
              <w:top w:val="single" w:sz="4" w:space="0" w:color="auto"/>
              <w:left w:val="single" w:sz="4" w:space="0" w:color="auto"/>
              <w:bottom w:val="single" w:sz="4" w:space="0" w:color="auto"/>
              <w:right w:val="single" w:sz="4" w:space="0" w:color="auto"/>
            </w:tcBorders>
            <w:vAlign w:val="center"/>
            <w:hideMark/>
          </w:tcPr>
          <w:p w14:paraId="343C4A88"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6 год</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21</w:t>
            </w:r>
            <w:r w:rsidR="00AA3782">
              <w:rPr>
                <w:rFonts w:ascii="Times New Roman" w:hAnsi="Times New Roman" w:cs="Times New Roman"/>
                <w:sz w:val="28"/>
                <w:szCs w:val="28"/>
                <w:lang w:val="en-US"/>
              </w:rPr>
              <w:t xml:space="preserve"> </w:t>
            </w:r>
            <w:r>
              <w:rPr>
                <w:rFonts w:ascii="Times New Roman" w:hAnsi="Times New Roman" w:cs="Times New Roman"/>
                <w:sz w:val="28"/>
                <w:szCs w:val="28"/>
                <w:lang w:val="uk-UA"/>
              </w:rPr>
              <w:t>хв</w:t>
            </w:r>
          </w:p>
        </w:tc>
        <w:tc>
          <w:tcPr>
            <w:tcW w:w="3081" w:type="dxa"/>
            <w:tcBorders>
              <w:top w:val="single" w:sz="4" w:space="0" w:color="auto"/>
              <w:left w:val="single" w:sz="4" w:space="0" w:color="auto"/>
              <w:bottom w:val="single" w:sz="4" w:space="0" w:color="auto"/>
              <w:right w:val="single" w:sz="4" w:space="0" w:color="auto"/>
            </w:tcBorders>
            <w:vAlign w:val="center"/>
            <w:hideMark/>
          </w:tcPr>
          <w:p w14:paraId="08041C80"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 год 15 хв</w:t>
            </w:r>
          </w:p>
        </w:tc>
      </w:tr>
      <w:tr w:rsidR="00D749B5" w14:paraId="62E891DA" w14:textId="77777777" w:rsidTr="00C00184">
        <w:tc>
          <w:tcPr>
            <w:tcW w:w="2299" w:type="dxa"/>
            <w:tcBorders>
              <w:top w:val="single" w:sz="4" w:space="0" w:color="auto"/>
              <w:left w:val="single" w:sz="4" w:space="0" w:color="auto"/>
              <w:bottom w:val="single" w:sz="4" w:space="0" w:color="auto"/>
              <w:right w:val="single" w:sz="4" w:space="0" w:color="auto"/>
            </w:tcBorders>
            <w:hideMark/>
          </w:tcPr>
          <w:p w14:paraId="68E7E36E"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Аеропорт Жуляни</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30CE3CE"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539,0</w:t>
            </w:r>
          </w:p>
        </w:tc>
        <w:tc>
          <w:tcPr>
            <w:tcW w:w="2419" w:type="dxa"/>
            <w:tcBorders>
              <w:top w:val="single" w:sz="4" w:space="0" w:color="auto"/>
              <w:left w:val="single" w:sz="4" w:space="0" w:color="auto"/>
              <w:bottom w:val="single" w:sz="4" w:space="0" w:color="auto"/>
              <w:right w:val="single" w:sz="4" w:space="0" w:color="auto"/>
            </w:tcBorders>
            <w:vAlign w:val="center"/>
            <w:hideMark/>
          </w:tcPr>
          <w:p w14:paraId="408C1E71"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6 год 23 хв</w:t>
            </w:r>
          </w:p>
        </w:tc>
        <w:tc>
          <w:tcPr>
            <w:tcW w:w="3081" w:type="dxa"/>
            <w:tcBorders>
              <w:top w:val="single" w:sz="4" w:space="0" w:color="auto"/>
              <w:left w:val="single" w:sz="4" w:space="0" w:color="auto"/>
              <w:bottom w:val="single" w:sz="4" w:space="0" w:color="auto"/>
              <w:right w:val="single" w:sz="4" w:space="0" w:color="auto"/>
            </w:tcBorders>
            <w:vAlign w:val="center"/>
            <w:hideMark/>
          </w:tcPr>
          <w:p w14:paraId="5A78AF43"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11 год 14 хв</w:t>
            </w:r>
          </w:p>
        </w:tc>
      </w:tr>
    </w:tbl>
    <w:p w14:paraId="0F304359" w14:textId="77777777" w:rsidR="00D749B5" w:rsidRDefault="00D749B5" w:rsidP="00D749B5">
      <w:pPr>
        <w:pStyle w:val="a4"/>
        <w:spacing w:after="0"/>
        <w:ind w:left="0" w:firstLine="851"/>
        <w:jc w:val="center"/>
        <w:rPr>
          <w:rFonts w:ascii="Times New Roman" w:hAnsi="Times New Roman" w:cs="Times New Roman"/>
          <w:i/>
          <w:sz w:val="28"/>
          <w:szCs w:val="28"/>
          <w:lang w:val="uk-UA"/>
        </w:rPr>
      </w:pPr>
    </w:p>
    <w:p w14:paraId="49945711" w14:textId="77777777" w:rsidR="00D749B5" w:rsidRDefault="00D749B5" w:rsidP="00D749B5">
      <w:pPr>
        <w:pStyle w:val="a4"/>
        <w:spacing w:after="0"/>
        <w:ind w:left="0" w:firstLine="851"/>
        <w:jc w:val="center"/>
        <w:rPr>
          <w:rFonts w:ascii="Times New Roman" w:hAnsi="Times New Roman" w:cs="Times New Roman"/>
          <w:i/>
          <w:sz w:val="28"/>
          <w:szCs w:val="28"/>
          <w:lang w:val="uk-UA"/>
        </w:rPr>
      </w:pPr>
      <w:r w:rsidRPr="0047130B">
        <w:rPr>
          <w:rFonts w:ascii="Times New Roman" w:hAnsi="Times New Roman" w:cs="Times New Roman"/>
          <w:i/>
          <w:sz w:val="28"/>
          <w:szCs w:val="28"/>
          <w:lang w:val="uk-UA"/>
        </w:rPr>
        <w:t>Табл</w:t>
      </w:r>
      <w:r w:rsidR="00F36295">
        <w:rPr>
          <w:rFonts w:ascii="Times New Roman" w:hAnsi="Times New Roman" w:cs="Times New Roman"/>
          <w:i/>
          <w:sz w:val="28"/>
          <w:szCs w:val="28"/>
          <w:lang w:val="uk-UA"/>
        </w:rPr>
        <w:t>иця</w:t>
      </w:r>
      <w:r w:rsidR="00BD08A6">
        <w:rPr>
          <w:rFonts w:ascii="Times New Roman" w:hAnsi="Times New Roman" w:cs="Times New Roman"/>
          <w:i/>
          <w:sz w:val="28"/>
          <w:szCs w:val="28"/>
          <w:lang w:val="uk-UA"/>
        </w:rPr>
        <w:t xml:space="preserve"> 6</w:t>
      </w:r>
      <w:r w:rsidRPr="0047130B">
        <w:rPr>
          <w:rFonts w:ascii="Times New Roman" w:hAnsi="Times New Roman" w:cs="Times New Roman"/>
          <w:i/>
          <w:sz w:val="28"/>
          <w:szCs w:val="28"/>
          <w:lang w:val="uk-UA"/>
        </w:rPr>
        <w:t>. Відстань від центру громади до старостинських округів</w:t>
      </w:r>
    </w:p>
    <w:tbl>
      <w:tblPr>
        <w:tblStyle w:val="a3"/>
        <w:tblW w:w="0" w:type="auto"/>
        <w:tblLook w:val="04A0" w:firstRow="1" w:lastRow="0" w:firstColumn="1" w:lastColumn="0" w:noHBand="0" w:noVBand="1"/>
      </w:tblPr>
      <w:tblGrid>
        <w:gridCol w:w="6270"/>
        <w:gridCol w:w="3075"/>
      </w:tblGrid>
      <w:tr w:rsidR="00D749B5" w14:paraId="03911D4A" w14:textId="77777777" w:rsidTr="00EC78F7">
        <w:tc>
          <w:tcPr>
            <w:tcW w:w="6516" w:type="dxa"/>
            <w:shd w:val="clear" w:color="auto" w:fill="F2F2F2" w:themeFill="background1" w:themeFillShade="F2"/>
          </w:tcPr>
          <w:p w14:paraId="5ADD07AF"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 населеного пункту</w:t>
            </w:r>
          </w:p>
        </w:tc>
        <w:tc>
          <w:tcPr>
            <w:tcW w:w="3113" w:type="dxa"/>
            <w:shd w:val="clear" w:color="auto" w:fill="F2F2F2" w:themeFill="background1" w:themeFillShade="F2"/>
          </w:tcPr>
          <w:p w14:paraId="6C7C9C9D"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Відстань до адміністративного центру громади, км</w:t>
            </w:r>
          </w:p>
        </w:tc>
      </w:tr>
      <w:tr w:rsidR="00D749B5" w14:paraId="0586EC51" w14:textId="77777777" w:rsidTr="00C00184">
        <w:tc>
          <w:tcPr>
            <w:tcW w:w="6516" w:type="dxa"/>
          </w:tcPr>
          <w:p w14:paraId="711D42DF"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Зачепилівська селищна рада</w:t>
            </w:r>
          </w:p>
        </w:tc>
        <w:tc>
          <w:tcPr>
            <w:tcW w:w="3113" w:type="dxa"/>
          </w:tcPr>
          <w:p w14:paraId="0A9B5E8D"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Центр громади</w:t>
            </w:r>
          </w:p>
        </w:tc>
      </w:tr>
      <w:tr w:rsidR="00D749B5" w14:paraId="71F8D22A" w14:textId="77777777" w:rsidTr="00C00184">
        <w:tc>
          <w:tcPr>
            <w:tcW w:w="6516" w:type="dxa"/>
          </w:tcPr>
          <w:p w14:paraId="24248F88"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Бердянський старостинський округ №1</w:t>
            </w:r>
          </w:p>
        </w:tc>
        <w:tc>
          <w:tcPr>
            <w:tcW w:w="3113" w:type="dxa"/>
          </w:tcPr>
          <w:p w14:paraId="29A31F69"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25,4</w:t>
            </w:r>
          </w:p>
        </w:tc>
      </w:tr>
      <w:tr w:rsidR="00D749B5" w14:paraId="7524B603" w14:textId="77777777" w:rsidTr="00C00184">
        <w:tc>
          <w:tcPr>
            <w:tcW w:w="6516" w:type="dxa"/>
          </w:tcPr>
          <w:p w14:paraId="71A378FC"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Забаринський старостинський округ №2</w:t>
            </w:r>
          </w:p>
        </w:tc>
        <w:tc>
          <w:tcPr>
            <w:tcW w:w="3113" w:type="dxa"/>
          </w:tcPr>
          <w:p w14:paraId="276552C2"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14,9</w:t>
            </w:r>
          </w:p>
        </w:tc>
      </w:tr>
      <w:tr w:rsidR="00D749B5" w14:paraId="51EB921D" w14:textId="77777777" w:rsidTr="00C00184">
        <w:tc>
          <w:tcPr>
            <w:tcW w:w="6516" w:type="dxa"/>
          </w:tcPr>
          <w:p w14:paraId="1C67939E"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Леб’язький старостинський округ №3</w:t>
            </w:r>
          </w:p>
        </w:tc>
        <w:tc>
          <w:tcPr>
            <w:tcW w:w="3113" w:type="dxa"/>
          </w:tcPr>
          <w:p w14:paraId="4C96D80F"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10,9</w:t>
            </w:r>
          </w:p>
        </w:tc>
      </w:tr>
      <w:tr w:rsidR="00D749B5" w14:paraId="558E5446" w14:textId="77777777" w:rsidTr="00C00184">
        <w:tc>
          <w:tcPr>
            <w:tcW w:w="6516" w:type="dxa"/>
          </w:tcPr>
          <w:p w14:paraId="55513422"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Миколаївський старостинський округ №4</w:t>
            </w:r>
          </w:p>
        </w:tc>
        <w:tc>
          <w:tcPr>
            <w:tcW w:w="3113" w:type="dxa"/>
          </w:tcPr>
          <w:p w14:paraId="2749CEC6"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D749B5" w14:paraId="4F369A2C" w14:textId="77777777" w:rsidTr="00C00184">
        <w:tc>
          <w:tcPr>
            <w:tcW w:w="6516" w:type="dxa"/>
          </w:tcPr>
          <w:p w14:paraId="5043F32C" w14:textId="77777777" w:rsidR="00D749B5" w:rsidRDefault="00D749B5" w:rsidP="00C00184">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Сомівський старостинський округ №5</w:t>
            </w:r>
          </w:p>
        </w:tc>
        <w:tc>
          <w:tcPr>
            <w:tcW w:w="3113" w:type="dxa"/>
          </w:tcPr>
          <w:p w14:paraId="59D4AE7B" w14:textId="77777777" w:rsidR="00D749B5" w:rsidRDefault="00D749B5" w:rsidP="00C00184">
            <w:pPr>
              <w:pStyle w:val="a4"/>
              <w:ind w:left="0"/>
              <w:jc w:val="center"/>
              <w:rPr>
                <w:rFonts w:ascii="Times New Roman" w:hAnsi="Times New Roman" w:cs="Times New Roman"/>
                <w:sz w:val="28"/>
                <w:szCs w:val="28"/>
                <w:lang w:val="uk-UA"/>
              </w:rPr>
            </w:pPr>
            <w:r>
              <w:rPr>
                <w:rFonts w:ascii="Times New Roman" w:hAnsi="Times New Roman" w:cs="Times New Roman"/>
                <w:sz w:val="28"/>
                <w:szCs w:val="28"/>
                <w:lang w:val="uk-UA"/>
              </w:rPr>
              <w:t>9,0</w:t>
            </w:r>
          </w:p>
        </w:tc>
      </w:tr>
    </w:tbl>
    <w:p w14:paraId="7CC55CA0" w14:textId="77777777" w:rsidR="00D749B5" w:rsidRDefault="00D749B5" w:rsidP="00D749B5">
      <w:pPr>
        <w:spacing w:after="0" w:line="240" w:lineRule="auto"/>
        <w:ind w:firstLine="851"/>
        <w:jc w:val="both"/>
        <w:rPr>
          <w:rFonts w:ascii="Times New Roman" w:hAnsi="Times New Roman" w:cs="Times New Roman"/>
          <w:sz w:val="28"/>
          <w:szCs w:val="28"/>
        </w:rPr>
      </w:pPr>
    </w:p>
    <w:p w14:paraId="3A7F73BD" w14:textId="77777777" w:rsidR="00D749B5" w:rsidRDefault="00D749B5" w:rsidP="00D749B5">
      <w:pPr>
        <w:spacing w:after="0" w:line="240" w:lineRule="auto"/>
        <w:ind w:firstLine="851"/>
        <w:jc w:val="both"/>
        <w:rPr>
          <w:rFonts w:ascii="Times New Roman" w:hAnsi="Times New Roman" w:cs="Times New Roman"/>
          <w:sz w:val="28"/>
          <w:szCs w:val="28"/>
        </w:rPr>
      </w:pPr>
      <w:r w:rsidRPr="003E1293">
        <w:rPr>
          <w:rFonts w:ascii="Times New Roman" w:hAnsi="Times New Roman" w:cs="Times New Roman"/>
          <w:sz w:val="28"/>
          <w:szCs w:val="28"/>
        </w:rPr>
        <w:t xml:space="preserve">На сьогоднішній день для задоволення потреб населення об’єднаної громади в пасажирських перевезеннях сформована мережа автобусних маршрутів з розміщеним у центрі смт </w:t>
      </w:r>
      <w:r>
        <w:rPr>
          <w:rFonts w:ascii="Times New Roman" w:hAnsi="Times New Roman" w:cs="Times New Roman"/>
          <w:sz w:val="28"/>
          <w:szCs w:val="28"/>
        </w:rPr>
        <w:t>Зачепилівка</w:t>
      </w:r>
      <w:r w:rsidRPr="003E1293">
        <w:rPr>
          <w:rFonts w:ascii="Times New Roman" w:hAnsi="Times New Roman" w:cs="Times New Roman"/>
          <w:sz w:val="28"/>
          <w:szCs w:val="28"/>
        </w:rPr>
        <w:t xml:space="preserve"> автобусним вокзалом. Система доріг усередині ОТГ є достатньо збалансованою і такою, що може забезпечити доступність усіх територій та населених пунктів. Проте велика кількість доріг потребує як поточних, так і капітальних ремонтів. </w:t>
      </w:r>
    </w:p>
    <w:p w14:paraId="4687FF30" w14:textId="77777777" w:rsidR="00D749B5" w:rsidRDefault="00D749B5" w:rsidP="00D749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території Зачепилівської об’єднаної територіальної громади надають </w:t>
      </w:r>
      <w:r w:rsidRPr="007536B8">
        <w:rPr>
          <w:rFonts w:ascii="Times New Roman" w:hAnsi="Times New Roman" w:cs="Times New Roman"/>
          <w:sz w:val="28"/>
          <w:szCs w:val="28"/>
        </w:rPr>
        <w:t xml:space="preserve">послуги наступні інтернет-провайдери: ПАТ «Укртелеком», Інтертелеком, </w:t>
      </w:r>
      <w:r>
        <w:rPr>
          <w:rFonts w:ascii="Times New Roman" w:hAnsi="Times New Roman" w:cs="Times New Roman"/>
          <w:sz w:val="28"/>
          <w:szCs w:val="28"/>
          <w:lang w:val="en-US"/>
        </w:rPr>
        <w:t>Istec</w:t>
      </w:r>
      <w:r w:rsidR="00427F6D">
        <w:rPr>
          <w:rFonts w:ascii="Times New Roman" w:hAnsi="Times New Roman" w:cs="Times New Roman"/>
          <w:sz w:val="28"/>
          <w:szCs w:val="28"/>
          <w:lang w:val="uk-UA"/>
        </w:rPr>
        <w:t>.</w:t>
      </w:r>
      <w:r>
        <w:rPr>
          <w:rFonts w:ascii="Times New Roman" w:hAnsi="Times New Roman" w:cs="Times New Roman"/>
          <w:sz w:val="28"/>
          <w:szCs w:val="28"/>
        </w:rPr>
        <w:t xml:space="preserve"> Є покриття для користування швидкісним мобільним </w:t>
      </w:r>
      <w:r w:rsidRPr="007536B8">
        <w:rPr>
          <w:rFonts w:ascii="Times New Roman" w:hAnsi="Times New Roman" w:cs="Times New Roman"/>
          <w:sz w:val="28"/>
          <w:szCs w:val="28"/>
        </w:rPr>
        <w:t>3</w:t>
      </w:r>
      <w:r>
        <w:rPr>
          <w:rFonts w:ascii="Times New Roman" w:hAnsi="Times New Roman" w:cs="Times New Roman"/>
          <w:sz w:val="28"/>
          <w:szCs w:val="28"/>
          <w:lang w:val="en-US"/>
        </w:rPr>
        <w:t>G</w:t>
      </w:r>
      <w:r>
        <w:rPr>
          <w:rFonts w:ascii="Times New Roman" w:hAnsi="Times New Roman" w:cs="Times New Roman"/>
          <w:sz w:val="28"/>
          <w:szCs w:val="28"/>
        </w:rPr>
        <w:t xml:space="preserve"> інтернетом:</w:t>
      </w:r>
      <w:r w:rsidRPr="007536B8">
        <w:rPr>
          <w:rFonts w:ascii="Times New Roman" w:hAnsi="Times New Roman" w:cs="Times New Roman"/>
          <w:sz w:val="28"/>
          <w:szCs w:val="28"/>
        </w:rPr>
        <w:t xml:space="preserve"> </w:t>
      </w:r>
      <w:r>
        <w:rPr>
          <w:rFonts w:ascii="Times New Roman" w:hAnsi="Times New Roman" w:cs="Times New Roman"/>
          <w:sz w:val="28"/>
          <w:szCs w:val="28"/>
          <w:lang w:val="en-US"/>
        </w:rPr>
        <w:t>Vodafon</w:t>
      </w:r>
      <w:r>
        <w:rPr>
          <w:rFonts w:ascii="Times New Roman" w:hAnsi="Times New Roman" w:cs="Times New Roman"/>
          <w:sz w:val="28"/>
          <w:szCs w:val="28"/>
        </w:rPr>
        <w:t xml:space="preserve">, </w:t>
      </w:r>
      <w:r>
        <w:rPr>
          <w:rFonts w:ascii="Times New Roman" w:hAnsi="Times New Roman" w:cs="Times New Roman"/>
          <w:sz w:val="28"/>
          <w:szCs w:val="28"/>
          <w:lang w:val="en-US"/>
        </w:rPr>
        <w:t>Kyivstar</w:t>
      </w:r>
      <w:r>
        <w:rPr>
          <w:rFonts w:ascii="Times New Roman" w:hAnsi="Times New Roman" w:cs="Times New Roman"/>
          <w:sz w:val="28"/>
          <w:szCs w:val="28"/>
        </w:rPr>
        <w:t xml:space="preserve">, </w:t>
      </w:r>
      <w:r>
        <w:rPr>
          <w:rFonts w:ascii="Times New Roman" w:hAnsi="Times New Roman" w:cs="Times New Roman"/>
          <w:sz w:val="28"/>
          <w:szCs w:val="28"/>
          <w:lang w:val="en-US"/>
        </w:rPr>
        <w:t>Lifecell</w:t>
      </w:r>
      <w:r>
        <w:rPr>
          <w:rFonts w:ascii="Times New Roman" w:hAnsi="Times New Roman" w:cs="Times New Roman"/>
          <w:sz w:val="28"/>
          <w:szCs w:val="28"/>
        </w:rPr>
        <w:t>.</w:t>
      </w:r>
      <w:r w:rsidRPr="007536B8">
        <w:rPr>
          <w:rFonts w:ascii="Times New Roman" w:hAnsi="Times New Roman" w:cs="Times New Roman"/>
          <w:sz w:val="28"/>
          <w:szCs w:val="28"/>
        </w:rPr>
        <w:t xml:space="preserve"> Проте вони зосереджені </w:t>
      </w:r>
      <w:r>
        <w:rPr>
          <w:rFonts w:ascii="Times New Roman" w:hAnsi="Times New Roman" w:cs="Times New Roman"/>
          <w:sz w:val="28"/>
          <w:szCs w:val="28"/>
        </w:rPr>
        <w:t>в основному</w:t>
      </w:r>
      <w:r w:rsidRPr="007536B8">
        <w:rPr>
          <w:rFonts w:ascii="Times New Roman" w:hAnsi="Times New Roman" w:cs="Times New Roman"/>
          <w:sz w:val="28"/>
          <w:szCs w:val="28"/>
        </w:rPr>
        <w:t xml:space="preserve"> у центрі громади - смт </w:t>
      </w:r>
      <w:r>
        <w:rPr>
          <w:rFonts w:ascii="Times New Roman" w:hAnsi="Times New Roman" w:cs="Times New Roman"/>
          <w:sz w:val="28"/>
          <w:szCs w:val="28"/>
        </w:rPr>
        <w:t>Зачепилівка</w:t>
      </w:r>
      <w:r w:rsidRPr="007536B8">
        <w:rPr>
          <w:rFonts w:ascii="Times New Roman" w:hAnsi="Times New Roman" w:cs="Times New Roman"/>
          <w:sz w:val="28"/>
          <w:szCs w:val="28"/>
        </w:rPr>
        <w:t>. У старостинських округах існує проблема низької якості інтернет-зв’язку або повна його відсутність, що негативно впливає на надання адміністративних послуг старостами, формування внутрішніх та зовнішніх зв’язків, медичне обслуговування населення, дозвілля та саморозвиток</w:t>
      </w:r>
      <w:r>
        <w:rPr>
          <w:rFonts w:ascii="Times New Roman" w:hAnsi="Times New Roman" w:cs="Times New Roman"/>
          <w:sz w:val="28"/>
          <w:szCs w:val="28"/>
        </w:rPr>
        <w:t xml:space="preserve"> мешканців старостинський округів.</w:t>
      </w:r>
    </w:p>
    <w:p w14:paraId="6A55B2FF" w14:textId="77777777" w:rsidR="00D749B5" w:rsidRPr="001939CF" w:rsidRDefault="00526A68" w:rsidP="00D749B5">
      <w:pPr>
        <w:spacing w:after="0" w:line="240" w:lineRule="auto"/>
        <w:ind w:firstLine="851"/>
        <w:jc w:val="both"/>
        <w:rPr>
          <w:rFonts w:ascii="Times New Roman" w:hAnsi="Times New Roman" w:cs="Times New Roman"/>
          <w:sz w:val="28"/>
          <w:szCs w:val="28"/>
        </w:rPr>
      </w:pPr>
      <w:r>
        <w:rPr>
          <w:rFonts w:ascii="Times New Roman" w:hAnsi="Times New Roman"/>
          <w:sz w:val="28"/>
          <w:szCs w:val="28"/>
          <w:lang w:val="uk-UA" w:eastAsia="x-none"/>
        </w:rPr>
        <w:lastRenderedPageBreak/>
        <w:t>У</w:t>
      </w:r>
      <w:r w:rsidR="00D749B5" w:rsidRPr="001939CF">
        <w:rPr>
          <w:rFonts w:ascii="Times New Roman" w:hAnsi="Times New Roman"/>
          <w:sz w:val="28"/>
          <w:szCs w:val="28"/>
          <w:lang w:eastAsia="x-none"/>
        </w:rPr>
        <w:t xml:space="preserve"> </w:t>
      </w:r>
      <w:r w:rsidR="00427F6D">
        <w:rPr>
          <w:rFonts w:ascii="Times New Roman" w:hAnsi="Times New Roman"/>
          <w:sz w:val="28"/>
          <w:szCs w:val="28"/>
          <w:lang w:eastAsia="x-none"/>
        </w:rPr>
        <w:t>Зачепилівськ</w:t>
      </w:r>
      <w:r w:rsidR="00427F6D">
        <w:rPr>
          <w:rFonts w:ascii="Times New Roman" w:hAnsi="Times New Roman"/>
          <w:sz w:val="28"/>
          <w:szCs w:val="28"/>
          <w:lang w:val="uk-UA" w:eastAsia="x-none"/>
        </w:rPr>
        <w:t>й</w:t>
      </w:r>
      <w:r w:rsidR="00D749B5">
        <w:rPr>
          <w:rFonts w:ascii="Times New Roman" w:hAnsi="Times New Roman"/>
          <w:sz w:val="28"/>
          <w:szCs w:val="28"/>
          <w:lang w:eastAsia="x-none"/>
        </w:rPr>
        <w:t xml:space="preserve"> ОТГ</w:t>
      </w:r>
      <w:r w:rsidR="00D749B5" w:rsidRPr="001939CF">
        <w:rPr>
          <w:rFonts w:ascii="Times New Roman" w:hAnsi="Times New Roman"/>
          <w:sz w:val="28"/>
          <w:szCs w:val="28"/>
          <w:lang w:eastAsia="x-none"/>
        </w:rPr>
        <w:t xml:space="preserve"> розміщена та функціонує районна газета «Горизонти Зачепилівщини», тираж якої у 2017 році склав 1700 примірників. </w:t>
      </w:r>
      <w:r w:rsidR="00D749B5">
        <w:rPr>
          <w:rFonts w:ascii="Times New Roman" w:hAnsi="Times New Roman"/>
          <w:sz w:val="28"/>
          <w:szCs w:val="28"/>
          <w:lang w:eastAsia="x-none"/>
        </w:rPr>
        <w:t xml:space="preserve">Засновником друкованого засобу масової інформації є Зачепилівська районна рада. </w:t>
      </w:r>
      <w:r w:rsidR="00D749B5" w:rsidRPr="001939CF">
        <w:rPr>
          <w:rFonts w:ascii="Times New Roman" w:hAnsi="Times New Roman"/>
          <w:sz w:val="28"/>
          <w:szCs w:val="28"/>
          <w:lang w:eastAsia="x-none"/>
        </w:rPr>
        <w:t xml:space="preserve">На шпальтах видання висвітлюються соціальні, культурні, політичні події які відбуваються </w:t>
      </w:r>
      <w:r w:rsidR="00D749B5">
        <w:rPr>
          <w:rFonts w:ascii="Times New Roman" w:hAnsi="Times New Roman"/>
          <w:sz w:val="28"/>
          <w:szCs w:val="28"/>
          <w:lang w:eastAsia="x-none"/>
        </w:rPr>
        <w:t>як у громаді,</w:t>
      </w:r>
      <w:r w:rsidR="00D749B5" w:rsidRPr="001939CF">
        <w:rPr>
          <w:rFonts w:ascii="Times New Roman" w:hAnsi="Times New Roman"/>
          <w:sz w:val="28"/>
          <w:szCs w:val="28"/>
          <w:lang w:eastAsia="x-none"/>
        </w:rPr>
        <w:t xml:space="preserve"> районі</w:t>
      </w:r>
      <w:r w:rsidR="00D749B5">
        <w:rPr>
          <w:rFonts w:ascii="Times New Roman" w:hAnsi="Times New Roman"/>
          <w:sz w:val="28"/>
          <w:szCs w:val="28"/>
          <w:lang w:eastAsia="x-none"/>
        </w:rPr>
        <w:t>,</w:t>
      </w:r>
      <w:r w:rsidR="00D749B5" w:rsidRPr="001939CF">
        <w:rPr>
          <w:rFonts w:ascii="Times New Roman" w:hAnsi="Times New Roman"/>
          <w:sz w:val="28"/>
          <w:szCs w:val="28"/>
          <w:lang w:eastAsia="x-none"/>
        </w:rPr>
        <w:t xml:space="preserve"> області так</w:t>
      </w:r>
      <w:r w:rsidR="00D749B5">
        <w:rPr>
          <w:rFonts w:ascii="Times New Roman" w:hAnsi="Times New Roman"/>
          <w:sz w:val="28"/>
          <w:szCs w:val="28"/>
          <w:lang w:eastAsia="x-none"/>
        </w:rPr>
        <w:t xml:space="preserve"> і</w:t>
      </w:r>
      <w:r w:rsidR="00D749B5" w:rsidRPr="001939CF">
        <w:rPr>
          <w:rFonts w:ascii="Times New Roman" w:hAnsi="Times New Roman"/>
          <w:sz w:val="28"/>
          <w:szCs w:val="28"/>
          <w:lang w:eastAsia="x-none"/>
        </w:rPr>
        <w:t xml:space="preserve"> в </w:t>
      </w:r>
      <w:r w:rsidR="00D749B5">
        <w:rPr>
          <w:rFonts w:ascii="Times New Roman" w:hAnsi="Times New Roman"/>
          <w:sz w:val="28"/>
          <w:szCs w:val="28"/>
          <w:lang w:eastAsia="x-none"/>
        </w:rPr>
        <w:t>країні</w:t>
      </w:r>
      <w:r w:rsidR="00D749B5" w:rsidRPr="001939CF">
        <w:rPr>
          <w:rFonts w:ascii="Times New Roman" w:hAnsi="Times New Roman"/>
          <w:sz w:val="28"/>
          <w:szCs w:val="28"/>
          <w:lang w:eastAsia="x-none"/>
        </w:rPr>
        <w:t xml:space="preserve"> вцілому.</w:t>
      </w:r>
    </w:p>
    <w:p w14:paraId="74C0C350" w14:textId="77777777" w:rsidR="00D749B5" w:rsidRDefault="00D749B5" w:rsidP="00066E0F">
      <w:pPr>
        <w:ind w:firstLine="851"/>
        <w:jc w:val="both"/>
        <w:rPr>
          <w:rFonts w:ascii="Times New Roman" w:hAnsi="Times New Roman" w:cs="Times New Roman"/>
          <w:sz w:val="28"/>
          <w:szCs w:val="28"/>
        </w:rPr>
      </w:pPr>
    </w:p>
    <w:p w14:paraId="2211DCBC" w14:textId="77777777" w:rsidR="0045335B" w:rsidRPr="0045335B" w:rsidRDefault="0045335B" w:rsidP="0045335B">
      <w:pPr>
        <w:pStyle w:val="a4"/>
        <w:numPr>
          <w:ilvl w:val="2"/>
          <w:numId w:val="5"/>
        </w:numPr>
        <w:jc w:val="both"/>
        <w:rPr>
          <w:rFonts w:ascii="Times New Roman" w:hAnsi="Times New Roman" w:cs="Times New Roman"/>
          <w:b/>
          <w:sz w:val="28"/>
          <w:szCs w:val="28"/>
          <w:lang w:val="uk-UA"/>
        </w:rPr>
      </w:pPr>
      <w:r w:rsidRPr="0045335B">
        <w:rPr>
          <w:rFonts w:ascii="Times New Roman" w:hAnsi="Times New Roman" w:cs="Times New Roman"/>
          <w:b/>
          <w:sz w:val="28"/>
          <w:szCs w:val="28"/>
          <w:lang w:val="uk-UA"/>
        </w:rPr>
        <w:t>Житлово-комунальне господарство та екологія</w:t>
      </w:r>
    </w:p>
    <w:p w14:paraId="224DD7C3" w14:textId="77777777" w:rsidR="0045335B" w:rsidRDefault="0045335B" w:rsidP="0045335B">
      <w:pPr>
        <w:pStyle w:val="a4"/>
        <w:ind w:left="0" w:firstLine="851"/>
        <w:jc w:val="both"/>
        <w:rPr>
          <w:rFonts w:ascii="Times New Roman" w:hAnsi="Times New Roman" w:cs="Times New Roman"/>
          <w:sz w:val="28"/>
          <w:szCs w:val="28"/>
        </w:rPr>
      </w:pPr>
    </w:p>
    <w:p w14:paraId="1F5B27E9" w14:textId="39F363DD" w:rsidR="00443142" w:rsidRDefault="00443142" w:rsidP="00443142">
      <w:pPr>
        <w:ind w:firstLine="851"/>
        <w:jc w:val="both"/>
        <w:rPr>
          <w:rFonts w:ascii="Times New Roman" w:hAnsi="Times New Roman" w:cs="Times New Roman"/>
          <w:sz w:val="28"/>
          <w:szCs w:val="28"/>
        </w:rPr>
      </w:pPr>
      <w:r w:rsidRPr="00965F3A">
        <w:rPr>
          <w:rFonts w:ascii="Times New Roman" w:hAnsi="Times New Roman" w:cs="Times New Roman"/>
          <w:sz w:val="28"/>
          <w:szCs w:val="28"/>
        </w:rPr>
        <w:t xml:space="preserve">Загальна кількість помешкань у громаді становить </w:t>
      </w:r>
      <w:r>
        <w:rPr>
          <w:rFonts w:ascii="Times New Roman" w:hAnsi="Times New Roman" w:cs="Times New Roman"/>
          <w:sz w:val="28"/>
          <w:szCs w:val="28"/>
        </w:rPr>
        <w:t>4266</w:t>
      </w:r>
      <w:r w:rsidRPr="00965F3A">
        <w:rPr>
          <w:rFonts w:ascii="Times New Roman" w:hAnsi="Times New Roman" w:cs="Times New Roman"/>
          <w:sz w:val="28"/>
          <w:szCs w:val="28"/>
        </w:rPr>
        <w:t xml:space="preserve"> одиниць. Більш ніж 99 відсотків - це індивідуальні будинки, та </w:t>
      </w:r>
      <w:r w:rsidR="00B2557A" w:rsidRPr="00965F3A">
        <w:rPr>
          <w:rFonts w:ascii="Times New Roman" w:hAnsi="Times New Roman" w:cs="Times New Roman"/>
          <w:sz w:val="28"/>
          <w:szCs w:val="28"/>
        </w:rPr>
        <w:t>лише 31</w:t>
      </w:r>
      <w:r w:rsidRPr="00965F3A">
        <w:rPr>
          <w:rFonts w:ascii="Times New Roman" w:hAnsi="Times New Roman" w:cs="Times New Roman"/>
          <w:sz w:val="28"/>
          <w:szCs w:val="28"/>
        </w:rPr>
        <w:t xml:space="preserve"> (близько 0,</w:t>
      </w:r>
      <w:r>
        <w:rPr>
          <w:rFonts w:ascii="Times New Roman" w:hAnsi="Times New Roman" w:cs="Times New Roman"/>
          <w:sz w:val="28"/>
          <w:szCs w:val="28"/>
        </w:rPr>
        <w:t>6</w:t>
      </w:r>
      <w:r w:rsidRPr="00965F3A">
        <w:rPr>
          <w:rFonts w:ascii="Times New Roman" w:hAnsi="Times New Roman" w:cs="Times New Roman"/>
          <w:sz w:val="28"/>
          <w:szCs w:val="28"/>
        </w:rPr>
        <w:t xml:space="preserve">%) є багатоквартирними. </w:t>
      </w:r>
    </w:p>
    <w:p w14:paraId="0716E7D8" w14:textId="0C445ACB" w:rsidR="00443142" w:rsidRDefault="00443142" w:rsidP="00443142">
      <w:pPr>
        <w:ind w:firstLine="851"/>
        <w:jc w:val="both"/>
        <w:rPr>
          <w:rFonts w:ascii="Times New Roman" w:hAnsi="Times New Roman"/>
          <w:sz w:val="28"/>
          <w:szCs w:val="28"/>
        </w:rPr>
      </w:pPr>
      <w:r w:rsidRPr="00965F3A">
        <w:rPr>
          <w:rFonts w:ascii="Times New Roman" w:hAnsi="Times New Roman" w:cs="Times New Roman"/>
          <w:sz w:val="28"/>
          <w:szCs w:val="28"/>
        </w:rPr>
        <w:t>Кожен багатоквартирний будинок громади підключено до комунального водопостачання, каналізації та</w:t>
      </w:r>
      <w:r>
        <w:rPr>
          <w:rFonts w:ascii="Times New Roman" w:hAnsi="Times New Roman" w:cs="Times New Roman"/>
          <w:sz w:val="28"/>
          <w:szCs w:val="28"/>
        </w:rPr>
        <w:t xml:space="preserve"> лише 0,4% квартир не підключено до</w:t>
      </w:r>
      <w:r w:rsidRPr="00965F3A">
        <w:rPr>
          <w:rFonts w:ascii="Times New Roman" w:hAnsi="Times New Roman" w:cs="Times New Roman"/>
          <w:sz w:val="28"/>
          <w:szCs w:val="28"/>
        </w:rPr>
        <w:t xml:space="preserve"> індивідуального газопостачання</w:t>
      </w:r>
      <w:r>
        <w:rPr>
          <w:rFonts w:ascii="Times New Roman" w:hAnsi="Times New Roman" w:cs="Times New Roman"/>
          <w:sz w:val="28"/>
          <w:szCs w:val="28"/>
        </w:rPr>
        <w:t>. Н</w:t>
      </w:r>
      <w:r>
        <w:rPr>
          <w:rFonts w:ascii="Times New Roman" w:hAnsi="Times New Roman"/>
          <w:sz w:val="28"/>
          <w:szCs w:val="28"/>
        </w:rPr>
        <w:t xml:space="preserve">а </w:t>
      </w:r>
      <w:r w:rsidR="00F36295">
        <w:rPr>
          <w:rFonts w:ascii="Times New Roman" w:hAnsi="Times New Roman"/>
          <w:sz w:val="28"/>
          <w:szCs w:val="28"/>
        </w:rPr>
        <w:t>території Зачепилівської селищної</w:t>
      </w:r>
      <w:r>
        <w:rPr>
          <w:rFonts w:ascii="Times New Roman" w:hAnsi="Times New Roman"/>
          <w:sz w:val="28"/>
          <w:szCs w:val="28"/>
        </w:rPr>
        <w:t xml:space="preserve"> об’єднаної територіальної громади ради створено 9 ОСББ у 14 будинках.</w:t>
      </w:r>
      <w:r w:rsidRPr="00365CE0">
        <w:rPr>
          <w:rFonts w:ascii="Times New Roman" w:hAnsi="Times New Roman"/>
          <w:sz w:val="28"/>
          <w:szCs w:val="28"/>
        </w:rPr>
        <w:t xml:space="preserve"> </w:t>
      </w:r>
      <w:r w:rsidR="002C1586" w:rsidRPr="002C1586">
        <w:rPr>
          <w:rFonts w:ascii="Times New Roman" w:hAnsi="Times New Roman"/>
          <w:sz w:val="28"/>
          <w:szCs w:val="28"/>
          <w:lang w:val="uk-UA"/>
        </w:rPr>
        <w:t>Власники</w:t>
      </w:r>
      <w:r w:rsidR="002C1586" w:rsidRPr="002C1586">
        <w:rPr>
          <w:rFonts w:ascii="Times New Roman" w:hAnsi="Times New Roman"/>
          <w:sz w:val="28"/>
          <w:szCs w:val="28"/>
        </w:rPr>
        <w:t xml:space="preserve"> 45% багатоквартирних будинків</w:t>
      </w:r>
      <w:r w:rsidRPr="002C1586">
        <w:rPr>
          <w:rFonts w:ascii="Times New Roman" w:hAnsi="Times New Roman"/>
          <w:sz w:val="28"/>
          <w:szCs w:val="28"/>
        </w:rPr>
        <w:t xml:space="preserve"> </w:t>
      </w:r>
      <w:r w:rsidR="002C1586" w:rsidRPr="002C1586">
        <w:rPr>
          <w:rFonts w:ascii="Times New Roman" w:hAnsi="Times New Roman"/>
          <w:sz w:val="28"/>
          <w:szCs w:val="28"/>
          <w:lang w:val="uk-UA"/>
        </w:rPr>
        <w:t>знаходяться у процесі визначення</w:t>
      </w:r>
      <w:r w:rsidR="002C1586" w:rsidRPr="002C1586">
        <w:rPr>
          <w:rFonts w:ascii="Times New Roman" w:hAnsi="Times New Roman"/>
          <w:sz w:val="28"/>
          <w:szCs w:val="28"/>
        </w:rPr>
        <w:t xml:space="preserve"> форми</w:t>
      </w:r>
      <w:r w:rsidRPr="002C1586">
        <w:rPr>
          <w:rFonts w:ascii="Times New Roman" w:hAnsi="Times New Roman"/>
          <w:sz w:val="28"/>
          <w:szCs w:val="28"/>
        </w:rPr>
        <w:t xml:space="preserve"> управління.</w:t>
      </w:r>
      <w:r w:rsidR="009C35FE">
        <w:rPr>
          <w:rFonts w:ascii="Times New Roman" w:hAnsi="Times New Roman"/>
          <w:sz w:val="28"/>
          <w:szCs w:val="28"/>
          <w:lang w:val="uk-UA"/>
        </w:rPr>
        <w:t xml:space="preserve"> </w:t>
      </w:r>
    </w:p>
    <w:p w14:paraId="14C906EA" w14:textId="77777777" w:rsidR="00443142" w:rsidRPr="00B10FA9" w:rsidRDefault="00443142" w:rsidP="00443142">
      <w:pPr>
        <w:spacing w:after="0" w:line="240" w:lineRule="auto"/>
        <w:ind w:firstLine="708"/>
        <w:jc w:val="both"/>
        <w:rPr>
          <w:rFonts w:ascii="Times New Roman" w:hAnsi="Times New Roman"/>
          <w:i/>
          <w:sz w:val="28"/>
          <w:szCs w:val="28"/>
        </w:rPr>
      </w:pPr>
      <w:r w:rsidRPr="00B10FA9">
        <w:rPr>
          <w:rFonts w:ascii="Times New Roman" w:hAnsi="Times New Roman"/>
          <w:i/>
          <w:sz w:val="28"/>
          <w:szCs w:val="28"/>
        </w:rPr>
        <w:t xml:space="preserve">Приватизація житлового фонду у багатоквартирних будинках призвела до появи власників житла. На сьогодні власники житла – це здебільшого особи, для яких фінансування капітального, </w:t>
      </w:r>
      <w:r w:rsidR="00F36295" w:rsidRPr="00B10FA9">
        <w:rPr>
          <w:rFonts w:ascii="Times New Roman" w:hAnsi="Times New Roman"/>
          <w:i/>
          <w:sz w:val="28"/>
          <w:szCs w:val="28"/>
        </w:rPr>
        <w:t>поточного ремонту</w:t>
      </w:r>
      <w:r w:rsidRPr="00B10FA9">
        <w:rPr>
          <w:rFonts w:ascii="Times New Roman" w:hAnsi="Times New Roman"/>
          <w:i/>
          <w:sz w:val="28"/>
          <w:szCs w:val="28"/>
        </w:rPr>
        <w:t xml:space="preserve"> цього житла, утримання багатоквартирного будинку як цілісного майнового комплексу є </w:t>
      </w:r>
      <w:r w:rsidR="00F36295" w:rsidRPr="00B10FA9">
        <w:rPr>
          <w:rFonts w:ascii="Times New Roman" w:hAnsi="Times New Roman"/>
          <w:i/>
          <w:sz w:val="28"/>
          <w:szCs w:val="28"/>
        </w:rPr>
        <w:t>затратним, а</w:t>
      </w:r>
      <w:r w:rsidRPr="00B10FA9">
        <w:rPr>
          <w:rFonts w:ascii="Times New Roman" w:hAnsi="Times New Roman"/>
          <w:i/>
          <w:sz w:val="28"/>
          <w:szCs w:val="28"/>
        </w:rPr>
        <w:t xml:space="preserve"> саме утримання майна є обов’язковим атриб</w:t>
      </w:r>
      <w:r w:rsidR="00427F6D">
        <w:rPr>
          <w:rFonts w:ascii="Times New Roman" w:hAnsi="Times New Roman"/>
          <w:i/>
          <w:sz w:val="28"/>
          <w:szCs w:val="28"/>
        </w:rPr>
        <w:t>утом будь-якої форми власності.</w:t>
      </w:r>
      <w:r w:rsidRPr="00B10FA9">
        <w:rPr>
          <w:rFonts w:ascii="Times New Roman" w:hAnsi="Times New Roman"/>
          <w:i/>
          <w:sz w:val="28"/>
          <w:szCs w:val="28"/>
        </w:rPr>
        <w:t xml:space="preserve"> Безоплатно отримавши житло у </w:t>
      </w:r>
      <w:r w:rsidR="00F36295" w:rsidRPr="00B10FA9">
        <w:rPr>
          <w:rFonts w:ascii="Times New Roman" w:hAnsi="Times New Roman"/>
          <w:i/>
          <w:sz w:val="28"/>
          <w:szCs w:val="28"/>
        </w:rPr>
        <w:t>власність співвласники квартир</w:t>
      </w:r>
      <w:r w:rsidRPr="00B10FA9">
        <w:rPr>
          <w:rFonts w:ascii="Times New Roman" w:hAnsi="Times New Roman"/>
          <w:i/>
          <w:sz w:val="28"/>
          <w:szCs w:val="28"/>
        </w:rPr>
        <w:t xml:space="preserve"> у багатоквартирних будинках, у яких створено ОСББ, розраховують на фінансову допомогу з </w:t>
      </w:r>
      <w:r w:rsidR="00F36295" w:rsidRPr="00B10FA9">
        <w:rPr>
          <w:rFonts w:ascii="Times New Roman" w:hAnsi="Times New Roman"/>
          <w:i/>
          <w:sz w:val="28"/>
          <w:szCs w:val="28"/>
        </w:rPr>
        <w:t>боку органів</w:t>
      </w:r>
      <w:r w:rsidRPr="00B10FA9">
        <w:rPr>
          <w:rFonts w:ascii="Times New Roman" w:hAnsi="Times New Roman"/>
          <w:i/>
          <w:sz w:val="28"/>
          <w:szCs w:val="28"/>
        </w:rPr>
        <w:t xml:space="preserve"> місцевого самоврядування для проведення заходів із енергозбереження та енергоефективності, модернізації інженерних мереж, проведення капітальних ремонтів.</w:t>
      </w:r>
    </w:p>
    <w:p w14:paraId="7F1AF062" w14:textId="01489E0D" w:rsidR="00443142" w:rsidRDefault="00443142" w:rsidP="00443142">
      <w:pPr>
        <w:ind w:firstLine="851"/>
        <w:jc w:val="both"/>
        <w:rPr>
          <w:rFonts w:ascii="Times New Roman" w:hAnsi="Times New Roman" w:cs="Times New Roman"/>
          <w:sz w:val="28"/>
          <w:szCs w:val="28"/>
        </w:rPr>
      </w:pPr>
      <w:r w:rsidRPr="00965F3A">
        <w:rPr>
          <w:rFonts w:ascii="Times New Roman" w:hAnsi="Times New Roman" w:cs="Times New Roman"/>
          <w:sz w:val="28"/>
          <w:szCs w:val="28"/>
        </w:rPr>
        <w:t xml:space="preserve">За </w:t>
      </w:r>
      <w:r>
        <w:rPr>
          <w:rFonts w:ascii="Times New Roman" w:hAnsi="Times New Roman" w:cs="Times New Roman"/>
          <w:sz w:val="28"/>
          <w:szCs w:val="28"/>
        </w:rPr>
        <w:t xml:space="preserve">2015 </w:t>
      </w:r>
      <w:r w:rsidRPr="00965F3A">
        <w:rPr>
          <w:rFonts w:ascii="Times New Roman" w:hAnsi="Times New Roman" w:cs="Times New Roman"/>
          <w:sz w:val="28"/>
          <w:szCs w:val="28"/>
        </w:rPr>
        <w:t xml:space="preserve">рік у громаді було зведено </w:t>
      </w:r>
      <w:r>
        <w:rPr>
          <w:rFonts w:ascii="Times New Roman" w:hAnsi="Times New Roman" w:cs="Times New Roman"/>
          <w:sz w:val="28"/>
          <w:szCs w:val="28"/>
        </w:rPr>
        <w:t xml:space="preserve">2 </w:t>
      </w:r>
      <w:r w:rsidRPr="00965F3A">
        <w:rPr>
          <w:rFonts w:ascii="Times New Roman" w:hAnsi="Times New Roman" w:cs="Times New Roman"/>
          <w:sz w:val="28"/>
          <w:szCs w:val="28"/>
        </w:rPr>
        <w:t>жи</w:t>
      </w:r>
      <w:r w:rsidR="00FF4353">
        <w:rPr>
          <w:rFonts w:ascii="Times New Roman" w:hAnsi="Times New Roman" w:cs="Times New Roman"/>
          <w:sz w:val="28"/>
          <w:szCs w:val="28"/>
        </w:rPr>
        <w:t>тлових будинки</w:t>
      </w:r>
      <w:r w:rsidRPr="00965F3A">
        <w:rPr>
          <w:rFonts w:ascii="Times New Roman" w:hAnsi="Times New Roman" w:cs="Times New Roman"/>
          <w:sz w:val="28"/>
          <w:szCs w:val="28"/>
        </w:rPr>
        <w:t xml:space="preserve">. Середня площа цих споруд склала </w:t>
      </w:r>
      <w:r>
        <w:rPr>
          <w:rFonts w:ascii="Times New Roman" w:hAnsi="Times New Roman" w:cs="Times New Roman"/>
          <w:sz w:val="28"/>
          <w:szCs w:val="28"/>
        </w:rPr>
        <w:t>90,5 м</w:t>
      </w:r>
      <w:r>
        <w:rPr>
          <w:rFonts w:ascii="Times New Roman" w:hAnsi="Times New Roman" w:cs="Times New Roman"/>
          <w:sz w:val="28"/>
          <w:szCs w:val="28"/>
          <w:vertAlign w:val="superscript"/>
        </w:rPr>
        <w:t>2</w:t>
      </w:r>
      <w:r w:rsidRPr="00965F3A">
        <w:rPr>
          <w:rFonts w:ascii="Times New Roman" w:hAnsi="Times New Roman" w:cs="Times New Roman"/>
          <w:sz w:val="28"/>
          <w:szCs w:val="28"/>
        </w:rPr>
        <w:t xml:space="preserve">. </w:t>
      </w:r>
      <w:r>
        <w:rPr>
          <w:rFonts w:ascii="Times New Roman" w:hAnsi="Times New Roman" w:cs="Times New Roman"/>
          <w:sz w:val="28"/>
          <w:szCs w:val="28"/>
        </w:rPr>
        <w:t>Впродовж 2016-2017 років будівництва житла не відбувалося. Забезпеченість житлом на 1 мешканця у громаді становить 21,2м</w:t>
      </w:r>
      <w:r>
        <w:rPr>
          <w:rFonts w:ascii="Times New Roman" w:hAnsi="Times New Roman" w:cs="Times New Roman"/>
          <w:sz w:val="28"/>
          <w:szCs w:val="28"/>
          <w:vertAlign w:val="superscript"/>
        </w:rPr>
        <w:t>2</w:t>
      </w:r>
      <w:r w:rsidR="009C35FE">
        <w:rPr>
          <w:rFonts w:ascii="Times New Roman" w:hAnsi="Times New Roman" w:cs="Times New Roman"/>
          <w:sz w:val="28"/>
          <w:szCs w:val="28"/>
          <w:lang w:val="uk-UA"/>
        </w:rPr>
        <w:t>.</w:t>
      </w:r>
    </w:p>
    <w:p w14:paraId="4784D457" w14:textId="77777777" w:rsidR="00461B24" w:rsidRDefault="00461B24" w:rsidP="00461B24">
      <w:pPr>
        <w:ind w:firstLine="851"/>
        <w:jc w:val="both"/>
        <w:rPr>
          <w:rFonts w:ascii="Times New Roman" w:hAnsi="Times New Roman" w:cs="Times New Roman"/>
          <w:sz w:val="28"/>
          <w:szCs w:val="28"/>
        </w:rPr>
      </w:pPr>
      <w:r w:rsidRPr="0000395D">
        <w:rPr>
          <w:rFonts w:ascii="Times New Roman" w:hAnsi="Times New Roman" w:cs="Times New Roman"/>
          <w:sz w:val="28"/>
          <w:szCs w:val="28"/>
        </w:rPr>
        <w:t>На даний час містобудівна документація в об’єднаній громаді є діючою, але застарілою. Тому є нагальна потреба в її оновленні в рамках просторового планування, в основу якого мають бути покладені принципи підвищення містобудівної цінності території, ефективного землекористування та екологічної рівноваги. Наявність містобудівної документації у громаді наведено у табл</w:t>
      </w:r>
      <w:r w:rsidR="00427F6D">
        <w:rPr>
          <w:rFonts w:ascii="Times New Roman" w:hAnsi="Times New Roman" w:cs="Times New Roman"/>
          <w:sz w:val="28"/>
          <w:szCs w:val="28"/>
          <w:lang w:val="uk-UA"/>
        </w:rPr>
        <w:t>иці</w:t>
      </w:r>
      <w:r w:rsidR="00BD08A6">
        <w:rPr>
          <w:rFonts w:ascii="Times New Roman" w:hAnsi="Times New Roman" w:cs="Times New Roman"/>
          <w:sz w:val="28"/>
          <w:szCs w:val="28"/>
          <w:lang w:val="uk-UA"/>
        </w:rPr>
        <w:t xml:space="preserve"> 7</w:t>
      </w:r>
      <w:r>
        <w:rPr>
          <w:rFonts w:ascii="Times New Roman" w:hAnsi="Times New Roman" w:cs="Times New Roman"/>
          <w:sz w:val="28"/>
          <w:szCs w:val="28"/>
        </w:rPr>
        <w:t>.</w:t>
      </w:r>
    </w:p>
    <w:p w14:paraId="1523780E" w14:textId="77777777" w:rsidR="008A2556" w:rsidRDefault="008A2556" w:rsidP="00461B24">
      <w:pPr>
        <w:ind w:firstLine="851"/>
        <w:jc w:val="both"/>
        <w:rPr>
          <w:rFonts w:ascii="Times New Roman" w:hAnsi="Times New Roman" w:cs="Times New Roman"/>
          <w:sz w:val="28"/>
          <w:szCs w:val="28"/>
        </w:rPr>
      </w:pPr>
    </w:p>
    <w:p w14:paraId="4DD2E772" w14:textId="77777777" w:rsidR="00461B24" w:rsidRPr="00F36295" w:rsidRDefault="00461B24" w:rsidP="00F36295">
      <w:pPr>
        <w:jc w:val="center"/>
        <w:rPr>
          <w:rFonts w:ascii="Times New Roman" w:hAnsi="Times New Roman" w:cs="Times New Roman"/>
          <w:i/>
          <w:sz w:val="28"/>
          <w:szCs w:val="28"/>
        </w:rPr>
      </w:pPr>
      <w:r w:rsidRPr="00F36295">
        <w:rPr>
          <w:rFonts w:ascii="Times New Roman" w:hAnsi="Times New Roman" w:cs="Times New Roman"/>
          <w:i/>
          <w:sz w:val="28"/>
          <w:szCs w:val="28"/>
        </w:rPr>
        <w:lastRenderedPageBreak/>
        <w:t>Табл</w:t>
      </w:r>
      <w:r w:rsidR="00F36295" w:rsidRPr="00F36295">
        <w:rPr>
          <w:rFonts w:ascii="Times New Roman" w:hAnsi="Times New Roman" w:cs="Times New Roman"/>
          <w:i/>
          <w:sz w:val="28"/>
          <w:szCs w:val="28"/>
        </w:rPr>
        <w:t>иця</w:t>
      </w:r>
      <w:r w:rsidR="00BD08A6">
        <w:rPr>
          <w:rFonts w:ascii="Times New Roman" w:hAnsi="Times New Roman" w:cs="Times New Roman"/>
          <w:i/>
          <w:sz w:val="28"/>
          <w:szCs w:val="28"/>
          <w:lang w:val="uk-UA"/>
        </w:rPr>
        <w:t xml:space="preserve"> 7</w:t>
      </w:r>
      <w:r w:rsidRPr="00F36295">
        <w:rPr>
          <w:rFonts w:ascii="Times New Roman" w:hAnsi="Times New Roman" w:cs="Times New Roman"/>
          <w:i/>
          <w:sz w:val="28"/>
          <w:szCs w:val="28"/>
        </w:rPr>
        <w:t>.  Наявність містобудівних документів у населених пунктах громади</w:t>
      </w:r>
    </w:p>
    <w:tbl>
      <w:tblPr>
        <w:tblStyle w:val="a3"/>
        <w:tblW w:w="9490" w:type="dxa"/>
        <w:tblLook w:val="04A0" w:firstRow="1" w:lastRow="0" w:firstColumn="1" w:lastColumn="0" w:noHBand="0" w:noVBand="1"/>
      </w:tblPr>
      <w:tblGrid>
        <w:gridCol w:w="594"/>
        <w:gridCol w:w="2408"/>
        <w:gridCol w:w="1298"/>
        <w:gridCol w:w="1758"/>
        <w:gridCol w:w="1495"/>
        <w:gridCol w:w="1937"/>
      </w:tblGrid>
      <w:tr w:rsidR="00461B24" w14:paraId="4CA957C2" w14:textId="77777777" w:rsidTr="00EC78F7">
        <w:tc>
          <w:tcPr>
            <w:tcW w:w="594" w:type="dxa"/>
            <w:shd w:val="clear" w:color="auto" w:fill="F2F2F2" w:themeFill="background1" w:themeFillShade="F2"/>
          </w:tcPr>
          <w:p w14:paraId="2F05D216"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 п/п</w:t>
            </w:r>
          </w:p>
        </w:tc>
        <w:tc>
          <w:tcPr>
            <w:tcW w:w="2422" w:type="dxa"/>
            <w:shd w:val="clear" w:color="auto" w:fill="F2F2F2" w:themeFill="background1" w:themeFillShade="F2"/>
          </w:tcPr>
          <w:p w14:paraId="0D596F63" w14:textId="77777777" w:rsidR="00461B24" w:rsidRDefault="00461B24" w:rsidP="00C00184">
            <w:pPr>
              <w:jc w:val="both"/>
              <w:rPr>
                <w:rFonts w:ascii="Times New Roman" w:hAnsi="Times New Roman" w:cs="Times New Roman"/>
                <w:sz w:val="28"/>
                <w:szCs w:val="28"/>
              </w:rPr>
            </w:pPr>
            <w:r w:rsidRPr="0000395D">
              <w:rPr>
                <w:rFonts w:ascii="Times New Roman" w:hAnsi="Times New Roman" w:cs="Times New Roman"/>
                <w:sz w:val="28"/>
                <w:szCs w:val="28"/>
                <w:lang w:val="uk-UA"/>
              </w:rPr>
              <w:t>Населений пункт</w:t>
            </w:r>
          </w:p>
        </w:tc>
        <w:tc>
          <w:tcPr>
            <w:tcW w:w="1295" w:type="dxa"/>
            <w:shd w:val="clear" w:color="auto" w:fill="F2F2F2" w:themeFill="background1" w:themeFillShade="F2"/>
          </w:tcPr>
          <w:p w14:paraId="3B12D0D4" w14:textId="77777777" w:rsidR="00461B24" w:rsidRDefault="00461B24" w:rsidP="00C00184">
            <w:pPr>
              <w:jc w:val="center"/>
              <w:rPr>
                <w:rFonts w:ascii="Times New Roman" w:hAnsi="Times New Roman" w:cs="Times New Roman"/>
                <w:sz w:val="28"/>
                <w:szCs w:val="28"/>
              </w:rPr>
            </w:pPr>
            <w:r w:rsidRPr="0000395D">
              <w:rPr>
                <w:rFonts w:ascii="Times New Roman" w:hAnsi="Times New Roman" w:cs="Times New Roman"/>
                <w:sz w:val="28"/>
                <w:szCs w:val="28"/>
              </w:rPr>
              <w:t xml:space="preserve">Опорний </w:t>
            </w:r>
            <w:r w:rsidRPr="0000395D">
              <w:rPr>
                <w:rFonts w:ascii="Times New Roman" w:hAnsi="Times New Roman" w:cs="Times New Roman"/>
                <w:sz w:val="28"/>
                <w:szCs w:val="28"/>
                <w:lang w:val="uk-UA"/>
              </w:rPr>
              <w:t xml:space="preserve"> план,</w:t>
            </w:r>
            <w:r>
              <w:rPr>
                <w:rFonts w:ascii="Times New Roman" w:hAnsi="Times New Roman" w:cs="Times New Roman"/>
                <w:sz w:val="28"/>
                <w:szCs w:val="28"/>
              </w:rPr>
              <w:t xml:space="preserve"> </w:t>
            </w:r>
            <w:r w:rsidRPr="0000395D">
              <w:rPr>
                <w:rFonts w:ascii="Times New Roman" w:hAnsi="Times New Roman" w:cs="Times New Roman"/>
                <w:sz w:val="28"/>
                <w:szCs w:val="28"/>
                <w:lang w:val="uk-UA"/>
              </w:rPr>
              <w:t>рік</w:t>
            </w:r>
          </w:p>
        </w:tc>
        <w:tc>
          <w:tcPr>
            <w:tcW w:w="1754" w:type="dxa"/>
            <w:shd w:val="clear" w:color="auto" w:fill="F2F2F2" w:themeFill="background1" w:themeFillShade="F2"/>
          </w:tcPr>
          <w:p w14:paraId="5BE220C4" w14:textId="77777777" w:rsidR="00461B24" w:rsidRDefault="00461B24" w:rsidP="00C00184">
            <w:pPr>
              <w:jc w:val="both"/>
              <w:rPr>
                <w:rFonts w:ascii="Times New Roman" w:hAnsi="Times New Roman" w:cs="Times New Roman"/>
                <w:sz w:val="28"/>
                <w:szCs w:val="28"/>
              </w:rPr>
            </w:pPr>
            <w:r w:rsidRPr="0000395D">
              <w:rPr>
                <w:rFonts w:ascii="Times New Roman" w:hAnsi="Times New Roman" w:cs="Times New Roman"/>
                <w:sz w:val="28"/>
                <w:szCs w:val="28"/>
                <w:lang w:val="uk-UA"/>
              </w:rPr>
              <w:t>Генеральний план,</w:t>
            </w:r>
            <w:r>
              <w:rPr>
                <w:rFonts w:ascii="Times New Roman" w:hAnsi="Times New Roman" w:cs="Times New Roman"/>
                <w:sz w:val="28"/>
                <w:szCs w:val="28"/>
              </w:rPr>
              <w:t xml:space="preserve"> </w:t>
            </w:r>
            <w:r w:rsidRPr="0000395D">
              <w:rPr>
                <w:rFonts w:ascii="Times New Roman" w:hAnsi="Times New Roman" w:cs="Times New Roman"/>
                <w:sz w:val="28"/>
                <w:szCs w:val="28"/>
                <w:lang w:val="uk-UA"/>
              </w:rPr>
              <w:t>рік</w:t>
            </w:r>
          </w:p>
        </w:tc>
        <w:tc>
          <w:tcPr>
            <w:tcW w:w="1492" w:type="dxa"/>
            <w:shd w:val="clear" w:color="auto" w:fill="F2F2F2" w:themeFill="background1" w:themeFillShade="F2"/>
          </w:tcPr>
          <w:p w14:paraId="0D0FF18C" w14:textId="77777777" w:rsidR="00461B24" w:rsidRDefault="00461B24" w:rsidP="00C00184">
            <w:pPr>
              <w:jc w:val="both"/>
              <w:rPr>
                <w:rFonts w:ascii="Times New Roman" w:hAnsi="Times New Roman" w:cs="Times New Roman"/>
                <w:sz w:val="28"/>
                <w:szCs w:val="28"/>
              </w:rPr>
            </w:pPr>
            <w:r w:rsidRPr="0000395D">
              <w:rPr>
                <w:rFonts w:ascii="Times New Roman" w:hAnsi="Times New Roman" w:cs="Times New Roman"/>
                <w:sz w:val="28"/>
                <w:szCs w:val="28"/>
                <w:lang w:val="uk-UA"/>
              </w:rPr>
              <w:t>Детальний план</w:t>
            </w:r>
          </w:p>
        </w:tc>
        <w:tc>
          <w:tcPr>
            <w:tcW w:w="1933" w:type="dxa"/>
            <w:shd w:val="clear" w:color="auto" w:fill="F2F2F2" w:themeFill="background1" w:themeFillShade="F2"/>
          </w:tcPr>
          <w:p w14:paraId="37B24261" w14:textId="77777777" w:rsidR="00461B24" w:rsidRDefault="00461B24" w:rsidP="00C00184">
            <w:pPr>
              <w:jc w:val="both"/>
              <w:rPr>
                <w:rFonts w:ascii="Times New Roman" w:hAnsi="Times New Roman" w:cs="Times New Roman"/>
                <w:sz w:val="28"/>
                <w:szCs w:val="28"/>
              </w:rPr>
            </w:pPr>
            <w:r w:rsidRPr="0000395D">
              <w:rPr>
                <w:rFonts w:ascii="Times New Roman" w:hAnsi="Times New Roman" w:cs="Times New Roman"/>
                <w:sz w:val="28"/>
                <w:szCs w:val="28"/>
                <w:lang w:val="uk-UA"/>
              </w:rPr>
              <w:t>Картографічні схеми планування території,</w:t>
            </w:r>
            <w:r w:rsidRPr="0000395D">
              <w:rPr>
                <w:rFonts w:ascii="Times New Roman" w:hAnsi="Times New Roman" w:cs="Times New Roman"/>
                <w:sz w:val="28"/>
                <w:szCs w:val="28"/>
              </w:rPr>
              <w:t xml:space="preserve"> </w:t>
            </w:r>
            <w:r w:rsidRPr="0000395D">
              <w:rPr>
                <w:rFonts w:ascii="Times New Roman" w:hAnsi="Times New Roman" w:cs="Times New Roman"/>
                <w:sz w:val="28"/>
                <w:szCs w:val="28"/>
                <w:lang w:val="uk-UA"/>
              </w:rPr>
              <w:t>рік</w:t>
            </w:r>
          </w:p>
        </w:tc>
      </w:tr>
      <w:tr w:rsidR="00461B24" w14:paraId="543506A8" w14:textId="77777777" w:rsidTr="00F36295">
        <w:tc>
          <w:tcPr>
            <w:tcW w:w="594" w:type="dxa"/>
          </w:tcPr>
          <w:p w14:paraId="1798831F"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w:t>
            </w:r>
          </w:p>
        </w:tc>
        <w:tc>
          <w:tcPr>
            <w:tcW w:w="2422" w:type="dxa"/>
          </w:tcPr>
          <w:p w14:paraId="50EB0757"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с.Бердянка</w:t>
            </w:r>
          </w:p>
        </w:tc>
        <w:tc>
          <w:tcPr>
            <w:tcW w:w="1295" w:type="dxa"/>
          </w:tcPr>
          <w:p w14:paraId="63856E98"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2005</w:t>
            </w:r>
          </w:p>
        </w:tc>
        <w:tc>
          <w:tcPr>
            <w:tcW w:w="1754" w:type="dxa"/>
          </w:tcPr>
          <w:p w14:paraId="10F09CD5"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2005</w:t>
            </w:r>
          </w:p>
        </w:tc>
        <w:tc>
          <w:tcPr>
            <w:tcW w:w="1492" w:type="dxa"/>
          </w:tcPr>
          <w:p w14:paraId="79BD4229" w14:textId="77777777" w:rsidR="00461B24" w:rsidRPr="005F45D5" w:rsidRDefault="00461B24" w:rsidP="00C00184">
            <w:pPr>
              <w:jc w:val="center"/>
              <w:rPr>
                <w:rFonts w:ascii="Times New Roman" w:hAnsi="Times New Roman" w:cs="Times New Roman"/>
                <w:sz w:val="28"/>
                <w:szCs w:val="28"/>
                <w:lang w:val="uk-UA"/>
              </w:rPr>
            </w:pPr>
            <w:r>
              <w:rPr>
                <w:rFonts w:ascii="Times New Roman" w:hAnsi="Times New Roman" w:cs="Times New Roman"/>
                <w:sz w:val="28"/>
                <w:szCs w:val="28"/>
              </w:rPr>
              <w:t>відсутній</w:t>
            </w:r>
          </w:p>
        </w:tc>
        <w:tc>
          <w:tcPr>
            <w:tcW w:w="1933" w:type="dxa"/>
          </w:tcPr>
          <w:p w14:paraId="6CA0143B"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2005</w:t>
            </w:r>
          </w:p>
        </w:tc>
      </w:tr>
      <w:tr w:rsidR="00461B24" w14:paraId="74425C76" w14:textId="77777777" w:rsidTr="00F36295">
        <w:tc>
          <w:tcPr>
            <w:tcW w:w="594" w:type="dxa"/>
          </w:tcPr>
          <w:p w14:paraId="114D322D"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2</w:t>
            </w:r>
          </w:p>
        </w:tc>
        <w:tc>
          <w:tcPr>
            <w:tcW w:w="2422" w:type="dxa"/>
          </w:tcPr>
          <w:p w14:paraId="598AA557"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с.Вишневе</w:t>
            </w:r>
          </w:p>
        </w:tc>
        <w:tc>
          <w:tcPr>
            <w:tcW w:w="1295" w:type="dxa"/>
          </w:tcPr>
          <w:p w14:paraId="36F5CEE7"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2005</w:t>
            </w:r>
          </w:p>
        </w:tc>
        <w:tc>
          <w:tcPr>
            <w:tcW w:w="1754" w:type="dxa"/>
          </w:tcPr>
          <w:p w14:paraId="0F0F34A9"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2005</w:t>
            </w:r>
          </w:p>
        </w:tc>
        <w:tc>
          <w:tcPr>
            <w:tcW w:w="1492" w:type="dxa"/>
          </w:tcPr>
          <w:p w14:paraId="5563E879" w14:textId="77777777" w:rsidR="00461B24" w:rsidRDefault="00461B24" w:rsidP="00C00184">
            <w:r w:rsidRPr="007573D4">
              <w:rPr>
                <w:rFonts w:ascii="Times New Roman" w:hAnsi="Times New Roman" w:cs="Times New Roman"/>
                <w:sz w:val="28"/>
                <w:szCs w:val="28"/>
              </w:rPr>
              <w:t>відсутній</w:t>
            </w:r>
          </w:p>
        </w:tc>
        <w:tc>
          <w:tcPr>
            <w:tcW w:w="1933" w:type="dxa"/>
          </w:tcPr>
          <w:p w14:paraId="74DA42D2"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2005</w:t>
            </w:r>
          </w:p>
        </w:tc>
      </w:tr>
      <w:tr w:rsidR="00461B24" w14:paraId="4F7C293F" w14:textId="77777777" w:rsidTr="00F36295">
        <w:tc>
          <w:tcPr>
            <w:tcW w:w="594" w:type="dxa"/>
          </w:tcPr>
          <w:p w14:paraId="30E2038B"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3</w:t>
            </w:r>
          </w:p>
        </w:tc>
        <w:tc>
          <w:tcPr>
            <w:tcW w:w="2422" w:type="dxa"/>
          </w:tcPr>
          <w:p w14:paraId="69AEBBE4"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с.Першотравневе</w:t>
            </w:r>
          </w:p>
        </w:tc>
        <w:tc>
          <w:tcPr>
            <w:tcW w:w="1295" w:type="dxa"/>
          </w:tcPr>
          <w:p w14:paraId="6F6B1635"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rPr>
              <w:t>2005</w:t>
            </w:r>
            <w:r w:rsidRPr="005F45D5">
              <w:rPr>
                <w:rFonts w:ascii="Times New Roman" w:hAnsi="Times New Roman" w:cs="Times New Roman"/>
                <w:sz w:val="28"/>
                <w:szCs w:val="28"/>
                <w:lang w:val="uk-UA"/>
              </w:rPr>
              <w:t xml:space="preserve"> </w:t>
            </w:r>
          </w:p>
        </w:tc>
        <w:tc>
          <w:tcPr>
            <w:tcW w:w="1754" w:type="dxa"/>
          </w:tcPr>
          <w:p w14:paraId="7A3FDD2C"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rPr>
              <w:t>2005</w:t>
            </w:r>
            <w:r w:rsidRPr="005F45D5">
              <w:rPr>
                <w:rFonts w:ascii="Times New Roman" w:hAnsi="Times New Roman" w:cs="Times New Roman"/>
                <w:sz w:val="28"/>
                <w:szCs w:val="28"/>
                <w:lang w:val="uk-UA"/>
              </w:rPr>
              <w:t xml:space="preserve"> </w:t>
            </w:r>
          </w:p>
        </w:tc>
        <w:tc>
          <w:tcPr>
            <w:tcW w:w="1492" w:type="dxa"/>
          </w:tcPr>
          <w:p w14:paraId="7F14CCCD" w14:textId="77777777" w:rsidR="00461B24" w:rsidRDefault="00461B24" w:rsidP="00C00184">
            <w:r w:rsidRPr="007573D4">
              <w:rPr>
                <w:rFonts w:ascii="Times New Roman" w:hAnsi="Times New Roman" w:cs="Times New Roman"/>
                <w:sz w:val="28"/>
                <w:szCs w:val="28"/>
              </w:rPr>
              <w:t>відсутній</w:t>
            </w:r>
          </w:p>
        </w:tc>
        <w:tc>
          <w:tcPr>
            <w:tcW w:w="1933" w:type="dxa"/>
          </w:tcPr>
          <w:p w14:paraId="5C01E35C"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2005</w:t>
            </w:r>
          </w:p>
        </w:tc>
      </w:tr>
      <w:tr w:rsidR="00461B24" w14:paraId="2BF81A87" w14:textId="77777777" w:rsidTr="00F36295">
        <w:tc>
          <w:tcPr>
            <w:tcW w:w="594" w:type="dxa"/>
          </w:tcPr>
          <w:p w14:paraId="69473425"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4</w:t>
            </w:r>
          </w:p>
        </w:tc>
        <w:tc>
          <w:tcPr>
            <w:tcW w:w="2422" w:type="dxa"/>
          </w:tcPr>
          <w:p w14:paraId="6BA85C9C"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с.Травневе</w:t>
            </w:r>
          </w:p>
        </w:tc>
        <w:tc>
          <w:tcPr>
            <w:tcW w:w="1295" w:type="dxa"/>
          </w:tcPr>
          <w:p w14:paraId="34F5BF77"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rPr>
              <w:t>2005</w:t>
            </w:r>
          </w:p>
        </w:tc>
        <w:tc>
          <w:tcPr>
            <w:tcW w:w="1754" w:type="dxa"/>
          </w:tcPr>
          <w:p w14:paraId="52BEF632"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rPr>
              <w:t>2005</w:t>
            </w:r>
          </w:p>
        </w:tc>
        <w:tc>
          <w:tcPr>
            <w:tcW w:w="1492" w:type="dxa"/>
          </w:tcPr>
          <w:p w14:paraId="02F7BE53" w14:textId="77777777" w:rsidR="00461B24" w:rsidRDefault="00461B24" w:rsidP="00C00184">
            <w:r w:rsidRPr="007573D4">
              <w:rPr>
                <w:rFonts w:ascii="Times New Roman" w:hAnsi="Times New Roman" w:cs="Times New Roman"/>
                <w:sz w:val="28"/>
                <w:szCs w:val="28"/>
              </w:rPr>
              <w:t>відсутній</w:t>
            </w:r>
          </w:p>
        </w:tc>
        <w:tc>
          <w:tcPr>
            <w:tcW w:w="1933" w:type="dxa"/>
          </w:tcPr>
          <w:p w14:paraId="754D27AD"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2005</w:t>
            </w:r>
          </w:p>
        </w:tc>
      </w:tr>
      <w:tr w:rsidR="00461B24" w14:paraId="657EF3B5" w14:textId="77777777" w:rsidTr="00F36295">
        <w:tc>
          <w:tcPr>
            <w:tcW w:w="594" w:type="dxa"/>
          </w:tcPr>
          <w:p w14:paraId="681E6F34"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5</w:t>
            </w:r>
          </w:p>
        </w:tc>
        <w:tc>
          <w:tcPr>
            <w:tcW w:w="2422" w:type="dxa"/>
          </w:tcPr>
          <w:p w14:paraId="729D06A3"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с.Забарино</w:t>
            </w:r>
          </w:p>
        </w:tc>
        <w:tc>
          <w:tcPr>
            <w:tcW w:w="1295" w:type="dxa"/>
          </w:tcPr>
          <w:p w14:paraId="0D1498DF"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2002</w:t>
            </w:r>
            <w:r w:rsidRPr="005F45D5">
              <w:rPr>
                <w:rFonts w:ascii="Times New Roman" w:hAnsi="Times New Roman" w:cs="Times New Roman"/>
                <w:sz w:val="28"/>
                <w:szCs w:val="28"/>
                <w:lang w:val="uk-UA"/>
              </w:rPr>
              <w:t xml:space="preserve"> </w:t>
            </w:r>
          </w:p>
        </w:tc>
        <w:tc>
          <w:tcPr>
            <w:tcW w:w="1754" w:type="dxa"/>
          </w:tcPr>
          <w:p w14:paraId="6A396E03"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2002</w:t>
            </w:r>
            <w:r w:rsidRPr="005F45D5">
              <w:rPr>
                <w:rFonts w:ascii="Times New Roman" w:hAnsi="Times New Roman" w:cs="Times New Roman"/>
                <w:sz w:val="28"/>
                <w:szCs w:val="28"/>
                <w:lang w:val="uk-UA"/>
              </w:rPr>
              <w:t xml:space="preserve"> </w:t>
            </w:r>
          </w:p>
        </w:tc>
        <w:tc>
          <w:tcPr>
            <w:tcW w:w="1492" w:type="dxa"/>
          </w:tcPr>
          <w:p w14:paraId="383E6279" w14:textId="77777777" w:rsidR="00461B24" w:rsidRDefault="00461B24" w:rsidP="00C00184">
            <w:r w:rsidRPr="007573D4">
              <w:rPr>
                <w:rFonts w:ascii="Times New Roman" w:hAnsi="Times New Roman" w:cs="Times New Roman"/>
                <w:sz w:val="28"/>
                <w:szCs w:val="28"/>
              </w:rPr>
              <w:t>відсутній</w:t>
            </w:r>
          </w:p>
        </w:tc>
        <w:tc>
          <w:tcPr>
            <w:tcW w:w="1933" w:type="dxa"/>
          </w:tcPr>
          <w:p w14:paraId="4C549FB0"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2002</w:t>
            </w:r>
          </w:p>
        </w:tc>
      </w:tr>
      <w:tr w:rsidR="00461B24" w14:paraId="25739709" w14:textId="77777777" w:rsidTr="00F36295">
        <w:tc>
          <w:tcPr>
            <w:tcW w:w="594" w:type="dxa"/>
          </w:tcPr>
          <w:p w14:paraId="52585F9D"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6</w:t>
            </w:r>
          </w:p>
        </w:tc>
        <w:tc>
          <w:tcPr>
            <w:tcW w:w="2422" w:type="dxa"/>
          </w:tcPr>
          <w:p w14:paraId="2358E35A"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с.Олександрівка</w:t>
            </w:r>
          </w:p>
        </w:tc>
        <w:tc>
          <w:tcPr>
            <w:tcW w:w="1295" w:type="dxa"/>
          </w:tcPr>
          <w:p w14:paraId="2416BAF4"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2002</w:t>
            </w:r>
          </w:p>
        </w:tc>
        <w:tc>
          <w:tcPr>
            <w:tcW w:w="1754" w:type="dxa"/>
          </w:tcPr>
          <w:p w14:paraId="170EF284"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2002</w:t>
            </w:r>
          </w:p>
        </w:tc>
        <w:tc>
          <w:tcPr>
            <w:tcW w:w="1492" w:type="dxa"/>
          </w:tcPr>
          <w:p w14:paraId="337A7D8F" w14:textId="77777777" w:rsidR="00461B24" w:rsidRDefault="00461B24" w:rsidP="00C00184">
            <w:r w:rsidRPr="007573D4">
              <w:rPr>
                <w:rFonts w:ascii="Times New Roman" w:hAnsi="Times New Roman" w:cs="Times New Roman"/>
                <w:sz w:val="28"/>
                <w:szCs w:val="28"/>
              </w:rPr>
              <w:t>відсутній</w:t>
            </w:r>
          </w:p>
        </w:tc>
        <w:tc>
          <w:tcPr>
            <w:tcW w:w="1933" w:type="dxa"/>
          </w:tcPr>
          <w:p w14:paraId="7D2F94FD"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2002</w:t>
            </w:r>
          </w:p>
        </w:tc>
      </w:tr>
      <w:tr w:rsidR="00461B24" w14:paraId="022D6CD5" w14:textId="77777777" w:rsidTr="00F36295">
        <w:tc>
          <w:tcPr>
            <w:tcW w:w="594" w:type="dxa"/>
          </w:tcPr>
          <w:p w14:paraId="5E76081D"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7</w:t>
            </w:r>
          </w:p>
        </w:tc>
        <w:tc>
          <w:tcPr>
            <w:tcW w:w="2422" w:type="dxa"/>
          </w:tcPr>
          <w:p w14:paraId="71222430"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с.Сомівка</w:t>
            </w:r>
          </w:p>
        </w:tc>
        <w:tc>
          <w:tcPr>
            <w:tcW w:w="1295" w:type="dxa"/>
          </w:tcPr>
          <w:p w14:paraId="45D3359B"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754" w:type="dxa"/>
          </w:tcPr>
          <w:p w14:paraId="52BC5200"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492" w:type="dxa"/>
          </w:tcPr>
          <w:p w14:paraId="1DA2A9E9" w14:textId="77777777" w:rsidR="00461B24" w:rsidRDefault="00461B24" w:rsidP="00C00184">
            <w:r w:rsidRPr="007573D4">
              <w:rPr>
                <w:rFonts w:ascii="Times New Roman" w:hAnsi="Times New Roman" w:cs="Times New Roman"/>
                <w:sz w:val="28"/>
                <w:szCs w:val="28"/>
              </w:rPr>
              <w:t>відсутній</w:t>
            </w:r>
          </w:p>
        </w:tc>
        <w:tc>
          <w:tcPr>
            <w:tcW w:w="1933" w:type="dxa"/>
          </w:tcPr>
          <w:p w14:paraId="045D164E"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1990</w:t>
            </w:r>
          </w:p>
        </w:tc>
      </w:tr>
      <w:tr w:rsidR="00461B24" w14:paraId="4DBAF572" w14:textId="77777777" w:rsidTr="00F36295">
        <w:tc>
          <w:tcPr>
            <w:tcW w:w="594" w:type="dxa"/>
          </w:tcPr>
          <w:p w14:paraId="23B4C73A"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8</w:t>
            </w:r>
          </w:p>
        </w:tc>
        <w:tc>
          <w:tcPr>
            <w:tcW w:w="2422" w:type="dxa"/>
          </w:tcPr>
          <w:p w14:paraId="694BB71D"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с.Займанка</w:t>
            </w:r>
          </w:p>
        </w:tc>
        <w:tc>
          <w:tcPr>
            <w:tcW w:w="1295" w:type="dxa"/>
          </w:tcPr>
          <w:p w14:paraId="18BCC97A"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2000</w:t>
            </w:r>
          </w:p>
        </w:tc>
        <w:tc>
          <w:tcPr>
            <w:tcW w:w="1754" w:type="dxa"/>
          </w:tcPr>
          <w:p w14:paraId="1D89FD0D"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2000</w:t>
            </w:r>
          </w:p>
        </w:tc>
        <w:tc>
          <w:tcPr>
            <w:tcW w:w="1492" w:type="dxa"/>
          </w:tcPr>
          <w:p w14:paraId="51BDAA3F" w14:textId="77777777" w:rsidR="00461B24" w:rsidRDefault="00461B24" w:rsidP="00C00184">
            <w:r w:rsidRPr="007573D4">
              <w:rPr>
                <w:rFonts w:ascii="Times New Roman" w:hAnsi="Times New Roman" w:cs="Times New Roman"/>
                <w:sz w:val="28"/>
                <w:szCs w:val="28"/>
              </w:rPr>
              <w:t>відсутній</w:t>
            </w:r>
          </w:p>
        </w:tc>
        <w:tc>
          <w:tcPr>
            <w:tcW w:w="1933" w:type="dxa"/>
          </w:tcPr>
          <w:p w14:paraId="74391A82"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2000</w:t>
            </w:r>
          </w:p>
        </w:tc>
      </w:tr>
      <w:tr w:rsidR="00461B24" w14:paraId="14416083" w14:textId="77777777" w:rsidTr="00F36295">
        <w:tc>
          <w:tcPr>
            <w:tcW w:w="594" w:type="dxa"/>
          </w:tcPr>
          <w:p w14:paraId="1866F8F3"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9</w:t>
            </w:r>
          </w:p>
        </w:tc>
        <w:tc>
          <w:tcPr>
            <w:tcW w:w="2422" w:type="dxa"/>
          </w:tcPr>
          <w:p w14:paraId="41693049"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с.Семенівка</w:t>
            </w:r>
          </w:p>
        </w:tc>
        <w:tc>
          <w:tcPr>
            <w:tcW w:w="1295" w:type="dxa"/>
          </w:tcPr>
          <w:p w14:paraId="7B6E2839"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2000</w:t>
            </w:r>
          </w:p>
        </w:tc>
        <w:tc>
          <w:tcPr>
            <w:tcW w:w="1754" w:type="dxa"/>
          </w:tcPr>
          <w:p w14:paraId="4C0A0C64"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2000</w:t>
            </w:r>
          </w:p>
        </w:tc>
        <w:tc>
          <w:tcPr>
            <w:tcW w:w="1492" w:type="dxa"/>
          </w:tcPr>
          <w:p w14:paraId="388A3192" w14:textId="77777777" w:rsidR="00461B24" w:rsidRDefault="00461B24" w:rsidP="00C00184">
            <w:r w:rsidRPr="007573D4">
              <w:rPr>
                <w:rFonts w:ascii="Times New Roman" w:hAnsi="Times New Roman" w:cs="Times New Roman"/>
                <w:sz w:val="28"/>
                <w:szCs w:val="28"/>
              </w:rPr>
              <w:t>відсутній</w:t>
            </w:r>
          </w:p>
        </w:tc>
        <w:tc>
          <w:tcPr>
            <w:tcW w:w="1933" w:type="dxa"/>
          </w:tcPr>
          <w:p w14:paraId="289C6E54"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2000</w:t>
            </w:r>
          </w:p>
        </w:tc>
      </w:tr>
      <w:tr w:rsidR="00461B24" w14:paraId="01E641A2" w14:textId="77777777" w:rsidTr="00F36295">
        <w:tc>
          <w:tcPr>
            <w:tcW w:w="594" w:type="dxa"/>
          </w:tcPr>
          <w:p w14:paraId="2B204CD2"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10</w:t>
            </w:r>
          </w:p>
        </w:tc>
        <w:tc>
          <w:tcPr>
            <w:tcW w:w="2422" w:type="dxa"/>
          </w:tcPr>
          <w:p w14:paraId="112FD5DB"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с.Лиманівка</w:t>
            </w:r>
          </w:p>
        </w:tc>
        <w:tc>
          <w:tcPr>
            <w:tcW w:w="1295" w:type="dxa"/>
          </w:tcPr>
          <w:p w14:paraId="732BE38F"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754" w:type="dxa"/>
          </w:tcPr>
          <w:p w14:paraId="75C5DD35"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492" w:type="dxa"/>
          </w:tcPr>
          <w:p w14:paraId="42C428A0" w14:textId="77777777" w:rsidR="00461B24" w:rsidRDefault="00461B24" w:rsidP="00C00184">
            <w:r w:rsidRPr="007573D4">
              <w:rPr>
                <w:rFonts w:ascii="Times New Roman" w:hAnsi="Times New Roman" w:cs="Times New Roman"/>
                <w:sz w:val="28"/>
                <w:szCs w:val="28"/>
              </w:rPr>
              <w:t>відсутній</w:t>
            </w:r>
          </w:p>
        </w:tc>
        <w:tc>
          <w:tcPr>
            <w:tcW w:w="1933" w:type="dxa"/>
          </w:tcPr>
          <w:p w14:paraId="7A574B07"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1990</w:t>
            </w:r>
          </w:p>
        </w:tc>
      </w:tr>
      <w:tr w:rsidR="00461B24" w14:paraId="5F85FC33" w14:textId="77777777" w:rsidTr="00F36295">
        <w:tc>
          <w:tcPr>
            <w:tcW w:w="594" w:type="dxa"/>
          </w:tcPr>
          <w:p w14:paraId="7970A184"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11</w:t>
            </w:r>
          </w:p>
        </w:tc>
        <w:tc>
          <w:tcPr>
            <w:tcW w:w="2422" w:type="dxa"/>
          </w:tcPr>
          <w:p w14:paraId="70F13199"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смт.Зачепилівка</w:t>
            </w:r>
          </w:p>
        </w:tc>
        <w:tc>
          <w:tcPr>
            <w:tcW w:w="1295" w:type="dxa"/>
          </w:tcPr>
          <w:p w14:paraId="7008BA08" w14:textId="77777777" w:rsidR="00461B24" w:rsidRPr="005F45D5" w:rsidRDefault="00461B24" w:rsidP="00C00184">
            <w:pPr>
              <w:jc w:val="center"/>
              <w:rPr>
                <w:rFonts w:ascii="Times New Roman" w:hAnsi="Times New Roman" w:cs="Times New Roman"/>
                <w:sz w:val="28"/>
                <w:szCs w:val="28"/>
                <w:lang w:val="uk-UA"/>
              </w:rPr>
            </w:pPr>
            <w:r>
              <w:rPr>
                <w:rFonts w:ascii="Times New Roman" w:hAnsi="Times New Roman" w:cs="Times New Roman"/>
                <w:sz w:val="28"/>
                <w:szCs w:val="28"/>
                <w:lang w:val="uk-UA"/>
              </w:rPr>
              <w:t>1990</w:t>
            </w:r>
          </w:p>
        </w:tc>
        <w:tc>
          <w:tcPr>
            <w:tcW w:w="1754" w:type="dxa"/>
          </w:tcPr>
          <w:p w14:paraId="19D5C410" w14:textId="77777777" w:rsidR="00461B24" w:rsidRPr="005F45D5" w:rsidRDefault="00461B24" w:rsidP="00C00184">
            <w:pPr>
              <w:jc w:val="center"/>
              <w:rPr>
                <w:rFonts w:ascii="Times New Roman" w:hAnsi="Times New Roman" w:cs="Times New Roman"/>
                <w:sz w:val="28"/>
                <w:szCs w:val="28"/>
                <w:lang w:val="uk-UA"/>
              </w:rPr>
            </w:pPr>
            <w:r>
              <w:rPr>
                <w:rFonts w:ascii="Times New Roman" w:hAnsi="Times New Roman" w:cs="Times New Roman"/>
                <w:sz w:val="28"/>
                <w:szCs w:val="28"/>
                <w:lang w:val="uk-UA"/>
              </w:rPr>
              <w:t>1990</w:t>
            </w:r>
          </w:p>
        </w:tc>
        <w:tc>
          <w:tcPr>
            <w:tcW w:w="1492" w:type="dxa"/>
          </w:tcPr>
          <w:p w14:paraId="38CF56BB" w14:textId="77777777" w:rsidR="00461B24" w:rsidRDefault="00461B24" w:rsidP="00C00184">
            <w:r w:rsidRPr="007573D4">
              <w:rPr>
                <w:rFonts w:ascii="Times New Roman" w:hAnsi="Times New Roman" w:cs="Times New Roman"/>
                <w:sz w:val="28"/>
                <w:szCs w:val="28"/>
              </w:rPr>
              <w:t>відсутній</w:t>
            </w:r>
          </w:p>
        </w:tc>
        <w:tc>
          <w:tcPr>
            <w:tcW w:w="1933" w:type="dxa"/>
          </w:tcPr>
          <w:p w14:paraId="053F1143"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1990</w:t>
            </w:r>
          </w:p>
        </w:tc>
      </w:tr>
      <w:tr w:rsidR="00461B24" w14:paraId="6B17A5C8" w14:textId="77777777" w:rsidTr="00F36295">
        <w:tc>
          <w:tcPr>
            <w:tcW w:w="594" w:type="dxa"/>
          </w:tcPr>
          <w:p w14:paraId="32290798"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12</w:t>
            </w:r>
          </w:p>
        </w:tc>
        <w:tc>
          <w:tcPr>
            <w:tcW w:w="2422" w:type="dxa"/>
          </w:tcPr>
          <w:p w14:paraId="6B152E9A"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с.Нагірне</w:t>
            </w:r>
          </w:p>
        </w:tc>
        <w:tc>
          <w:tcPr>
            <w:tcW w:w="1295" w:type="dxa"/>
          </w:tcPr>
          <w:p w14:paraId="26A9C8BA"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1990</w:t>
            </w:r>
          </w:p>
        </w:tc>
        <w:tc>
          <w:tcPr>
            <w:tcW w:w="1754" w:type="dxa"/>
          </w:tcPr>
          <w:p w14:paraId="5A8647EF"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1990</w:t>
            </w:r>
          </w:p>
        </w:tc>
        <w:tc>
          <w:tcPr>
            <w:tcW w:w="1492" w:type="dxa"/>
          </w:tcPr>
          <w:p w14:paraId="6C8276C9" w14:textId="77777777" w:rsidR="00461B24" w:rsidRDefault="00461B24" w:rsidP="00C00184">
            <w:r w:rsidRPr="007573D4">
              <w:rPr>
                <w:rFonts w:ascii="Times New Roman" w:hAnsi="Times New Roman" w:cs="Times New Roman"/>
                <w:sz w:val="28"/>
                <w:szCs w:val="28"/>
              </w:rPr>
              <w:t>відсутній</w:t>
            </w:r>
          </w:p>
        </w:tc>
        <w:tc>
          <w:tcPr>
            <w:tcW w:w="1933" w:type="dxa"/>
          </w:tcPr>
          <w:p w14:paraId="6413EA7D"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1990</w:t>
            </w:r>
          </w:p>
        </w:tc>
      </w:tr>
      <w:tr w:rsidR="00461B24" w14:paraId="4C8F69DC" w14:textId="77777777" w:rsidTr="00F36295">
        <w:tc>
          <w:tcPr>
            <w:tcW w:w="594" w:type="dxa"/>
          </w:tcPr>
          <w:p w14:paraId="053FEAD6"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13</w:t>
            </w:r>
          </w:p>
        </w:tc>
        <w:tc>
          <w:tcPr>
            <w:tcW w:w="2422" w:type="dxa"/>
          </w:tcPr>
          <w:p w14:paraId="0020CCEB"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с.Скалонівка</w:t>
            </w:r>
          </w:p>
        </w:tc>
        <w:tc>
          <w:tcPr>
            <w:tcW w:w="1295" w:type="dxa"/>
          </w:tcPr>
          <w:p w14:paraId="0561F731"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754" w:type="dxa"/>
          </w:tcPr>
          <w:p w14:paraId="1A54BF89"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492" w:type="dxa"/>
          </w:tcPr>
          <w:p w14:paraId="4044BD7A" w14:textId="77777777" w:rsidR="00461B24" w:rsidRDefault="00461B24" w:rsidP="00C00184">
            <w:r w:rsidRPr="007573D4">
              <w:rPr>
                <w:rFonts w:ascii="Times New Roman" w:hAnsi="Times New Roman" w:cs="Times New Roman"/>
                <w:sz w:val="28"/>
                <w:szCs w:val="28"/>
              </w:rPr>
              <w:t>відсутній</w:t>
            </w:r>
          </w:p>
        </w:tc>
        <w:tc>
          <w:tcPr>
            <w:tcW w:w="1933" w:type="dxa"/>
          </w:tcPr>
          <w:p w14:paraId="2825C8A7"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1990</w:t>
            </w:r>
          </w:p>
        </w:tc>
      </w:tr>
      <w:tr w:rsidR="00461B24" w14:paraId="13CB3886" w14:textId="77777777" w:rsidTr="00F36295">
        <w:tc>
          <w:tcPr>
            <w:tcW w:w="594" w:type="dxa"/>
          </w:tcPr>
          <w:p w14:paraId="34DD09CB"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14</w:t>
            </w:r>
          </w:p>
        </w:tc>
        <w:tc>
          <w:tcPr>
            <w:tcW w:w="2422" w:type="dxa"/>
          </w:tcPr>
          <w:p w14:paraId="1ECD87AA"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с.Леб</w:t>
            </w:r>
            <w:r w:rsidRPr="005F45D5">
              <w:rPr>
                <w:rFonts w:ascii="Times New Roman" w:hAnsi="Times New Roman" w:cs="Times New Roman"/>
                <w:sz w:val="28"/>
                <w:szCs w:val="28"/>
                <w:lang w:val="en-US"/>
              </w:rPr>
              <w:t>’</w:t>
            </w:r>
            <w:r w:rsidRPr="005F45D5">
              <w:rPr>
                <w:rFonts w:ascii="Times New Roman" w:hAnsi="Times New Roman" w:cs="Times New Roman"/>
                <w:sz w:val="28"/>
                <w:szCs w:val="28"/>
                <w:lang w:val="uk-UA"/>
              </w:rPr>
              <w:t>яже</w:t>
            </w:r>
          </w:p>
        </w:tc>
        <w:tc>
          <w:tcPr>
            <w:tcW w:w="1295" w:type="dxa"/>
          </w:tcPr>
          <w:p w14:paraId="4DDA5335"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754" w:type="dxa"/>
          </w:tcPr>
          <w:p w14:paraId="4BB6F8E9"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492" w:type="dxa"/>
          </w:tcPr>
          <w:p w14:paraId="4577E89F" w14:textId="77777777" w:rsidR="00461B24" w:rsidRDefault="00461B24" w:rsidP="00C00184">
            <w:r w:rsidRPr="007573D4">
              <w:rPr>
                <w:rFonts w:ascii="Times New Roman" w:hAnsi="Times New Roman" w:cs="Times New Roman"/>
                <w:sz w:val="28"/>
                <w:szCs w:val="28"/>
              </w:rPr>
              <w:t>відсутній</w:t>
            </w:r>
          </w:p>
        </w:tc>
        <w:tc>
          <w:tcPr>
            <w:tcW w:w="1933" w:type="dxa"/>
          </w:tcPr>
          <w:p w14:paraId="2423FDC5"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1990</w:t>
            </w:r>
          </w:p>
        </w:tc>
      </w:tr>
      <w:tr w:rsidR="00461B24" w14:paraId="6E9AD99B" w14:textId="77777777" w:rsidTr="00F36295">
        <w:tc>
          <w:tcPr>
            <w:tcW w:w="594" w:type="dxa"/>
          </w:tcPr>
          <w:p w14:paraId="76442ADE"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15</w:t>
            </w:r>
          </w:p>
        </w:tc>
        <w:tc>
          <w:tcPr>
            <w:tcW w:w="2422" w:type="dxa"/>
          </w:tcPr>
          <w:p w14:paraId="302D7DB6"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с.Кочетівка</w:t>
            </w:r>
          </w:p>
        </w:tc>
        <w:tc>
          <w:tcPr>
            <w:tcW w:w="1295" w:type="dxa"/>
          </w:tcPr>
          <w:p w14:paraId="5C3C7AB8"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754" w:type="dxa"/>
          </w:tcPr>
          <w:p w14:paraId="173CC940"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1990</w:t>
            </w:r>
          </w:p>
        </w:tc>
        <w:tc>
          <w:tcPr>
            <w:tcW w:w="1492" w:type="dxa"/>
          </w:tcPr>
          <w:p w14:paraId="12015F04" w14:textId="77777777" w:rsidR="00461B24" w:rsidRDefault="00461B24" w:rsidP="00C00184">
            <w:r w:rsidRPr="007573D4">
              <w:rPr>
                <w:rFonts w:ascii="Times New Roman" w:hAnsi="Times New Roman" w:cs="Times New Roman"/>
                <w:sz w:val="28"/>
                <w:szCs w:val="28"/>
              </w:rPr>
              <w:t>відсутній</w:t>
            </w:r>
          </w:p>
        </w:tc>
        <w:tc>
          <w:tcPr>
            <w:tcW w:w="1933" w:type="dxa"/>
          </w:tcPr>
          <w:p w14:paraId="59A6C9DC"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1990</w:t>
            </w:r>
          </w:p>
        </w:tc>
      </w:tr>
      <w:tr w:rsidR="00461B24" w14:paraId="75BDA37A" w14:textId="77777777" w:rsidTr="00F36295">
        <w:tc>
          <w:tcPr>
            <w:tcW w:w="594" w:type="dxa"/>
          </w:tcPr>
          <w:p w14:paraId="459B0399"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16</w:t>
            </w:r>
          </w:p>
        </w:tc>
        <w:tc>
          <w:tcPr>
            <w:tcW w:w="2422" w:type="dxa"/>
          </w:tcPr>
          <w:p w14:paraId="66E5DAD3"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с.Перемога</w:t>
            </w:r>
          </w:p>
        </w:tc>
        <w:tc>
          <w:tcPr>
            <w:tcW w:w="1295" w:type="dxa"/>
          </w:tcPr>
          <w:p w14:paraId="1B08AD1E"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754" w:type="dxa"/>
          </w:tcPr>
          <w:p w14:paraId="36E610EB"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492" w:type="dxa"/>
          </w:tcPr>
          <w:p w14:paraId="3323E9FA" w14:textId="77777777" w:rsidR="00461B24" w:rsidRDefault="00461B24" w:rsidP="00C00184">
            <w:r w:rsidRPr="007573D4">
              <w:rPr>
                <w:rFonts w:ascii="Times New Roman" w:hAnsi="Times New Roman" w:cs="Times New Roman"/>
                <w:sz w:val="28"/>
                <w:szCs w:val="28"/>
              </w:rPr>
              <w:t>відсутній</w:t>
            </w:r>
          </w:p>
        </w:tc>
        <w:tc>
          <w:tcPr>
            <w:tcW w:w="1933" w:type="dxa"/>
          </w:tcPr>
          <w:p w14:paraId="03D3F729" w14:textId="77777777" w:rsidR="00461B24" w:rsidRPr="005F45D5" w:rsidRDefault="00461B24" w:rsidP="00C00184">
            <w:pPr>
              <w:jc w:val="center"/>
              <w:rPr>
                <w:rFonts w:ascii="Times New Roman" w:hAnsi="Times New Roman" w:cs="Times New Roman"/>
                <w:sz w:val="28"/>
                <w:szCs w:val="28"/>
              </w:rPr>
            </w:pPr>
            <w:r w:rsidRPr="005F45D5">
              <w:rPr>
                <w:rFonts w:ascii="Times New Roman" w:hAnsi="Times New Roman" w:cs="Times New Roman"/>
                <w:sz w:val="28"/>
                <w:szCs w:val="28"/>
                <w:lang w:val="uk-UA"/>
              </w:rPr>
              <w:t>19</w:t>
            </w:r>
            <w:r>
              <w:rPr>
                <w:rFonts w:ascii="Times New Roman" w:hAnsi="Times New Roman" w:cs="Times New Roman"/>
                <w:sz w:val="28"/>
                <w:szCs w:val="28"/>
                <w:lang w:val="uk-UA"/>
              </w:rPr>
              <w:t>89</w:t>
            </w:r>
          </w:p>
        </w:tc>
      </w:tr>
      <w:tr w:rsidR="00461B24" w14:paraId="2A4E7C77" w14:textId="77777777" w:rsidTr="00F36295">
        <w:tc>
          <w:tcPr>
            <w:tcW w:w="594" w:type="dxa"/>
          </w:tcPr>
          <w:p w14:paraId="07357962"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17</w:t>
            </w:r>
          </w:p>
        </w:tc>
        <w:tc>
          <w:tcPr>
            <w:tcW w:w="2422" w:type="dxa"/>
          </w:tcPr>
          <w:p w14:paraId="297E5408"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с.Абазівка</w:t>
            </w:r>
          </w:p>
        </w:tc>
        <w:tc>
          <w:tcPr>
            <w:tcW w:w="1295" w:type="dxa"/>
          </w:tcPr>
          <w:p w14:paraId="6E6A8FEB"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754" w:type="dxa"/>
          </w:tcPr>
          <w:p w14:paraId="0920227C"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492" w:type="dxa"/>
          </w:tcPr>
          <w:p w14:paraId="30D7A91E" w14:textId="77777777" w:rsidR="00461B24" w:rsidRDefault="00461B24" w:rsidP="00C00184">
            <w:r w:rsidRPr="007573D4">
              <w:rPr>
                <w:rFonts w:ascii="Times New Roman" w:hAnsi="Times New Roman" w:cs="Times New Roman"/>
                <w:sz w:val="28"/>
                <w:szCs w:val="28"/>
              </w:rPr>
              <w:t>відсутній</w:t>
            </w:r>
          </w:p>
        </w:tc>
        <w:tc>
          <w:tcPr>
            <w:tcW w:w="1933" w:type="dxa"/>
          </w:tcPr>
          <w:p w14:paraId="5C7FB4F8"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1989</w:t>
            </w:r>
          </w:p>
        </w:tc>
      </w:tr>
      <w:tr w:rsidR="00461B24" w14:paraId="19B88A05" w14:textId="77777777" w:rsidTr="00F36295">
        <w:tc>
          <w:tcPr>
            <w:tcW w:w="594" w:type="dxa"/>
          </w:tcPr>
          <w:p w14:paraId="2009AA10" w14:textId="77777777" w:rsidR="00461B24" w:rsidRDefault="00461B24" w:rsidP="00C00184">
            <w:pPr>
              <w:jc w:val="both"/>
              <w:rPr>
                <w:rFonts w:ascii="Times New Roman" w:hAnsi="Times New Roman" w:cs="Times New Roman"/>
                <w:sz w:val="28"/>
                <w:szCs w:val="28"/>
              </w:rPr>
            </w:pPr>
            <w:r>
              <w:rPr>
                <w:rFonts w:ascii="Times New Roman" w:hAnsi="Times New Roman" w:cs="Times New Roman"/>
                <w:sz w:val="28"/>
                <w:szCs w:val="28"/>
              </w:rPr>
              <w:t>18</w:t>
            </w:r>
          </w:p>
        </w:tc>
        <w:tc>
          <w:tcPr>
            <w:tcW w:w="2422" w:type="dxa"/>
          </w:tcPr>
          <w:p w14:paraId="2DCDF092"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с.Миколаївка</w:t>
            </w:r>
          </w:p>
        </w:tc>
        <w:tc>
          <w:tcPr>
            <w:tcW w:w="1295" w:type="dxa"/>
          </w:tcPr>
          <w:p w14:paraId="5092D2D3"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754" w:type="dxa"/>
          </w:tcPr>
          <w:p w14:paraId="2BAED4ED" w14:textId="77777777" w:rsidR="00461B24" w:rsidRPr="005F45D5" w:rsidRDefault="00461B24" w:rsidP="00C00184">
            <w:pPr>
              <w:jc w:val="center"/>
              <w:rPr>
                <w:rFonts w:ascii="Times New Roman" w:hAnsi="Times New Roman" w:cs="Times New Roman"/>
                <w:sz w:val="28"/>
                <w:szCs w:val="28"/>
              </w:rPr>
            </w:pPr>
            <w:r>
              <w:rPr>
                <w:rFonts w:ascii="Times New Roman" w:hAnsi="Times New Roman" w:cs="Times New Roman"/>
                <w:sz w:val="28"/>
                <w:szCs w:val="28"/>
                <w:lang w:val="uk-UA"/>
              </w:rPr>
              <w:t>1989</w:t>
            </w:r>
          </w:p>
        </w:tc>
        <w:tc>
          <w:tcPr>
            <w:tcW w:w="1492" w:type="dxa"/>
          </w:tcPr>
          <w:p w14:paraId="6D2B4DA1" w14:textId="77777777" w:rsidR="00461B24" w:rsidRDefault="00461B24" w:rsidP="00C00184">
            <w:r w:rsidRPr="007573D4">
              <w:rPr>
                <w:rFonts w:ascii="Times New Roman" w:hAnsi="Times New Roman" w:cs="Times New Roman"/>
                <w:sz w:val="28"/>
                <w:szCs w:val="28"/>
              </w:rPr>
              <w:t>відсутній</w:t>
            </w:r>
          </w:p>
        </w:tc>
        <w:tc>
          <w:tcPr>
            <w:tcW w:w="1933" w:type="dxa"/>
          </w:tcPr>
          <w:p w14:paraId="314E08E8" w14:textId="77777777" w:rsidR="00461B24" w:rsidRPr="005F45D5" w:rsidRDefault="00461B24" w:rsidP="00C00184">
            <w:pPr>
              <w:jc w:val="center"/>
              <w:rPr>
                <w:rFonts w:ascii="Times New Roman" w:hAnsi="Times New Roman" w:cs="Times New Roman"/>
                <w:sz w:val="28"/>
                <w:szCs w:val="28"/>
                <w:lang w:val="uk-UA"/>
              </w:rPr>
            </w:pPr>
            <w:r w:rsidRPr="005F45D5">
              <w:rPr>
                <w:rFonts w:ascii="Times New Roman" w:hAnsi="Times New Roman" w:cs="Times New Roman"/>
                <w:sz w:val="28"/>
                <w:szCs w:val="28"/>
                <w:lang w:val="uk-UA"/>
              </w:rPr>
              <w:t>1989</w:t>
            </w:r>
          </w:p>
        </w:tc>
      </w:tr>
    </w:tbl>
    <w:p w14:paraId="57939E35" w14:textId="77777777" w:rsidR="00461B24" w:rsidRPr="0038492C" w:rsidRDefault="00461B24" w:rsidP="00461B24">
      <w:pPr>
        <w:ind w:firstLine="851"/>
        <w:jc w:val="both"/>
        <w:rPr>
          <w:rFonts w:ascii="Times New Roman" w:hAnsi="Times New Roman" w:cs="Times New Roman"/>
          <w:sz w:val="28"/>
          <w:szCs w:val="28"/>
        </w:rPr>
      </w:pPr>
    </w:p>
    <w:p w14:paraId="55294087" w14:textId="59E40E25" w:rsidR="00461B24" w:rsidRDefault="00526A68" w:rsidP="00461B24">
      <w:pPr>
        <w:ind w:firstLine="851"/>
        <w:jc w:val="both"/>
        <w:rPr>
          <w:rFonts w:ascii="Times New Roman" w:hAnsi="Times New Roman" w:cs="Times New Roman"/>
          <w:i/>
          <w:sz w:val="28"/>
          <w:szCs w:val="28"/>
        </w:rPr>
      </w:pPr>
      <w:r>
        <w:rPr>
          <w:rFonts w:ascii="Times New Roman" w:hAnsi="Times New Roman" w:cs="Times New Roman"/>
          <w:i/>
          <w:sz w:val="28"/>
          <w:szCs w:val="28"/>
          <w:lang w:val="uk-UA"/>
        </w:rPr>
        <w:t>Для</w:t>
      </w:r>
      <w:r w:rsidR="00461B24" w:rsidRPr="0038492C">
        <w:rPr>
          <w:rFonts w:ascii="Times New Roman" w:hAnsi="Times New Roman" w:cs="Times New Roman"/>
          <w:i/>
          <w:sz w:val="28"/>
          <w:szCs w:val="28"/>
        </w:rPr>
        <w:t xml:space="preserve"> гармонійного розвитку об’єднаної територіальної громади </w:t>
      </w:r>
      <w:r w:rsidR="00427F6D">
        <w:rPr>
          <w:rFonts w:ascii="Times New Roman" w:hAnsi="Times New Roman" w:cs="Times New Roman"/>
          <w:i/>
          <w:sz w:val="28"/>
          <w:szCs w:val="28"/>
          <w:lang w:val="uk-UA"/>
        </w:rPr>
        <w:t xml:space="preserve">необхідно здійснити </w:t>
      </w:r>
      <w:r w:rsidR="009A5257">
        <w:rPr>
          <w:rFonts w:ascii="Times New Roman" w:hAnsi="Times New Roman" w:cs="Times New Roman"/>
          <w:i/>
          <w:sz w:val="28"/>
          <w:szCs w:val="28"/>
          <w:lang w:val="uk-UA"/>
        </w:rPr>
        <w:t>заходи із</w:t>
      </w:r>
      <w:r w:rsidR="00461B24" w:rsidRPr="0038492C">
        <w:rPr>
          <w:rFonts w:ascii="Times New Roman" w:hAnsi="Times New Roman" w:cs="Times New Roman"/>
          <w:i/>
          <w:sz w:val="28"/>
          <w:szCs w:val="28"/>
        </w:rPr>
        <w:t xml:space="preserve"> розроблення містобудівної документації, яка є інструментом регулювання, планування, забудови території. Схема планування території громади є першоосновою для розроблення системи стратегічних, прогнозних і програмних документів щодо здійснення регіональної політики. </w:t>
      </w:r>
    </w:p>
    <w:p w14:paraId="2A9D5CC0" w14:textId="77777777" w:rsidR="00461B24" w:rsidRDefault="00461B24" w:rsidP="00461B24">
      <w:pPr>
        <w:ind w:firstLine="851"/>
        <w:jc w:val="both"/>
        <w:rPr>
          <w:rFonts w:ascii="Times New Roman" w:hAnsi="Times New Roman" w:cs="Times New Roman"/>
          <w:i/>
          <w:sz w:val="28"/>
          <w:szCs w:val="28"/>
        </w:rPr>
      </w:pPr>
      <w:r w:rsidRPr="0038492C">
        <w:rPr>
          <w:rFonts w:ascii="Times New Roman" w:hAnsi="Times New Roman" w:cs="Times New Roman"/>
          <w:i/>
          <w:sz w:val="28"/>
          <w:szCs w:val="28"/>
        </w:rPr>
        <w:t>Але на даний час існує законодавча неврегульованість даного питання. Зареєстровані та очікують розгляду на засіданнях Верховної Ради України проект Закону України «Про внесення змін до деяких законодавчих актів України щодо управління земельними ресурсами в межах території об’єднаних територіальних громад» та проект Закону України «Про внесення змін до Закону України «Про регулювання містобудівної документації».</w:t>
      </w:r>
    </w:p>
    <w:p w14:paraId="2D2B9EC5" w14:textId="77777777" w:rsidR="0045335B" w:rsidRDefault="0045335B" w:rsidP="0045335B">
      <w:pPr>
        <w:ind w:firstLine="851"/>
        <w:jc w:val="both"/>
        <w:rPr>
          <w:rFonts w:ascii="Times New Roman" w:hAnsi="Times New Roman" w:cs="Times New Roman"/>
          <w:sz w:val="28"/>
          <w:szCs w:val="28"/>
        </w:rPr>
      </w:pPr>
      <w:r w:rsidRPr="003C542E">
        <w:rPr>
          <w:rFonts w:ascii="Times New Roman" w:hAnsi="Times New Roman" w:cs="Times New Roman"/>
          <w:sz w:val="28"/>
          <w:szCs w:val="28"/>
        </w:rPr>
        <w:t xml:space="preserve">Водопостачання смт </w:t>
      </w:r>
      <w:r>
        <w:rPr>
          <w:rFonts w:ascii="Times New Roman" w:hAnsi="Times New Roman" w:cs="Times New Roman"/>
          <w:sz w:val="28"/>
          <w:szCs w:val="28"/>
        </w:rPr>
        <w:t>Зачепилівка</w:t>
      </w:r>
      <w:r w:rsidRPr="003C542E">
        <w:rPr>
          <w:rFonts w:ascii="Times New Roman" w:hAnsi="Times New Roman" w:cs="Times New Roman"/>
          <w:sz w:val="28"/>
          <w:szCs w:val="28"/>
        </w:rPr>
        <w:t xml:space="preserve">, що є центром ОТГ, обслуговує підприємство комунальної власності – </w:t>
      </w:r>
      <w:r>
        <w:rPr>
          <w:rFonts w:ascii="Times New Roman" w:hAnsi="Times New Roman" w:cs="Times New Roman"/>
          <w:sz w:val="28"/>
          <w:szCs w:val="28"/>
        </w:rPr>
        <w:t>Зачепилівське</w:t>
      </w:r>
      <w:r w:rsidRPr="003C542E">
        <w:rPr>
          <w:rFonts w:ascii="Times New Roman" w:hAnsi="Times New Roman" w:cs="Times New Roman"/>
          <w:sz w:val="28"/>
          <w:szCs w:val="28"/>
        </w:rPr>
        <w:t xml:space="preserve"> водопровідно-каналізаційне підприємство, підпорядковане </w:t>
      </w:r>
      <w:r>
        <w:rPr>
          <w:rFonts w:ascii="Times New Roman" w:hAnsi="Times New Roman" w:cs="Times New Roman"/>
          <w:sz w:val="28"/>
          <w:szCs w:val="28"/>
        </w:rPr>
        <w:t>Зачепилівській</w:t>
      </w:r>
      <w:r w:rsidRPr="003C542E">
        <w:rPr>
          <w:rFonts w:ascii="Times New Roman" w:hAnsi="Times New Roman" w:cs="Times New Roman"/>
          <w:sz w:val="28"/>
          <w:szCs w:val="28"/>
        </w:rPr>
        <w:t xml:space="preserve"> селищній раді. </w:t>
      </w:r>
      <w:r w:rsidRPr="003C542E">
        <w:rPr>
          <w:rFonts w:ascii="Times New Roman" w:hAnsi="Times New Roman" w:cs="Times New Roman"/>
          <w:sz w:val="28"/>
          <w:szCs w:val="28"/>
        </w:rPr>
        <w:lastRenderedPageBreak/>
        <w:t xml:space="preserve">Система водопостачання </w:t>
      </w:r>
      <w:r>
        <w:rPr>
          <w:rFonts w:ascii="Times New Roman" w:hAnsi="Times New Roman" w:cs="Times New Roman"/>
          <w:sz w:val="28"/>
          <w:szCs w:val="28"/>
        </w:rPr>
        <w:t xml:space="preserve">у 2017 році в порівнянні із 2013-2016 роками збільшилася лише на 6% і є застарілою. </w:t>
      </w:r>
    </w:p>
    <w:p w14:paraId="355BE21E" w14:textId="77777777" w:rsidR="002C1586" w:rsidRDefault="002C1586" w:rsidP="0045335B">
      <w:pPr>
        <w:ind w:firstLine="851"/>
        <w:jc w:val="both"/>
        <w:rPr>
          <w:rFonts w:ascii="Times New Roman" w:hAnsi="Times New Roman" w:cs="Times New Roman"/>
          <w:sz w:val="28"/>
          <w:szCs w:val="28"/>
        </w:rPr>
      </w:pPr>
    </w:p>
    <w:p w14:paraId="7D76A722" w14:textId="77777777" w:rsidR="0045335B" w:rsidRPr="00F36295" w:rsidRDefault="0045335B" w:rsidP="0045335B">
      <w:pPr>
        <w:ind w:firstLine="851"/>
        <w:jc w:val="both"/>
        <w:rPr>
          <w:rFonts w:ascii="Times New Roman" w:hAnsi="Times New Roman" w:cs="Times New Roman"/>
          <w:i/>
          <w:sz w:val="28"/>
          <w:szCs w:val="28"/>
        </w:rPr>
      </w:pPr>
      <w:r w:rsidRPr="00F36295">
        <w:rPr>
          <w:rFonts w:ascii="Times New Roman" w:hAnsi="Times New Roman" w:cs="Times New Roman"/>
          <w:i/>
          <w:sz w:val="28"/>
          <w:szCs w:val="28"/>
        </w:rPr>
        <w:t>Таблиця</w:t>
      </w:r>
      <w:r w:rsidR="00156DDD">
        <w:rPr>
          <w:rFonts w:ascii="Times New Roman" w:hAnsi="Times New Roman" w:cs="Times New Roman"/>
          <w:i/>
          <w:sz w:val="28"/>
          <w:szCs w:val="28"/>
          <w:lang w:val="uk-UA"/>
        </w:rPr>
        <w:t xml:space="preserve"> 8</w:t>
      </w:r>
      <w:r w:rsidR="00F36295" w:rsidRPr="00F36295">
        <w:rPr>
          <w:rFonts w:ascii="Times New Roman" w:hAnsi="Times New Roman" w:cs="Times New Roman"/>
          <w:i/>
          <w:sz w:val="28"/>
          <w:szCs w:val="28"/>
        </w:rPr>
        <w:t>.</w:t>
      </w:r>
      <w:r w:rsidRPr="00F36295">
        <w:rPr>
          <w:rFonts w:ascii="Times New Roman" w:hAnsi="Times New Roman" w:cs="Times New Roman"/>
          <w:i/>
          <w:sz w:val="28"/>
          <w:szCs w:val="28"/>
        </w:rPr>
        <w:t xml:space="preserve"> Водопостачання та водовідведення смт Зачепилівка</w:t>
      </w:r>
    </w:p>
    <w:tbl>
      <w:tblPr>
        <w:tblW w:w="5000" w:type="pct"/>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1004"/>
        <w:gridCol w:w="1004"/>
        <w:gridCol w:w="1004"/>
        <w:gridCol w:w="1004"/>
        <w:gridCol w:w="1002"/>
      </w:tblGrid>
      <w:tr w:rsidR="0045335B" w:rsidRPr="00CA16D1" w14:paraId="31EF81B5" w14:textId="77777777" w:rsidTr="00EC78F7">
        <w:tc>
          <w:tcPr>
            <w:tcW w:w="2246" w:type="pct"/>
            <w:tcBorders>
              <w:top w:val="single" w:sz="8" w:space="0" w:color="auto"/>
            </w:tcBorders>
            <w:shd w:val="clear" w:color="auto" w:fill="F2F2F2" w:themeFill="background1" w:themeFillShade="F2"/>
            <w:noWrap/>
            <w:vAlign w:val="center"/>
          </w:tcPr>
          <w:p w14:paraId="4BF6ACB3"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Показники</w:t>
            </w:r>
          </w:p>
        </w:tc>
        <w:tc>
          <w:tcPr>
            <w:tcW w:w="551" w:type="pct"/>
            <w:tcBorders>
              <w:top w:val="single" w:sz="8" w:space="0" w:color="auto"/>
            </w:tcBorders>
            <w:shd w:val="clear" w:color="auto" w:fill="F2F2F2" w:themeFill="background1" w:themeFillShade="F2"/>
            <w:vAlign w:val="center"/>
          </w:tcPr>
          <w:p w14:paraId="514C37DA"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2013</w:t>
            </w:r>
          </w:p>
        </w:tc>
        <w:tc>
          <w:tcPr>
            <w:tcW w:w="551" w:type="pct"/>
            <w:tcBorders>
              <w:top w:val="single" w:sz="8" w:space="0" w:color="auto"/>
            </w:tcBorders>
            <w:shd w:val="clear" w:color="auto" w:fill="F2F2F2" w:themeFill="background1" w:themeFillShade="F2"/>
            <w:vAlign w:val="center"/>
          </w:tcPr>
          <w:p w14:paraId="74078474"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2014</w:t>
            </w:r>
          </w:p>
        </w:tc>
        <w:tc>
          <w:tcPr>
            <w:tcW w:w="551" w:type="pct"/>
            <w:tcBorders>
              <w:top w:val="single" w:sz="8" w:space="0" w:color="auto"/>
            </w:tcBorders>
            <w:shd w:val="clear" w:color="auto" w:fill="F2F2F2" w:themeFill="background1" w:themeFillShade="F2"/>
            <w:vAlign w:val="center"/>
          </w:tcPr>
          <w:p w14:paraId="5F71434F"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2015</w:t>
            </w:r>
          </w:p>
        </w:tc>
        <w:tc>
          <w:tcPr>
            <w:tcW w:w="551" w:type="pct"/>
            <w:tcBorders>
              <w:top w:val="single" w:sz="8" w:space="0" w:color="auto"/>
            </w:tcBorders>
            <w:shd w:val="clear" w:color="auto" w:fill="F2F2F2" w:themeFill="background1" w:themeFillShade="F2"/>
            <w:vAlign w:val="center"/>
          </w:tcPr>
          <w:p w14:paraId="17302091"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2016</w:t>
            </w:r>
          </w:p>
        </w:tc>
        <w:tc>
          <w:tcPr>
            <w:tcW w:w="551" w:type="pct"/>
            <w:tcBorders>
              <w:top w:val="single" w:sz="8" w:space="0" w:color="auto"/>
            </w:tcBorders>
            <w:shd w:val="clear" w:color="auto" w:fill="F2F2F2" w:themeFill="background1" w:themeFillShade="F2"/>
            <w:vAlign w:val="center"/>
          </w:tcPr>
          <w:p w14:paraId="2C5E1F9D" w14:textId="77777777" w:rsidR="0045335B" w:rsidRPr="00CA16D1" w:rsidRDefault="0045335B" w:rsidP="00C00184">
            <w:pPr>
              <w:jc w:val="center"/>
              <w:rPr>
                <w:rFonts w:ascii="Times New Roman" w:hAnsi="Times New Roman"/>
                <w:b/>
                <w:sz w:val="24"/>
                <w:szCs w:val="24"/>
                <w:lang w:val="uk-UA"/>
              </w:rPr>
            </w:pPr>
            <w:r w:rsidRPr="00CA16D1">
              <w:rPr>
                <w:rFonts w:ascii="Times New Roman" w:hAnsi="Times New Roman"/>
                <w:b/>
                <w:sz w:val="24"/>
                <w:szCs w:val="24"/>
                <w:lang w:val="uk-UA"/>
              </w:rPr>
              <w:t>2017</w:t>
            </w:r>
          </w:p>
        </w:tc>
      </w:tr>
      <w:tr w:rsidR="0045335B" w:rsidRPr="00CA16D1" w14:paraId="02447997" w14:textId="77777777" w:rsidTr="00C00184">
        <w:tc>
          <w:tcPr>
            <w:tcW w:w="2246" w:type="pct"/>
            <w:shd w:val="clear" w:color="auto" w:fill="auto"/>
            <w:noWrap/>
          </w:tcPr>
          <w:p w14:paraId="4C4FD505" w14:textId="77777777" w:rsidR="0045335B" w:rsidRPr="00CA16D1" w:rsidRDefault="0045335B" w:rsidP="00C00184">
            <w:pPr>
              <w:rPr>
                <w:rFonts w:ascii="Times New Roman" w:hAnsi="Times New Roman"/>
                <w:sz w:val="24"/>
                <w:szCs w:val="24"/>
                <w:lang w:val="uk-UA"/>
              </w:rPr>
            </w:pPr>
            <w:r w:rsidRPr="00CA16D1">
              <w:rPr>
                <w:rFonts w:ascii="Times New Roman" w:hAnsi="Times New Roman"/>
                <w:sz w:val="24"/>
                <w:szCs w:val="24"/>
                <w:lang w:val="uk-UA"/>
              </w:rPr>
              <w:t>Протяжність мереж водопостачання, км</w:t>
            </w:r>
          </w:p>
        </w:tc>
        <w:tc>
          <w:tcPr>
            <w:tcW w:w="551" w:type="pct"/>
            <w:shd w:val="clear" w:color="auto" w:fill="auto"/>
          </w:tcPr>
          <w:p w14:paraId="2DABF99C"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42,2</w:t>
            </w:r>
          </w:p>
        </w:tc>
        <w:tc>
          <w:tcPr>
            <w:tcW w:w="551" w:type="pct"/>
            <w:shd w:val="clear" w:color="auto" w:fill="auto"/>
          </w:tcPr>
          <w:p w14:paraId="39939284"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42,2</w:t>
            </w:r>
          </w:p>
        </w:tc>
        <w:tc>
          <w:tcPr>
            <w:tcW w:w="551" w:type="pct"/>
            <w:shd w:val="clear" w:color="auto" w:fill="auto"/>
          </w:tcPr>
          <w:p w14:paraId="6D68984F"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42,2</w:t>
            </w:r>
          </w:p>
        </w:tc>
        <w:tc>
          <w:tcPr>
            <w:tcW w:w="551" w:type="pct"/>
            <w:shd w:val="clear" w:color="auto" w:fill="auto"/>
          </w:tcPr>
          <w:p w14:paraId="60A7FE0A"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42,2</w:t>
            </w:r>
          </w:p>
        </w:tc>
        <w:tc>
          <w:tcPr>
            <w:tcW w:w="551" w:type="pct"/>
            <w:shd w:val="clear" w:color="auto" w:fill="auto"/>
          </w:tcPr>
          <w:p w14:paraId="27C9C2D7"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44,6</w:t>
            </w:r>
          </w:p>
        </w:tc>
      </w:tr>
      <w:tr w:rsidR="0045335B" w:rsidRPr="00CA16D1" w14:paraId="76E78844" w14:textId="77777777" w:rsidTr="00C00184">
        <w:tc>
          <w:tcPr>
            <w:tcW w:w="2246" w:type="pct"/>
            <w:shd w:val="clear" w:color="auto" w:fill="auto"/>
            <w:noWrap/>
          </w:tcPr>
          <w:p w14:paraId="17F95446" w14:textId="77777777" w:rsidR="0045335B" w:rsidRPr="00CA16D1" w:rsidRDefault="0045335B" w:rsidP="00C00184">
            <w:pPr>
              <w:rPr>
                <w:rFonts w:ascii="Times New Roman" w:hAnsi="Times New Roman"/>
                <w:sz w:val="24"/>
                <w:szCs w:val="24"/>
                <w:lang w:val="uk-UA"/>
              </w:rPr>
            </w:pPr>
            <w:r w:rsidRPr="00CA16D1">
              <w:rPr>
                <w:rFonts w:ascii="Times New Roman" w:hAnsi="Times New Roman"/>
                <w:sz w:val="24"/>
                <w:szCs w:val="24"/>
                <w:lang w:val="uk-UA"/>
              </w:rPr>
              <w:t>Протяжність мереж водовідведення, км</w:t>
            </w:r>
          </w:p>
        </w:tc>
        <w:tc>
          <w:tcPr>
            <w:tcW w:w="551" w:type="pct"/>
            <w:shd w:val="clear" w:color="auto" w:fill="auto"/>
          </w:tcPr>
          <w:p w14:paraId="5322C0AC"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c>
          <w:tcPr>
            <w:tcW w:w="551" w:type="pct"/>
            <w:shd w:val="clear" w:color="auto" w:fill="auto"/>
          </w:tcPr>
          <w:p w14:paraId="77465CA6"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c>
          <w:tcPr>
            <w:tcW w:w="551" w:type="pct"/>
            <w:shd w:val="clear" w:color="auto" w:fill="auto"/>
          </w:tcPr>
          <w:p w14:paraId="615D4829"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c>
          <w:tcPr>
            <w:tcW w:w="551" w:type="pct"/>
            <w:shd w:val="clear" w:color="auto" w:fill="auto"/>
          </w:tcPr>
          <w:p w14:paraId="52A63079"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c>
          <w:tcPr>
            <w:tcW w:w="551" w:type="pct"/>
            <w:shd w:val="clear" w:color="auto" w:fill="auto"/>
          </w:tcPr>
          <w:p w14:paraId="4C9E7B28"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r>
      <w:tr w:rsidR="0045335B" w:rsidRPr="00CA16D1" w14:paraId="09BD3A18" w14:textId="77777777" w:rsidTr="00C00184">
        <w:tc>
          <w:tcPr>
            <w:tcW w:w="2246" w:type="pct"/>
            <w:shd w:val="clear" w:color="auto" w:fill="auto"/>
          </w:tcPr>
          <w:p w14:paraId="2B6397A2" w14:textId="77777777" w:rsidR="0045335B" w:rsidRPr="00CA16D1" w:rsidRDefault="0045335B" w:rsidP="00C00184">
            <w:pPr>
              <w:rPr>
                <w:rFonts w:ascii="Times New Roman" w:hAnsi="Times New Roman"/>
                <w:sz w:val="24"/>
                <w:szCs w:val="24"/>
                <w:lang w:val="uk-UA"/>
              </w:rPr>
            </w:pPr>
            <w:r w:rsidRPr="00CA16D1">
              <w:rPr>
                <w:rFonts w:ascii="Times New Roman" w:hAnsi="Times New Roman"/>
                <w:sz w:val="24"/>
                <w:szCs w:val="24"/>
                <w:lang w:val="uk-UA"/>
              </w:rPr>
              <w:t>Споживання питної води, тис. м</w:t>
            </w:r>
            <w:r w:rsidRPr="00CA16D1">
              <w:rPr>
                <w:rFonts w:ascii="Times New Roman" w:hAnsi="Times New Roman"/>
                <w:sz w:val="24"/>
                <w:szCs w:val="24"/>
                <w:vertAlign w:val="superscript"/>
                <w:lang w:val="uk-UA"/>
              </w:rPr>
              <w:t>3</w:t>
            </w:r>
            <w:r w:rsidRPr="00CA16D1">
              <w:rPr>
                <w:rFonts w:ascii="Times New Roman" w:hAnsi="Times New Roman"/>
                <w:sz w:val="24"/>
                <w:szCs w:val="24"/>
                <w:lang w:val="uk-UA"/>
              </w:rPr>
              <w:t xml:space="preserve"> – всього,</w:t>
            </w:r>
            <w:r w:rsidRPr="00CA16D1">
              <w:rPr>
                <w:rFonts w:ascii="Times New Roman" w:hAnsi="Times New Roman"/>
                <w:sz w:val="24"/>
                <w:szCs w:val="24"/>
                <w:lang w:val="uk-UA"/>
              </w:rPr>
              <w:br/>
              <w:t>у тому числі:</w:t>
            </w:r>
          </w:p>
        </w:tc>
        <w:tc>
          <w:tcPr>
            <w:tcW w:w="551" w:type="pct"/>
            <w:shd w:val="clear" w:color="auto" w:fill="auto"/>
          </w:tcPr>
          <w:p w14:paraId="26BCF04E"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100,3</w:t>
            </w:r>
          </w:p>
        </w:tc>
        <w:tc>
          <w:tcPr>
            <w:tcW w:w="551" w:type="pct"/>
            <w:shd w:val="clear" w:color="auto" w:fill="auto"/>
          </w:tcPr>
          <w:p w14:paraId="395B9AA2"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102,7</w:t>
            </w:r>
          </w:p>
        </w:tc>
        <w:tc>
          <w:tcPr>
            <w:tcW w:w="551" w:type="pct"/>
            <w:shd w:val="clear" w:color="auto" w:fill="auto"/>
          </w:tcPr>
          <w:p w14:paraId="0A47F878"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92,6</w:t>
            </w:r>
          </w:p>
        </w:tc>
        <w:tc>
          <w:tcPr>
            <w:tcW w:w="551" w:type="pct"/>
            <w:shd w:val="clear" w:color="auto" w:fill="auto"/>
          </w:tcPr>
          <w:p w14:paraId="0613CF3E"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101,8</w:t>
            </w:r>
          </w:p>
        </w:tc>
        <w:tc>
          <w:tcPr>
            <w:tcW w:w="551" w:type="pct"/>
            <w:shd w:val="clear" w:color="auto" w:fill="auto"/>
          </w:tcPr>
          <w:p w14:paraId="4102211D"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106,7</w:t>
            </w:r>
          </w:p>
        </w:tc>
      </w:tr>
      <w:tr w:rsidR="0045335B" w:rsidRPr="00CA16D1" w14:paraId="0921AF7E" w14:textId="77777777" w:rsidTr="00C00184">
        <w:tc>
          <w:tcPr>
            <w:tcW w:w="2246" w:type="pct"/>
            <w:shd w:val="clear" w:color="auto" w:fill="auto"/>
            <w:noWrap/>
          </w:tcPr>
          <w:p w14:paraId="3B6A550E" w14:textId="77777777" w:rsidR="0045335B" w:rsidRPr="00CA16D1" w:rsidRDefault="0045335B" w:rsidP="00C00184">
            <w:pPr>
              <w:rPr>
                <w:rFonts w:ascii="Times New Roman" w:hAnsi="Times New Roman"/>
                <w:sz w:val="24"/>
                <w:szCs w:val="24"/>
                <w:lang w:val="uk-UA"/>
              </w:rPr>
            </w:pPr>
            <w:r w:rsidRPr="00CA16D1">
              <w:rPr>
                <w:rFonts w:ascii="Times New Roman" w:hAnsi="Times New Roman"/>
                <w:sz w:val="24"/>
                <w:szCs w:val="24"/>
                <w:lang w:val="uk-UA"/>
              </w:rPr>
              <w:t>- населення</w:t>
            </w:r>
          </w:p>
        </w:tc>
        <w:tc>
          <w:tcPr>
            <w:tcW w:w="551" w:type="pct"/>
            <w:shd w:val="clear" w:color="auto" w:fill="auto"/>
          </w:tcPr>
          <w:p w14:paraId="794DC59C"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92,4</w:t>
            </w:r>
          </w:p>
        </w:tc>
        <w:tc>
          <w:tcPr>
            <w:tcW w:w="551" w:type="pct"/>
            <w:shd w:val="clear" w:color="auto" w:fill="auto"/>
          </w:tcPr>
          <w:p w14:paraId="37A2F579"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95,0</w:t>
            </w:r>
          </w:p>
        </w:tc>
        <w:tc>
          <w:tcPr>
            <w:tcW w:w="551" w:type="pct"/>
            <w:shd w:val="clear" w:color="auto" w:fill="auto"/>
          </w:tcPr>
          <w:p w14:paraId="01AFE9EB"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85,7</w:t>
            </w:r>
          </w:p>
        </w:tc>
        <w:tc>
          <w:tcPr>
            <w:tcW w:w="551" w:type="pct"/>
            <w:shd w:val="clear" w:color="auto" w:fill="auto"/>
          </w:tcPr>
          <w:p w14:paraId="54AD905F"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94,2</w:t>
            </w:r>
          </w:p>
        </w:tc>
        <w:tc>
          <w:tcPr>
            <w:tcW w:w="551" w:type="pct"/>
            <w:shd w:val="clear" w:color="auto" w:fill="auto"/>
          </w:tcPr>
          <w:p w14:paraId="2188689A"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98</w:t>
            </w:r>
          </w:p>
        </w:tc>
      </w:tr>
      <w:tr w:rsidR="0045335B" w:rsidRPr="00CA16D1" w14:paraId="7BCC1797" w14:textId="77777777" w:rsidTr="00C00184">
        <w:tc>
          <w:tcPr>
            <w:tcW w:w="2246" w:type="pct"/>
            <w:shd w:val="clear" w:color="auto" w:fill="auto"/>
            <w:noWrap/>
          </w:tcPr>
          <w:p w14:paraId="6C563C8D" w14:textId="77777777" w:rsidR="0045335B" w:rsidRPr="00CA16D1" w:rsidRDefault="0045335B" w:rsidP="00C00184">
            <w:pPr>
              <w:rPr>
                <w:rFonts w:ascii="Times New Roman" w:hAnsi="Times New Roman"/>
                <w:sz w:val="24"/>
                <w:szCs w:val="24"/>
                <w:lang w:val="uk-UA"/>
              </w:rPr>
            </w:pPr>
            <w:r w:rsidRPr="00CA16D1">
              <w:rPr>
                <w:rFonts w:ascii="Times New Roman" w:hAnsi="Times New Roman"/>
                <w:sz w:val="24"/>
                <w:szCs w:val="24"/>
                <w:lang w:val="uk-UA"/>
              </w:rPr>
              <w:t>- підприємства</w:t>
            </w:r>
          </w:p>
        </w:tc>
        <w:tc>
          <w:tcPr>
            <w:tcW w:w="551" w:type="pct"/>
            <w:shd w:val="clear" w:color="auto" w:fill="auto"/>
          </w:tcPr>
          <w:p w14:paraId="435DEDE0"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7,9</w:t>
            </w:r>
          </w:p>
        </w:tc>
        <w:tc>
          <w:tcPr>
            <w:tcW w:w="551" w:type="pct"/>
            <w:shd w:val="clear" w:color="auto" w:fill="auto"/>
          </w:tcPr>
          <w:p w14:paraId="057B7F93"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7,7</w:t>
            </w:r>
          </w:p>
        </w:tc>
        <w:tc>
          <w:tcPr>
            <w:tcW w:w="551" w:type="pct"/>
            <w:shd w:val="clear" w:color="auto" w:fill="auto"/>
          </w:tcPr>
          <w:p w14:paraId="6DD9CBAB"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6,9</w:t>
            </w:r>
          </w:p>
        </w:tc>
        <w:tc>
          <w:tcPr>
            <w:tcW w:w="551" w:type="pct"/>
            <w:shd w:val="clear" w:color="auto" w:fill="auto"/>
          </w:tcPr>
          <w:p w14:paraId="576751D6"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7,6</w:t>
            </w:r>
          </w:p>
        </w:tc>
        <w:tc>
          <w:tcPr>
            <w:tcW w:w="551" w:type="pct"/>
            <w:shd w:val="clear" w:color="auto" w:fill="auto"/>
          </w:tcPr>
          <w:p w14:paraId="31BB5C2E" w14:textId="77777777" w:rsidR="0045335B" w:rsidRPr="00CA16D1" w:rsidRDefault="0045335B" w:rsidP="00C00184">
            <w:pPr>
              <w:jc w:val="center"/>
              <w:rPr>
                <w:rFonts w:ascii="Times New Roman" w:hAnsi="Times New Roman"/>
                <w:sz w:val="24"/>
                <w:szCs w:val="24"/>
                <w:lang w:val="uk-UA"/>
              </w:rPr>
            </w:pPr>
            <w:r w:rsidRPr="00CA16D1">
              <w:rPr>
                <w:rFonts w:ascii="Times New Roman" w:hAnsi="Times New Roman"/>
                <w:sz w:val="24"/>
                <w:szCs w:val="24"/>
                <w:lang w:val="uk-UA"/>
              </w:rPr>
              <w:t>8,7</w:t>
            </w:r>
          </w:p>
        </w:tc>
      </w:tr>
    </w:tbl>
    <w:p w14:paraId="5FB1F59D" w14:textId="77777777" w:rsidR="0045335B" w:rsidRDefault="0045335B" w:rsidP="0045335B">
      <w:pPr>
        <w:ind w:firstLine="851"/>
        <w:jc w:val="both"/>
        <w:rPr>
          <w:rFonts w:ascii="Times New Roman" w:hAnsi="Times New Roman" w:cs="Times New Roman"/>
          <w:sz w:val="28"/>
          <w:szCs w:val="28"/>
        </w:rPr>
      </w:pPr>
    </w:p>
    <w:p w14:paraId="49286851" w14:textId="77777777" w:rsidR="0045335B" w:rsidRDefault="0045335B" w:rsidP="0045335B">
      <w:pPr>
        <w:ind w:firstLine="851"/>
        <w:jc w:val="both"/>
        <w:rPr>
          <w:rFonts w:ascii="Times New Roman" w:hAnsi="Times New Roman" w:cs="Times New Roman"/>
          <w:sz w:val="28"/>
          <w:szCs w:val="28"/>
        </w:rPr>
      </w:pPr>
      <w:r>
        <w:rPr>
          <w:rFonts w:ascii="Times New Roman" w:hAnsi="Times New Roman" w:cs="Times New Roman"/>
          <w:sz w:val="28"/>
          <w:szCs w:val="28"/>
        </w:rPr>
        <w:t>В окремих населених пунктах</w:t>
      </w:r>
      <w:r w:rsidRPr="003C542E">
        <w:rPr>
          <w:rFonts w:ascii="Times New Roman" w:hAnsi="Times New Roman" w:cs="Times New Roman"/>
          <w:sz w:val="28"/>
          <w:szCs w:val="28"/>
        </w:rPr>
        <w:t xml:space="preserve"> старостинських округ</w:t>
      </w:r>
      <w:r>
        <w:rPr>
          <w:rFonts w:ascii="Times New Roman" w:hAnsi="Times New Roman" w:cs="Times New Roman"/>
          <w:sz w:val="28"/>
          <w:szCs w:val="28"/>
        </w:rPr>
        <w:t>ів</w:t>
      </w:r>
      <w:r w:rsidRPr="003C542E">
        <w:rPr>
          <w:rFonts w:ascii="Times New Roman" w:hAnsi="Times New Roman" w:cs="Times New Roman"/>
          <w:sz w:val="28"/>
          <w:szCs w:val="28"/>
        </w:rPr>
        <w:t xml:space="preserve"> громади</w:t>
      </w:r>
      <w:r>
        <w:rPr>
          <w:rFonts w:ascii="Times New Roman" w:hAnsi="Times New Roman" w:cs="Times New Roman"/>
          <w:sz w:val="28"/>
          <w:szCs w:val="28"/>
        </w:rPr>
        <w:t xml:space="preserve"> також функціонують</w:t>
      </w:r>
      <w:r w:rsidRPr="003C542E">
        <w:rPr>
          <w:rFonts w:ascii="Times New Roman" w:hAnsi="Times New Roman" w:cs="Times New Roman"/>
          <w:sz w:val="28"/>
          <w:szCs w:val="28"/>
        </w:rPr>
        <w:t xml:space="preserve"> систем</w:t>
      </w:r>
      <w:r>
        <w:rPr>
          <w:rFonts w:ascii="Times New Roman" w:hAnsi="Times New Roman" w:cs="Times New Roman"/>
          <w:sz w:val="28"/>
          <w:szCs w:val="28"/>
        </w:rPr>
        <w:t>и</w:t>
      </w:r>
      <w:r w:rsidRPr="003C542E">
        <w:rPr>
          <w:rFonts w:ascii="Times New Roman" w:hAnsi="Times New Roman" w:cs="Times New Roman"/>
          <w:sz w:val="28"/>
          <w:szCs w:val="28"/>
        </w:rPr>
        <w:t xml:space="preserve"> централізованого водопостачання</w:t>
      </w:r>
      <w:r>
        <w:rPr>
          <w:rFonts w:ascii="Times New Roman" w:hAnsi="Times New Roman" w:cs="Times New Roman"/>
          <w:sz w:val="28"/>
          <w:szCs w:val="28"/>
        </w:rPr>
        <w:t>, водовідведення відсутнє</w:t>
      </w:r>
      <w:r w:rsidRPr="003C542E">
        <w:rPr>
          <w:rFonts w:ascii="Times New Roman" w:hAnsi="Times New Roman" w:cs="Times New Roman"/>
          <w:sz w:val="28"/>
          <w:szCs w:val="28"/>
        </w:rPr>
        <w:t xml:space="preserve">. </w:t>
      </w:r>
    </w:p>
    <w:p w14:paraId="2E36D4ED" w14:textId="77777777" w:rsidR="0045335B" w:rsidRDefault="0045335B" w:rsidP="0045335B">
      <w:pPr>
        <w:ind w:firstLine="851"/>
        <w:jc w:val="both"/>
        <w:rPr>
          <w:rFonts w:ascii="Times New Roman" w:hAnsi="Times New Roman" w:cs="Times New Roman"/>
          <w:sz w:val="28"/>
          <w:szCs w:val="28"/>
        </w:rPr>
      </w:pPr>
      <w:r>
        <w:rPr>
          <w:rFonts w:ascii="Times New Roman" w:hAnsi="Times New Roman" w:cs="Times New Roman"/>
          <w:sz w:val="28"/>
          <w:szCs w:val="28"/>
        </w:rPr>
        <w:t>А</w:t>
      </w:r>
      <w:r w:rsidRPr="003C542E">
        <w:rPr>
          <w:rFonts w:ascii="Times New Roman" w:hAnsi="Times New Roman" w:cs="Times New Roman"/>
          <w:sz w:val="28"/>
          <w:szCs w:val="28"/>
        </w:rPr>
        <w:t xml:space="preserve">ктуальним для громади є питання не тільки систем водопостачання, але й якості питної води, що подається до їх домівок. Низький рівень ґрунтових вод та забрудненість водойм та річок у громаді негативно впливають на якість питної води та прискорюють зношуваність мереж водопостачання. </w:t>
      </w:r>
    </w:p>
    <w:p w14:paraId="08935859" w14:textId="4C7249B7" w:rsidR="0045335B" w:rsidRPr="002C1586" w:rsidRDefault="0045335B" w:rsidP="00526A68">
      <w:pPr>
        <w:ind w:firstLine="851"/>
        <w:jc w:val="both"/>
        <w:rPr>
          <w:rFonts w:ascii="Times New Roman" w:hAnsi="Times New Roman" w:cs="Times New Roman"/>
          <w:sz w:val="28"/>
          <w:szCs w:val="28"/>
          <w:lang w:val="uk-UA"/>
        </w:rPr>
      </w:pPr>
      <w:r w:rsidRPr="00214766">
        <w:rPr>
          <w:rFonts w:ascii="Times New Roman" w:hAnsi="Times New Roman" w:cs="Times New Roman"/>
          <w:sz w:val="28"/>
          <w:szCs w:val="28"/>
        </w:rPr>
        <w:t>На даний час електричні мережі на території громади зношені</w:t>
      </w:r>
      <w:r w:rsidR="00585CF8">
        <w:rPr>
          <w:rFonts w:ascii="Times New Roman" w:hAnsi="Times New Roman" w:cs="Times New Roman"/>
          <w:sz w:val="28"/>
          <w:szCs w:val="28"/>
          <w:lang w:val="uk-UA"/>
        </w:rPr>
        <w:t>, близько 55%</w:t>
      </w:r>
      <w:r w:rsidRPr="00214766">
        <w:rPr>
          <w:rFonts w:ascii="Times New Roman" w:hAnsi="Times New Roman" w:cs="Times New Roman"/>
          <w:sz w:val="28"/>
          <w:szCs w:val="28"/>
        </w:rPr>
        <w:t xml:space="preserve">, що дає можливість розглядати та використовувати альтернативні види енергії особливо для сіл старостинських округів. </w:t>
      </w:r>
      <w:r w:rsidR="009A5257">
        <w:rPr>
          <w:rFonts w:ascii="Times New Roman" w:hAnsi="Times New Roman" w:cs="Times New Roman"/>
          <w:sz w:val="28"/>
          <w:szCs w:val="28"/>
          <w:lang w:val="uk-UA"/>
        </w:rPr>
        <w:t>У зв’язку із низькою енергоефективністю у громаді</w:t>
      </w:r>
      <w:r w:rsidRPr="00214766">
        <w:rPr>
          <w:rFonts w:ascii="Times New Roman" w:hAnsi="Times New Roman" w:cs="Times New Roman"/>
          <w:sz w:val="28"/>
          <w:szCs w:val="28"/>
        </w:rPr>
        <w:t>, є доцільним проведення заходів з підвищення енергоефективності використання енергії,</w:t>
      </w:r>
      <w:r w:rsidR="00526A68">
        <w:rPr>
          <w:rFonts w:ascii="Times New Roman" w:hAnsi="Times New Roman" w:cs="Times New Roman"/>
          <w:sz w:val="28"/>
          <w:szCs w:val="28"/>
          <w:lang w:val="uk-UA"/>
        </w:rPr>
        <w:t xml:space="preserve"> </w:t>
      </w:r>
      <w:r w:rsidRPr="00214766">
        <w:rPr>
          <w:rFonts w:ascii="Times New Roman" w:hAnsi="Times New Roman" w:cs="Times New Roman"/>
          <w:sz w:val="28"/>
          <w:szCs w:val="28"/>
        </w:rPr>
        <w:t xml:space="preserve">встановлення LED-ламп замість ламп накалювання та оптимізація системи опалення для зменшення використання електроенергії як способу опалення домівок населенням. Також існує необхідність проведення заходів для підвищення ефективності використання теплової енергії, а також проведення просвітницької </w:t>
      </w:r>
      <w:r w:rsidR="008A2556">
        <w:rPr>
          <w:rFonts w:ascii="Times New Roman" w:hAnsi="Times New Roman" w:cs="Times New Roman"/>
          <w:sz w:val="28"/>
          <w:szCs w:val="28"/>
          <w:lang w:val="uk-UA"/>
        </w:rPr>
        <w:t>роботи</w:t>
      </w:r>
      <w:r w:rsidRPr="00214766">
        <w:rPr>
          <w:rFonts w:ascii="Times New Roman" w:hAnsi="Times New Roman" w:cs="Times New Roman"/>
          <w:sz w:val="28"/>
          <w:szCs w:val="28"/>
        </w:rPr>
        <w:t xml:space="preserve"> щодо способів економії енергії</w:t>
      </w:r>
      <w:r w:rsidR="002C1586">
        <w:rPr>
          <w:rFonts w:ascii="Times New Roman" w:hAnsi="Times New Roman" w:cs="Times New Roman"/>
          <w:sz w:val="28"/>
          <w:szCs w:val="28"/>
          <w:lang w:val="uk-UA"/>
        </w:rPr>
        <w:t xml:space="preserve"> шляхом встановлення</w:t>
      </w:r>
      <w:r w:rsidRPr="00214766">
        <w:rPr>
          <w:rFonts w:ascii="Times New Roman" w:hAnsi="Times New Roman" w:cs="Times New Roman"/>
          <w:sz w:val="28"/>
          <w:szCs w:val="28"/>
        </w:rPr>
        <w:t xml:space="preserve"> </w:t>
      </w:r>
      <w:r w:rsidR="002C1586">
        <w:rPr>
          <w:rFonts w:ascii="Times New Roman" w:hAnsi="Times New Roman" w:cs="Times New Roman"/>
          <w:sz w:val="28"/>
          <w:szCs w:val="28"/>
          <w:lang w:val="uk-UA"/>
        </w:rPr>
        <w:t>зонних лічильників електроенергії.</w:t>
      </w:r>
    </w:p>
    <w:p w14:paraId="17B1166A" w14:textId="1F196ED0" w:rsidR="0045335B" w:rsidRPr="001D6928" w:rsidRDefault="0045335B" w:rsidP="0045335B">
      <w:pPr>
        <w:ind w:firstLine="851"/>
        <w:jc w:val="both"/>
        <w:rPr>
          <w:rFonts w:ascii="Times New Roman" w:hAnsi="Times New Roman" w:cs="Times New Roman"/>
          <w:sz w:val="28"/>
          <w:szCs w:val="28"/>
          <w:lang w:val="uk-UA"/>
        </w:rPr>
      </w:pPr>
      <w:r w:rsidRPr="001D6928">
        <w:rPr>
          <w:rFonts w:ascii="Times New Roman" w:hAnsi="Times New Roman" w:cs="Times New Roman"/>
          <w:sz w:val="28"/>
          <w:szCs w:val="28"/>
          <w:lang w:val="uk-UA"/>
        </w:rPr>
        <w:t>На території Зачепилівськ</w:t>
      </w:r>
      <w:r w:rsidR="009C35FE" w:rsidRPr="002C1586">
        <w:rPr>
          <w:rFonts w:ascii="Times New Roman" w:hAnsi="Times New Roman" w:cs="Times New Roman"/>
          <w:sz w:val="28"/>
          <w:szCs w:val="28"/>
          <w:lang w:val="uk-UA"/>
        </w:rPr>
        <w:t>ої</w:t>
      </w:r>
      <w:r w:rsidRPr="001D6928">
        <w:rPr>
          <w:rFonts w:ascii="Times New Roman" w:hAnsi="Times New Roman" w:cs="Times New Roman"/>
          <w:sz w:val="28"/>
          <w:szCs w:val="28"/>
          <w:lang w:val="uk-UA"/>
        </w:rPr>
        <w:t xml:space="preserve"> об’єднаної територіальної громади відсутні великі промислові об’єкти, які могли б завдати значної шкоди навколишньому середовищу. Крім того віддаленість громади від великих </w:t>
      </w:r>
      <w:r w:rsidRPr="001D6928">
        <w:rPr>
          <w:rFonts w:ascii="Times New Roman" w:hAnsi="Times New Roman" w:cs="Times New Roman"/>
          <w:sz w:val="28"/>
          <w:szCs w:val="28"/>
          <w:lang w:val="uk-UA"/>
        </w:rPr>
        <w:lastRenderedPageBreak/>
        <w:t>промислових міст дає можливість мешканцям вдихати екологічно чисте повітря.</w:t>
      </w:r>
    </w:p>
    <w:p w14:paraId="7FB5B04E" w14:textId="77777777" w:rsidR="0045335B" w:rsidRPr="0027511F" w:rsidRDefault="00585CF8" w:rsidP="0045335B">
      <w:pPr>
        <w:ind w:firstLine="851"/>
        <w:jc w:val="both"/>
        <w:rPr>
          <w:rFonts w:ascii="Times New Roman" w:hAnsi="Times New Roman" w:cs="Times New Roman"/>
          <w:b/>
          <w:sz w:val="28"/>
          <w:szCs w:val="28"/>
        </w:rPr>
      </w:pPr>
      <w:r w:rsidRPr="00585CF8">
        <w:rPr>
          <w:rFonts w:ascii="Times New Roman" w:hAnsi="Times New Roman" w:cs="Times New Roman"/>
          <w:sz w:val="28"/>
          <w:szCs w:val="28"/>
          <w:lang w:val="uk-UA"/>
        </w:rPr>
        <w:t>У громаді і</w:t>
      </w:r>
      <w:r w:rsidR="00526A68" w:rsidRPr="00585CF8">
        <w:rPr>
          <w:rFonts w:ascii="Times New Roman" w:hAnsi="Times New Roman" w:cs="Times New Roman"/>
          <w:sz w:val="28"/>
          <w:szCs w:val="28"/>
          <w:lang w:val="uk-UA"/>
        </w:rPr>
        <w:t>снує потреба у будівництві</w:t>
      </w:r>
      <w:r w:rsidR="00526A68">
        <w:rPr>
          <w:rFonts w:ascii="Times New Roman" w:hAnsi="Times New Roman" w:cs="Times New Roman"/>
          <w:sz w:val="28"/>
          <w:szCs w:val="28"/>
          <w:lang w:val="uk-UA"/>
        </w:rPr>
        <w:t xml:space="preserve"> </w:t>
      </w:r>
      <w:r w:rsidR="0045335B">
        <w:rPr>
          <w:rFonts w:ascii="Times New Roman" w:hAnsi="Times New Roman" w:cs="Times New Roman"/>
          <w:sz w:val="28"/>
          <w:szCs w:val="28"/>
        </w:rPr>
        <w:t>полігон</w:t>
      </w:r>
      <w:r>
        <w:rPr>
          <w:rFonts w:ascii="Times New Roman" w:hAnsi="Times New Roman" w:cs="Times New Roman"/>
          <w:sz w:val="28"/>
          <w:szCs w:val="28"/>
          <w:lang w:val="uk-UA"/>
        </w:rPr>
        <w:t>у</w:t>
      </w:r>
      <w:r w:rsidR="0045335B">
        <w:rPr>
          <w:rFonts w:ascii="Times New Roman" w:hAnsi="Times New Roman" w:cs="Times New Roman"/>
          <w:sz w:val="28"/>
          <w:szCs w:val="28"/>
        </w:rPr>
        <w:t xml:space="preserve"> твердих побутових відходів. У 2016 та 2017 роках на розгляд р</w:t>
      </w:r>
      <w:r w:rsidR="0045335B" w:rsidRPr="0027511F">
        <w:rPr>
          <w:rFonts w:ascii="Times New Roman" w:hAnsi="Times New Roman" w:cs="Times New Roman"/>
          <w:sz w:val="28"/>
          <w:szCs w:val="28"/>
          <w:shd w:val="clear" w:color="auto" w:fill="FFFFFF"/>
        </w:rPr>
        <w:t>егіональн</w:t>
      </w:r>
      <w:r w:rsidR="0045335B">
        <w:rPr>
          <w:rFonts w:ascii="Times New Roman" w:hAnsi="Times New Roman" w:cs="Times New Roman"/>
          <w:sz w:val="28"/>
          <w:szCs w:val="28"/>
          <w:shd w:val="clear" w:color="auto" w:fill="FFFFFF"/>
        </w:rPr>
        <w:t>ої</w:t>
      </w:r>
      <w:r w:rsidR="0045335B" w:rsidRPr="0027511F">
        <w:rPr>
          <w:rFonts w:ascii="Times New Roman" w:hAnsi="Times New Roman" w:cs="Times New Roman"/>
          <w:sz w:val="28"/>
          <w:szCs w:val="28"/>
          <w:shd w:val="clear" w:color="auto" w:fill="FFFFFF"/>
        </w:rPr>
        <w:t xml:space="preserve"> комісії з оцінки та забезпечення проведення попереднього конкурсного відбору інвестиційних програм та проектів регіонального розвитку, що можуть реалізовуватися за рахунок коштів державного фонду регіонального розвитку</w:t>
      </w:r>
      <w:r w:rsidR="0045335B">
        <w:rPr>
          <w:rFonts w:ascii="Times New Roman" w:hAnsi="Times New Roman" w:cs="Times New Roman"/>
          <w:sz w:val="28"/>
          <w:szCs w:val="28"/>
          <w:shd w:val="clear" w:color="auto" w:fill="FFFFFF"/>
        </w:rPr>
        <w:t xml:space="preserve"> було надано проект «Будівництво полігону твердих побутових відходів в смт Зачепилівка Харківської області» на загальну 9032,521 тис.грн., але проект не отримав достатньо балів та не був реалізований. На сьогоднішній день питання будівництва полігону залишається для громади відкритим та актуальним.</w:t>
      </w:r>
    </w:p>
    <w:p w14:paraId="78398B55" w14:textId="7AAF6E38" w:rsidR="0045335B" w:rsidRDefault="0045335B" w:rsidP="0045335B">
      <w:pPr>
        <w:pStyle w:val="a4"/>
        <w:ind w:left="0" w:firstLine="851"/>
        <w:jc w:val="both"/>
        <w:rPr>
          <w:rFonts w:ascii="Times New Roman" w:hAnsi="Times New Roman" w:cs="Times New Roman"/>
          <w:i/>
          <w:sz w:val="28"/>
          <w:szCs w:val="28"/>
          <w:lang w:val="uk-UA"/>
        </w:rPr>
      </w:pPr>
      <w:r w:rsidRPr="0045335B">
        <w:rPr>
          <w:rFonts w:ascii="Times New Roman" w:hAnsi="Times New Roman" w:cs="Times New Roman"/>
          <w:i/>
          <w:sz w:val="28"/>
          <w:szCs w:val="28"/>
        </w:rPr>
        <w:t>Аналіз стану житлово-комунального господарства та навколишнього середовища у громаді</w:t>
      </w:r>
      <w:r w:rsidR="00B87BD8">
        <w:rPr>
          <w:rFonts w:ascii="Times New Roman" w:hAnsi="Times New Roman" w:cs="Times New Roman"/>
          <w:i/>
          <w:sz w:val="28"/>
          <w:szCs w:val="28"/>
        </w:rPr>
        <w:t xml:space="preserve"> </w:t>
      </w:r>
      <w:r w:rsidR="00691432">
        <w:rPr>
          <w:rFonts w:ascii="Times New Roman" w:hAnsi="Times New Roman" w:cs="Times New Roman"/>
          <w:i/>
          <w:sz w:val="28"/>
          <w:szCs w:val="28"/>
          <w:lang w:val="uk-UA"/>
        </w:rPr>
        <w:t>дозволив визначити наступні пріоритети</w:t>
      </w:r>
      <w:r w:rsidRPr="0045335B">
        <w:rPr>
          <w:rFonts w:ascii="Times New Roman" w:hAnsi="Times New Roman" w:cs="Times New Roman"/>
          <w:i/>
          <w:sz w:val="28"/>
          <w:szCs w:val="28"/>
        </w:rPr>
        <w:t>: створення</w:t>
      </w:r>
      <w:r w:rsidR="00585CF8">
        <w:rPr>
          <w:rFonts w:ascii="Times New Roman" w:hAnsi="Times New Roman" w:cs="Times New Roman"/>
          <w:i/>
          <w:sz w:val="28"/>
          <w:szCs w:val="28"/>
          <w:lang w:val="uk-UA"/>
        </w:rPr>
        <w:t xml:space="preserve"> та покращення</w:t>
      </w:r>
      <w:r w:rsidRPr="0045335B">
        <w:rPr>
          <w:rFonts w:ascii="Times New Roman" w:hAnsi="Times New Roman" w:cs="Times New Roman"/>
          <w:i/>
          <w:sz w:val="28"/>
          <w:szCs w:val="28"/>
        </w:rPr>
        <w:t xml:space="preserve"> інфраструктури водопостачання та водовідведення на сільських територіях громади; проведення заходів, спрямованих на налагодження системи водопостачання та каналізації; розробка комплексу заходів з впровадження містобудування у громаді; впровадження комплексу заходів з раціонального використання та збереження енергії; проведення заходів з очищення водойм та річок громади, створення системи збору, сортування та утилізації відходів</w:t>
      </w:r>
      <w:r w:rsidR="00443142">
        <w:rPr>
          <w:rFonts w:ascii="Times New Roman" w:hAnsi="Times New Roman" w:cs="Times New Roman"/>
          <w:i/>
          <w:sz w:val="28"/>
          <w:szCs w:val="28"/>
          <w:lang w:val="uk-UA"/>
        </w:rPr>
        <w:t>, будівництво полігону твердих побутових відходів.</w:t>
      </w:r>
    </w:p>
    <w:p w14:paraId="52A32467" w14:textId="77777777" w:rsidR="00C00184" w:rsidRDefault="00C00184" w:rsidP="0045335B">
      <w:pPr>
        <w:pStyle w:val="a4"/>
        <w:ind w:left="0" w:firstLine="851"/>
        <w:jc w:val="both"/>
        <w:rPr>
          <w:rFonts w:ascii="Times New Roman" w:hAnsi="Times New Roman" w:cs="Times New Roman"/>
          <w:i/>
          <w:sz w:val="28"/>
          <w:szCs w:val="28"/>
          <w:lang w:val="uk-UA"/>
        </w:rPr>
      </w:pPr>
    </w:p>
    <w:p w14:paraId="57B86C3E" w14:textId="43D73E14" w:rsidR="00C00184" w:rsidRPr="00C00184" w:rsidRDefault="00C00184" w:rsidP="00C00184">
      <w:pPr>
        <w:ind w:firstLine="851"/>
        <w:rPr>
          <w:rFonts w:ascii="Times New Roman" w:hAnsi="Times New Roman" w:cs="Times New Roman"/>
          <w:b/>
          <w:sz w:val="28"/>
          <w:szCs w:val="28"/>
          <w:lang w:val="uk-UA"/>
        </w:rPr>
      </w:pPr>
      <w:r w:rsidRPr="00C00184">
        <w:rPr>
          <w:rFonts w:ascii="Times New Roman" w:hAnsi="Times New Roman" w:cs="Times New Roman"/>
          <w:b/>
          <w:sz w:val="28"/>
          <w:szCs w:val="28"/>
          <w:lang w:val="uk-UA"/>
        </w:rPr>
        <w:t>1.3.3. Соціальна інфраструктура та надання адміністративних послуг</w:t>
      </w:r>
      <w:r w:rsidR="00CD71E8">
        <w:rPr>
          <w:rFonts w:ascii="Times New Roman" w:hAnsi="Times New Roman" w:cs="Times New Roman"/>
          <w:b/>
          <w:sz w:val="28"/>
          <w:szCs w:val="28"/>
          <w:lang w:val="uk-UA"/>
        </w:rPr>
        <w:t xml:space="preserve"> </w:t>
      </w:r>
    </w:p>
    <w:p w14:paraId="591D64C8" w14:textId="337565B3" w:rsidR="00C00184" w:rsidRPr="00691432" w:rsidRDefault="00691432" w:rsidP="0045335B">
      <w:pPr>
        <w:pStyle w:val="a4"/>
        <w:ind w:left="0" w:firstLine="851"/>
        <w:jc w:val="both"/>
        <w:rPr>
          <w:rFonts w:ascii="Times New Roman" w:hAnsi="Times New Roman" w:cs="Times New Roman"/>
          <w:b/>
          <w:sz w:val="28"/>
          <w:szCs w:val="28"/>
          <w:lang w:val="uk-UA"/>
        </w:rPr>
      </w:pPr>
      <w:r w:rsidRPr="00691432">
        <w:rPr>
          <w:rFonts w:ascii="Times New Roman" w:hAnsi="Times New Roman" w:cs="Times New Roman"/>
          <w:b/>
          <w:sz w:val="28"/>
          <w:szCs w:val="28"/>
          <w:lang w:val="uk-UA"/>
        </w:rPr>
        <w:t>ОСВІТА</w:t>
      </w:r>
    </w:p>
    <w:p w14:paraId="57B039D3" w14:textId="77777777" w:rsidR="00C00184" w:rsidRPr="00C00184" w:rsidRDefault="00C00184" w:rsidP="00C00184">
      <w:pPr>
        <w:ind w:firstLine="851"/>
        <w:jc w:val="both"/>
        <w:rPr>
          <w:rFonts w:ascii="Times New Roman" w:hAnsi="Times New Roman"/>
          <w:sz w:val="28"/>
          <w:szCs w:val="28"/>
          <w:lang w:val="uk-UA"/>
        </w:rPr>
      </w:pPr>
      <w:r w:rsidRPr="00C00184">
        <w:rPr>
          <w:rFonts w:ascii="Times New Roman" w:hAnsi="Times New Roman" w:cs="Times New Roman"/>
          <w:sz w:val="28"/>
          <w:szCs w:val="28"/>
          <w:lang w:val="uk-UA"/>
        </w:rPr>
        <w:t>Державну політику в галузі освіти громади забезпечують 3 загальноосвітніх навчальних заклади, 3 дошкільних навчальних заклади</w:t>
      </w:r>
      <w:r w:rsidR="00585CF8">
        <w:rPr>
          <w:rFonts w:ascii="Times New Roman" w:hAnsi="Times New Roman" w:cs="Times New Roman"/>
          <w:sz w:val="28"/>
          <w:szCs w:val="28"/>
          <w:lang w:val="uk-UA"/>
        </w:rPr>
        <w:t xml:space="preserve"> та</w:t>
      </w:r>
      <w:r w:rsidRPr="00C00184">
        <w:rPr>
          <w:rFonts w:ascii="Times New Roman" w:hAnsi="Times New Roman" w:cs="Times New Roman"/>
          <w:sz w:val="28"/>
          <w:szCs w:val="28"/>
          <w:lang w:val="uk-UA"/>
        </w:rPr>
        <w:t xml:space="preserve"> </w:t>
      </w:r>
      <w:r w:rsidR="00973D02">
        <w:rPr>
          <w:rFonts w:ascii="Times New Roman" w:hAnsi="Times New Roman" w:cs="Times New Roman"/>
          <w:sz w:val="28"/>
          <w:szCs w:val="28"/>
          <w:lang w:val="uk-UA"/>
        </w:rPr>
        <w:t>2 дошкільних підрозділи: 1 на базі навчально–виховного</w:t>
      </w:r>
      <w:r w:rsidRPr="00C00184">
        <w:rPr>
          <w:rFonts w:ascii="Times New Roman" w:hAnsi="Times New Roman" w:cs="Times New Roman"/>
          <w:sz w:val="28"/>
          <w:szCs w:val="28"/>
          <w:lang w:val="uk-UA"/>
        </w:rPr>
        <w:t xml:space="preserve"> комплекс</w:t>
      </w:r>
      <w:r w:rsidR="00AD0F85">
        <w:rPr>
          <w:rFonts w:ascii="Times New Roman" w:hAnsi="Times New Roman" w:cs="Times New Roman"/>
          <w:sz w:val="28"/>
          <w:szCs w:val="28"/>
          <w:lang w:val="uk-UA"/>
        </w:rPr>
        <w:t>у та 1 на базі філ</w:t>
      </w:r>
      <w:r w:rsidR="00973D02">
        <w:rPr>
          <w:rFonts w:ascii="Times New Roman" w:hAnsi="Times New Roman" w:cs="Times New Roman"/>
          <w:sz w:val="28"/>
          <w:szCs w:val="28"/>
          <w:lang w:val="uk-UA"/>
        </w:rPr>
        <w:t xml:space="preserve">ії загальноосвітньої школи </w:t>
      </w:r>
      <w:r w:rsidRPr="00C00184">
        <w:rPr>
          <w:rFonts w:ascii="Times New Roman" w:hAnsi="Times New Roman" w:cs="Times New Roman"/>
          <w:sz w:val="28"/>
          <w:szCs w:val="28"/>
          <w:lang w:val="uk-UA"/>
        </w:rPr>
        <w:t xml:space="preserve"> </w:t>
      </w:r>
      <w:r w:rsidRPr="00C00184">
        <w:rPr>
          <w:rFonts w:ascii="Times New Roman" w:hAnsi="Times New Roman"/>
          <w:sz w:val="28"/>
          <w:szCs w:val="28"/>
          <w:lang w:val="uk-UA"/>
        </w:rPr>
        <w:t xml:space="preserve">(Рис. </w:t>
      </w:r>
      <w:r w:rsidR="00156DDD">
        <w:rPr>
          <w:rFonts w:ascii="Times New Roman" w:hAnsi="Times New Roman"/>
          <w:sz w:val="28"/>
          <w:szCs w:val="28"/>
          <w:lang w:val="uk-UA"/>
        </w:rPr>
        <w:t>6</w:t>
      </w:r>
      <w:r w:rsidRPr="00C00184">
        <w:rPr>
          <w:rFonts w:ascii="Times New Roman" w:hAnsi="Times New Roman"/>
          <w:sz w:val="28"/>
          <w:szCs w:val="28"/>
          <w:lang w:val="uk-UA"/>
        </w:rPr>
        <w:t xml:space="preserve">). </w:t>
      </w:r>
    </w:p>
    <w:p w14:paraId="1EA74672" w14:textId="37244B1D" w:rsidR="00C00184" w:rsidRPr="00C00184" w:rsidRDefault="00C00184" w:rsidP="00C00184">
      <w:pPr>
        <w:ind w:firstLine="851"/>
        <w:jc w:val="both"/>
        <w:rPr>
          <w:rFonts w:ascii="Times New Roman" w:hAnsi="Times New Roman"/>
          <w:sz w:val="28"/>
          <w:szCs w:val="28"/>
          <w:lang w:val="uk-UA"/>
        </w:rPr>
      </w:pPr>
      <w:r w:rsidRPr="00C00184">
        <w:rPr>
          <w:rFonts w:ascii="Times New Roman" w:hAnsi="Times New Roman"/>
          <w:sz w:val="28"/>
          <w:szCs w:val="28"/>
          <w:lang w:val="uk-UA"/>
        </w:rPr>
        <w:t>Позашкільна освіта в Зачепилівській селищній об’єднаній територіальної громаді</w:t>
      </w:r>
      <w:r w:rsidR="00585CF8">
        <w:rPr>
          <w:rFonts w:ascii="Times New Roman" w:hAnsi="Times New Roman"/>
          <w:sz w:val="28"/>
          <w:szCs w:val="28"/>
          <w:lang w:val="uk-UA"/>
        </w:rPr>
        <w:t xml:space="preserve"> представлена Б</w:t>
      </w:r>
      <w:r w:rsidRPr="00C00184">
        <w:rPr>
          <w:rFonts w:ascii="Times New Roman" w:hAnsi="Times New Roman"/>
          <w:sz w:val="28"/>
          <w:szCs w:val="28"/>
          <w:lang w:val="uk-UA"/>
        </w:rPr>
        <w:t>удинком дитячої та юнацької творчості і дитячою музичною школою.</w:t>
      </w:r>
    </w:p>
    <w:p w14:paraId="12464162" w14:textId="77777777" w:rsidR="00C00184" w:rsidRPr="00C00184" w:rsidRDefault="00973D02" w:rsidP="00C00184">
      <w:pPr>
        <w:ind w:firstLine="851"/>
        <w:jc w:val="both"/>
        <w:rPr>
          <w:rFonts w:ascii="Times New Roman" w:hAnsi="Times New Roman"/>
          <w:sz w:val="28"/>
          <w:szCs w:val="28"/>
          <w:lang w:val="uk-UA"/>
        </w:rPr>
      </w:pPr>
      <w:r>
        <w:rPr>
          <w:rFonts w:ascii="Times New Roman" w:hAnsi="Times New Roman"/>
          <w:sz w:val="28"/>
          <w:szCs w:val="28"/>
          <w:lang w:val="uk-UA"/>
        </w:rPr>
        <w:t>На території громади створено опорну школу на базі Зачепилівської загальноосвітньої школи І-ІІІ ступенів.</w:t>
      </w:r>
    </w:p>
    <w:p w14:paraId="2C470865" w14:textId="77777777" w:rsidR="00C00184" w:rsidRPr="00C00184" w:rsidRDefault="00C00184" w:rsidP="00F36295">
      <w:pPr>
        <w:jc w:val="both"/>
        <w:rPr>
          <w:rFonts w:ascii="Times New Roman" w:hAnsi="Times New Roman"/>
          <w:sz w:val="28"/>
          <w:szCs w:val="28"/>
          <w:lang w:val="uk-UA"/>
        </w:rPr>
      </w:pPr>
      <w:r w:rsidRPr="00C00184">
        <w:rPr>
          <w:rFonts w:ascii="Times New Roman" w:hAnsi="Times New Roman"/>
          <w:noProof/>
          <w:sz w:val="28"/>
          <w:szCs w:val="28"/>
          <w:lang w:val="uk-UA" w:eastAsia="uk-UA"/>
        </w:rPr>
        <w:lastRenderedPageBreak/>
        <w:drawing>
          <wp:inline distT="0" distB="0" distL="0" distR="0" wp14:anchorId="50A912E6" wp14:editId="0146F446">
            <wp:extent cx="5486400" cy="3200400"/>
            <wp:effectExtent l="38100" t="0" r="57150" b="0"/>
            <wp:docPr id="213" name="Схема 2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C19E295" w14:textId="77777777" w:rsidR="00F36295" w:rsidRPr="00BD4D4D" w:rsidRDefault="00F36295" w:rsidP="00BD4D4D">
      <w:pPr>
        <w:spacing w:after="0" w:line="360" w:lineRule="auto"/>
        <w:ind w:right="-1"/>
        <w:jc w:val="center"/>
        <w:rPr>
          <w:rFonts w:ascii="Times New Roman" w:hAnsi="Times New Roman" w:cs="Times New Roman"/>
          <w:i/>
          <w:sz w:val="28"/>
          <w:szCs w:val="24"/>
          <w:lang w:val="uk-UA"/>
        </w:rPr>
      </w:pPr>
      <w:r w:rsidRPr="00392DB1">
        <w:rPr>
          <w:rFonts w:ascii="Times New Roman" w:hAnsi="Times New Roman" w:cs="Times New Roman"/>
          <w:i/>
          <w:sz w:val="28"/>
          <w:szCs w:val="24"/>
          <w:lang w:val="uk-UA"/>
        </w:rPr>
        <w:t>Рис.</w:t>
      </w:r>
      <w:r w:rsidR="00156DDD">
        <w:rPr>
          <w:rFonts w:ascii="Times New Roman" w:hAnsi="Times New Roman" w:cs="Times New Roman"/>
          <w:i/>
          <w:sz w:val="28"/>
          <w:szCs w:val="24"/>
          <w:lang w:val="uk-UA"/>
        </w:rPr>
        <w:t>6.</w:t>
      </w:r>
      <w:r w:rsidRPr="00392DB1">
        <w:rPr>
          <w:rFonts w:ascii="Times New Roman" w:hAnsi="Times New Roman" w:cs="Times New Roman"/>
          <w:i/>
          <w:sz w:val="28"/>
          <w:szCs w:val="24"/>
          <w:lang w:val="uk-UA"/>
        </w:rPr>
        <w:t xml:space="preserve"> Дошкільні та загальноосвітні навчальні заклади </w:t>
      </w:r>
      <w:r w:rsidR="00BD4D4D" w:rsidRPr="00392DB1">
        <w:rPr>
          <w:rFonts w:ascii="Times New Roman" w:hAnsi="Times New Roman" w:cs="Times New Roman"/>
          <w:i/>
          <w:sz w:val="28"/>
          <w:szCs w:val="24"/>
          <w:lang w:val="uk-UA"/>
        </w:rPr>
        <w:t>Зачепилівської селищної об’єднаної територіальної станом на початок 2018 року</w:t>
      </w:r>
    </w:p>
    <w:p w14:paraId="48164A71" w14:textId="77777777" w:rsidR="00F36295" w:rsidRPr="00F36295" w:rsidRDefault="00F36295" w:rsidP="00F36295">
      <w:pPr>
        <w:tabs>
          <w:tab w:val="left" w:pos="984"/>
        </w:tabs>
        <w:spacing w:after="0" w:line="360" w:lineRule="auto"/>
        <w:jc w:val="both"/>
        <w:rPr>
          <w:rFonts w:ascii="Times New Roman" w:hAnsi="Times New Roman" w:cs="Times New Roman"/>
          <w:sz w:val="28"/>
          <w:szCs w:val="28"/>
          <w:lang w:val="uk-UA"/>
        </w:rPr>
      </w:pPr>
    </w:p>
    <w:p w14:paraId="1A32A280" w14:textId="77777777" w:rsidR="00C00184" w:rsidRPr="00C00184" w:rsidRDefault="00C00184" w:rsidP="00C00184">
      <w:pPr>
        <w:tabs>
          <w:tab w:val="left" w:pos="984"/>
        </w:tabs>
        <w:spacing w:after="0" w:line="360" w:lineRule="auto"/>
        <w:ind w:firstLine="851"/>
        <w:jc w:val="both"/>
        <w:rPr>
          <w:rFonts w:ascii="Times New Roman" w:hAnsi="Times New Roman" w:cs="Times New Roman"/>
          <w:sz w:val="28"/>
          <w:szCs w:val="28"/>
          <w:lang w:val="uk-UA"/>
        </w:rPr>
      </w:pPr>
      <w:r w:rsidRPr="00C00184">
        <w:rPr>
          <w:rFonts w:ascii="Times New Roman" w:hAnsi="Times New Roman" w:cs="Times New Roman"/>
          <w:sz w:val="28"/>
          <w:szCs w:val="28"/>
          <w:lang w:val="uk-UA"/>
        </w:rPr>
        <w:t>Підвіз дітей у школи громади стабільно здійснюється шкільними автобусами.</w:t>
      </w:r>
    </w:p>
    <w:p w14:paraId="2390CCFD" w14:textId="77777777" w:rsidR="00C00184" w:rsidRPr="00F36295" w:rsidRDefault="00C00184" w:rsidP="00F36295">
      <w:pPr>
        <w:spacing w:after="0" w:line="360" w:lineRule="auto"/>
        <w:jc w:val="center"/>
        <w:rPr>
          <w:rFonts w:ascii="Times New Roman" w:hAnsi="Times New Roman" w:cs="Times New Roman"/>
          <w:sz w:val="32"/>
          <w:szCs w:val="28"/>
          <w:lang w:val="uk-UA"/>
        </w:rPr>
      </w:pPr>
    </w:p>
    <w:p w14:paraId="0514BA24" w14:textId="77777777" w:rsidR="00C00184" w:rsidRPr="00392DB1" w:rsidRDefault="00F36295" w:rsidP="00F36295">
      <w:pPr>
        <w:spacing w:after="0" w:line="360" w:lineRule="auto"/>
        <w:ind w:right="-1"/>
        <w:jc w:val="center"/>
        <w:rPr>
          <w:rFonts w:ascii="Times New Roman" w:hAnsi="Times New Roman" w:cs="Times New Roman"/>
          <w:i/>
          <w:sz w:val="28"/>
          <w:szCs w:val="24"/>
          <w:lang w:val="uk-UA"/>
        </w:rPr>
      </w:pPr>
      <w:r w:rsidRPr="00392DB1">
        <w:rPr>
          <w:rFonts w:ascii="Times New Roman" w:hAnsi="Times New Roman" w:cs="Times New Roman"/>
          <w:i/>
          <w:sz w:val="28"/>
          <w:szCs w:val="24"/>
          <w:lang w:val="uk-UA"/>
        </w:rPr>
        <w:t>Таблиця</w:t>
      </w:r>
      <w:r w:rsidR="00156DDD">
        <w:rPr>
          <w:rFonts w:ascii="Times New Roman" w:hAnsi="Times New Roman" w:cs="Times New Roman"/>
          <w:i/>
          <w:sz w:val="28"/>
          <w:szCs w:val="24"/>
          <w:lang w:val="uk-UA"/>
        </w:rPr>
        <w:t xml:space="preserve"> 9</w:t>
      </w:r>
      <w:r w:rsidRPr="00392DB1">
        <w:rPr>
          <w:rFonts w:ascii="Times New Roman" w:hAnsi="Times New Roman" w:cs="Times New Roman"/>
          <w:i/>
          <w:sz w:val="28"/>
          <w:szCs w:val="24"/>
          <w:lang w:val="uk-UA"/>
        </w:rPr>
        <w:t>.</w:t>
      </w:r>
      <w:r w:rsidR="00C00184" w:rsidRPr="00392DB1">
        <w:rPr>
          <w:rFonts w:ascii="Times New Roman" w:hAnsi="Times New Roman" w:cs="Times New Roman"/>
          <w:i/>
          <w:sz w:val="28"/>
          <w:szCs w:val="24"/>
          <w:lang w:val="uk-UA"/>
        </w:rPr>
        <w:t xml:space="preserve"> </w:t>
      </w:r>
      <w:r w:rsidR="00BD4D4D" w:rsidRPr="00392DB1">
        <w:rPr>
          <w:rFonts w:ascii="Times New Roman" w:hAnsi="Times New Roman" w:cs="Times New Roman"/>
          <w:i/>
          <w:sz w:val="28"/>
          <w:szCs w:val="24"/>
          <w:lang w:val="uk-UA"/>
        </w:rPr>
        <w:t>Дошкільні та загальноосвітні навчальні заклади Зачепилівської селищної об’єднаної територіальної</w:t>
      </w:r>
      <w:r w:rsidR="007E0A47" w:rsidRPr="00392DB1">
        <w:rPr>
          <w:rFonts w:ascii="Times New Roman" w:hAnsi="Times New Roman" w:cs="Times New Roman"/>
          <w:i/>
          <w:sz w:val="28"/>
          <w:szCs w:val="24"/>
          <w:lang w:val="uk-UA"/>
        </w:rPr>
        <w:t xml:space="preserve"> громади</w:t>
      </w:r>
      <w:r w:rsidR="00BD4D4D" w:rsidRPr="00392DB1">
        <w:rPr>
          <w:rFonts w:ascii="Times New Roman" w:hAnsi="Times New Roman" w:cs="Times New Roman"/>
          <w:i/>
          <w:sz w:val="28"/>
          <w:szCs w:val="24"/>
          <w:lang w:val="uk-UA"/>
        </w:rPr>
        <w:t xml:space="preserve"> станом на початок 2018 року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7"/>
        <w:gridCol w:w="1276"/>
      </w:tblGrid>
      <w:tr w:rsidR="00C00184" w:rsidRPr="00392DB1" w14:paraId="31FE5490" w14:textId="77777777" w:rsidTr="00EC78F7">
        <w:trPr>
          <w:cantSplit/>
          <w:trHeight w:val="338"/>
        </w:trPr>
        <w:tc>
          <w:tcPr>
            <w:tcW w:w="7967" w:type="dxa"/>
            <w:shd w:val="clear" w:color="auto" w:fill="F2F2F2" w:themeFill="background1" w:themeFillShade="F2"/>
            <w:vAlign w:val="center"/>
          </w:tcPr>
          <w:p w14:paraId="07359B59" w14:textId="77777777" w:rsidR="00C00184" w:rsidRPr="00392DB1" w:rsidRDefault="00C00184" w:rsidP="00C00184">
            <w:pPr>
              <w:ind w:firstLine="63"/>
              <w:jc w:val="center"/>
              <w:rPr>
                <w:rFonts w:ascii="Times New Roman" w:hAnsi="Times New Roman" w:cs="Times New Roman"/>
                <w:b/>
                <w:sz w:val="28"/>
                <w:szCs w:val="28"/>
                <w:lang w:val="uk-UA"/>
              </w:rPr>
            </w:pPr>
            <w:r w:rsidRPr="00392DB1">
              <w:rPr>
                <w:rFonts w:ascii="Times New Roman" w:hAnsi="Times New Roman" w:cs="Times New Roman"/>
                <w:b/>
                <w:sz w:val="28"/>
                <w:szCs w:val="28"/>
                <w:lang w:val="uk-UA"/>
              </w:rPr>
              <w:t>Показники</w:t>
            </w:r>
          </w:p>
        </w:tc>
        <w:tc>
          <w:tcPr>
            <w:tcW w:w="1276" w:type="dxa"/>
            <w:shd w:val="clear" w:color="auto" w:fill="F2F2F2" w:themeFill="background1" w:themeFillShade="F2"/>
          </w:tcPr>
          <w:p w14:paraId="2E955583" w14:textId="77777777" w:rsidR="00C00184" w:rsidRPr="00392DB1" w:rsidRDefault="00C00184" w:rsidP="00C00184">
            <w:pPr>
              <w:ind w:firstLine="63"/>
              <w:jc w:val="center"/>
              <w:rPr>
                <w:rFonts w:ascii="Times New Roman" w:hAnsi="Times New Roman" w:cs="Times New Roman"/>
                <w:b/>
                <w:sz w:val="28"/>
                <w:szCs w:val="28"/>
                <w:lang w:val="uk-UA"/>
              </w:rPr>
            </w:pPr>
            <w:r w:rsidRPr="00392DB1">
              <w:rPr>
                <w:rFonts w:ascii="Times New Roman" w:hAnsi="Times New Roman" w:cs="Times New Roman"/>
                <w:b/>
                <w:sz w:val="28"/>
                <w:szCs w:val="28"/>
                <w:lang w:val="uk-UA"/>
              </w:rPr>
              <w:t>2017</w:t>
            </w:r>
          </w:p>
        </w:tc>
      </w:tr>
      <w:tr w:rsidR="00C00184" w:rsidRPr="00392DB1" w14:paraId="04B81476" w14:textId="77777777" w:rsidTr="00C00184">
        <w:tc>
          <w:tcPr>
            <w:tcW w:w="7967" w:type="dxa"/>
          </w:tcPr>
          <w:p w14:paraId="04FEE737"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Кількість дошкільних закладів, одиниць</w:t>
            </w:r>
          </w:p>
        </w:tc>
        <w:tc>
          <w:tcPr>
            <w:tcW w:w="1276" w:type="dxa"/>
          </w:tcPr>
          <w:p w14:paraId="41F8E6B9"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5</w:t>
            </w:r>
          </w:p>
        </w:tc>
      </w:tr>
      <w:tr w:rsidR="00C00184" w:rsidRPr="00392DB1" w14:paraId="6A669EC4" w14:textId="77777777" w:rsidTr="00C00184">
        <w:tc>
          <w:tcPr>
            <w:tcW w:w="7967" w:type="dxa"/>
          </w:tcPr>
          <w:p w14:paraId="24F5B0C3"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Кількість дітей в дошкільних закладів, тис. осіб</w:t>
            </w:r>
          </w:p>
        </w:tc>
        <w:tc>
          <w:tcPr>
            <w:tcW w:w="1276" w:type="dxa"/>
          </w:tcPr>
          <w:p w14:paraId="008ADDAB"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0,253</w:t>
            </w:r>
          </w:p>
        </w:tc>
      </w:tr>
      <w:tr w:rsidR="00C00184" w:rsidRPr="00392DB1" w14:paraId="33FDB4C2" w14:textId="77777777" w:rsidTr="00C00184">
        <w:tc>
          <w:tcPr>
            <w:tcW w:w="7967" w:type="dxa"/>
          </w:tcPr>
          <w:p w14:paraId="7DE5C780"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Завантаженість дошкільних закладів (дітей на 100 місць)</w:t>
            </w:r>
          </w:p>
        </w:tc>
        <w:tc>
          <w:tcPr>
            <w:tcW w:w="1276" w:type="dxa"/>
          </w:tcPr>
          <w:p w14:paraId="7323804B"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117</w:t>
            </w:r>
          </w:p>
        </w:tc>
      </w:tr>
      <w:tr w:rsidR="00C00184" w:rsidRPr="00392DB1" w14:paraId="0F9ED938" w14:textId="77777777" w:rsidTr="00C00184">
        <w:tc>
          <w:tcPr>
            <w:tcW w:w="7967" w:type="dxa"/>
          </w:tcPr>
          <w:p w14:paraId="270C4587"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Кількість загальноосвітніх навчальних закладів, одиниць</w:t>
            </w:r>
          </w:p>
        </w:tc>
        <w:tc>
          <w:tcPr>
            <w:tcW w:w="1276" w:type="dxa"/>
          </w:tcPr>
          <w:p w14:paraId="1CD417B9"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3</w:t>
            </w:r>
          </w:p>
        </w:tc>
      </w:tr>
      <w:tr w:rsidR="00C00184" w:rsidRPr="00392DB1" w14:paraId="7D462976" w14:textId="77777777" w:rsidTr="00C00184">
        <w:tc>
          <w:tcPr>
            <w:tcW w:w="7967" w:type="dxa"/>
          </w:tcPr>
          <w:p w14:paraId="5BFFF7FC"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Кількість учнів у загальноосвітніх навчальних закладах, осіб</w:t>
            </w:r>
          </w:p>
        </w:tc>
        <w:tc>
          <w:tcPr>
            <w:tcW w:w="1276" w:type="dxa"/>
          </w:tcPr>
          <w:p w14:paraId="05D952B2"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932</w:t>
            </w:r>
          </w:p>
        </w:tc>
      </w:tr>
      <w:tr w:rsidR="00C00184" w:rsidRPr="00392DB1" w14:paraId="67783C59" w14:textId="77777777" w:rsidTr="00C00184">
        <w:tc>
          <w:tcPr>
            <w:tcW w:w="7967" w:type="dxa"/>
          </w:tcPr>
          <w:p w14:paraId="07B199EB" w14:textId="77777777" w:rsidR="00C00184" w:rsidRPr="00392DB1" w:rsidRDefault="00C00184" w:rsidP="00C00184">
            <w:pPr>
              <w:ind w:firstLine="63"/>
              <w:rPr>
                <w:rFonts w:ascii="Times New Roman" w:hAnsi="Times New Roman" w:cs="Times New Roman"/>
                <w:sz w:val="28"/>
                <w:szCs w:val="28"/>
                <w:lang w:val="uk-UA" w:eastAsia="ru-RU"/>
              </w:rPr>
            </w:pPr>
            <w:r w:rsidRPr="00392DB1">
              <w:rPr>
                <w:rFonts w:ascii="Times New Roman" w:hAnsi="Times New Roman" w:cs="Times New Roman"/>
                <w:sz w:val="28"/>
                <w:szCs w:val="28"/>
                <w:lang w:val="uk-UA" w:eastAsia="ru-RU"/>
              </w:rPr>
              <w:t>Кількість вчителів у загальноосвітніх навчальних закладах, осіб</w:t>
            </w:r>
          </w:p>
        </w:tc>
        <w:tc>
          <w:tcPr>
            <w:tcW w:w="1276" w:type="dxa"/>
          </w:tcPr>
          <w:p w14:paraId="436A7E33" w14:textId="77777777" w:rsidR="00C00184" w:rsidRPr="00392DB1" w:rsidRDefault="00C00184" w:rsidP="00C00184">
            <w:pPr>
              <w:ind w:firstLine="63"/>
              <w:jc w:val="center"/>
              <w:rPr>
                <w:rFonts w:ascii="Times New Roman" w:hAnsi="Times New Roman" w:cs="Times New Roman"/>
                <w:sz w:val="28"/>
                <w:szCs w:val="28"/>
                <w:lang w:val="uk-UA"/>
              </w:rPr>
            </w:pPr>
            <w:r w:rsidRPr="00392DB1">
              <w:rPr>
                <w:rFonts w:ascii="Times New Roman" w:hAnsi="Times New Roman" w:cs="Times New Roman"/>
                <w:sz w:val="28"/>
                <w:szCs w:val="28"/>
                <w:lang w:val="uk-UA"/>
              </w:rPr>
              <w:t>114</w:t>
            </w:r>
          </w:p>
        </w:tc>
      </w:tr>
    </w:tbl>
    <w:p w14:paraId="06625940" w14:textId="77777777" w:rsidR="00591E71" w:rsidRDefault="00591E71" w:rsidP="00C00184">
      <w:pPr>
        <w:tabs>
          <w:tab w:val="left" w:pos="984"/>
        </w:tabs>
        <w:spacing w:after="0" w:line="360" w:lineRule="auto"/>
        <w:ind w:firstLine="851"/>
        <w:jc w:val="both"/>
        <w:rPr>
          <w:rFonts w:ascii="Times New Roman" w:hAnsi="Times New Roman" w:cs="Times New Roman"/>
          <w:sz w:val="28"/>
          <w:szCs w:val="28"/>
          <w:lang w:val="uk-UA"/>
        </w:rPr>
      </w:pPr>
    </w:p>
    <w:p w14:paraId="0AB009A9" w14:textId="77777777" w:rsidR="00C00184" w:rsidRPr="00C00184" w:rsidRDefault="00C00184" w:rsidP="00C00184">
      <w:pPr>
        <w:tabs>
          <w:tab w:val="left" w:pos="984"/>
        </w:tabs>
        <w:spacing w:after="0" w:line="360" w:lineRule="auto"/>
        <w:ind w:firstLine="851"/>
        <w:jc w:val="both"/>
        <w:rPr>
          <w:rFonts w:ascii="Times New Roman" w:hAnsi="Times New Roman" w:cs="Times New Roman"/>
          <w:sz w:val="28"/>
          <w:szCs w:val="28"/>
          <w:lang w:val="uk-UA"/>
        </w:rPr>
      </w:pPr>
      <w:r w:rsidRPr="00392DB1">
        <w:rPr>
          <w:rFonts w:ascii="Times New Roman" w:hAnsi="Times New Roman" w:cs="Times New Roman"/>
          <w:sz w:val="28"/>
          <w:szCs w:val="28"/>
          <w:lang w:val="uk-UA"/>
        </w:rPr>
        <w:t>На території Зачепилівської селищної об’єднаної територіальної</w:t>
      </w:r>
      <w:r w:rsidRPr="00C00184">
        <w:rPr>
          <w:rFonts w:ascii="Times New Roman" w:hAnsi="Times New Roman" w:cs="Times New Roman"/>
          <w:sz w:val="28"/>
          <w:szCs w:val="28"/>
          <w:lang w:val="uk-UA"/>
        </w:rPr>
        <w:t xml:space="preserve"> громади існує потреба у розвитку інфраструктури дошкільної освіти, що </w:t>
      </w:r>
      <w:r w:rsidRPr="00C00184">
        <w:rPr>
          <w:rFonts w:ascii="Times New Roman" w:hAnsi="Times New Roman" w:cs="Times New Roman"/>
          <w:sz w:val="28"/>
          <w:szCs w:val="28"/>
          <w:lang w:val="uk-UA"/>
        </w:rPr>
        <w:lastRenderedPageBreak/>
        <w:t>відповідає пріоритетам уряду із подолання черг у дитя</w:t>
      </w:r>
      <w:r w:rsidR="00156DDD">
        <w:rPr>
          <w:rFonts w:ascii="Times New Roman" w:hAnsi="Times New Roman" w:cs="Times New Roman"/>
          <w:sz w:val="28"/>
          <w:szCs w:val="28"/>
          <w:lang w:val="uk-UA"/>
        </w:rPr>
        <w:t>чих садках до 2020 року (табл. 10</w:t>
      </w:r>
      <w:r w:rsidRPr="00C00184">
        <w:rPr>
          <w:rFonts w:ascii="Times New Roman" w:hAnsi="Times New Roman" w:cs="Times New Roman"/>
          <w:sz w:val="28"/>
          <w:szCs w:val="28"/>
          <w:lang w:val="uk-UA"/>
        </w:rPr>
        <w:t>).</w:t>
      </w:r>
    </w:p>
    <w:p w14:paraId="1E6F5E61" w14:textId="77777777" w:rsidR="00C00184" w:rsidRPr="00F36295" w:rsidRDefault="00C00184" w:rsidP="00F36295">
      <w:pPr>
        <w:spacing w:after="0" w:line="360" w:lineRule="auto"/>
        <w:jc w:val="center"/>
        <w:rPr>
          <w:rFonts w:ascii="Times New Roman" w:hAnsi="Times New Roman" w:cs="Times New Roman"/>
          <w:i/>
          <w:sz w:val="28"/>
          <w:szCs w:val="24"/>
          <w:lang w:val="uk-UA"/>
        </w:rPr>
      </w:pPr>
      <w:r w:rsidRPr="00F36295">
        <w:rPr>
          <w:rFonts w:ascii="Times New Roman" w:hAnsi="Times New Roman" w:cs="Times New Roman"/>
          <w:i/>
          <w:sz w:val="28"/>
          <w:szCs w:val="24"/>
          <w:lang w:val="uk-UA"/>
        </w:rPr>
        <w:t>Табл</w:t>
      </w:r>
      <w:r w:rsidR="00F36295">
        <w:rPr>
          <w:rFonts w:ascii="Times New Roman" w:hAnsi="Times New Roman" w:cs="Times New Roman"/>
          <w:i/>
          <w:sz w:val="28"/>
          <w:szCs w:val="24"/>
          <w:lang w:val="uk-UA"/>
        </w:rPr>
        <w:t>иця</w:t>
      </w:r>
      <w:r w:rsidR="00156DDD">
        <w:rPr>
          <w:rFonts w:ascii="Times New Roman" w:hAnsi="Times New Roman" w:cs="Times New Roman"/>
          <w:i/>
          <w:sz w:val="28"/>
          <w:szCs w:val="24"/>
          <w:lang w:val="uk-UA"/>
        </w:rPr>
        <w:t>10</w:t>
      </w:r>
      <w:r w:rsidRPr="00F36295">
        <w:rPr>
          <w:rFonts w:ascii="Times New Roman" w:hAnsi="Times New Roman" w:cs="Times New Roman"/>
          <w:i/>
          <w:sz w:val="28"/>
          <w:szCs w:val="24"/>
          <w:lang w:val="uk-UA"/>
        </w:rPr>
        <w:t>. Потреба у додаткових місцях у дошкільних закладах Зачепилівської ОТГ</w:t>
      </w:r>
      <w:r w:rsidR="00FE1987">
        <w:rPr>
          <w:rFonts w:ascii="Times New Roman" w:hAnsi="Times New Roman" w:cs="Times New Roman"/>
          <w:i/>
          <w:sz w:val="28"/>
          <w:szCs w:val="24"/>
          <w:lang w:val="uk-UA"/>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843"/>
        <w:gridCol w:w="1276"/>
      </w:tblGrid>
      <w:tr w:rsidR="00C00184" w:rsidRPr="00C00184" w14:paraId="51598458" w14:textId="77777777" w:rsidTr="00EC78F7">
        <w:tc>
          <w:tcPr>
            <w:tcW w:w="562" w:type="dxa"/>
            <w:shd w:val="clear" w:color="auto" w:fill="F2F2F2" w:themeFill="background1" w:themeFillShade="F2"/>
          </w:tcPr>
          <w:p w14:paraId="31847BBE" w14:textId="403A5C73" w:rsidR="00C00184" w:rsidRPr="00C00184" w:rsidRDefault="00EC78F7" w:rsidP="00C00184">
            <w:pPr>
              <w:tabs>
                <w:tab w:val="right" w:pos="135"/>
                <w:tab w:val="center" w:pos="493"/>
              </w:tabs>
              <w:ind w:firstLine="29"/>
              <w:rPr>
                <w:rFonts w:ascii="Times New Roman" w:hAnsi="Times New Roman"/>
                <w:sz w:val="24"/>
                <w:szCs w:val="24"/>
                <w:lang w:val="uk-UA"/>
              </w:rPr>
            </w:pPr>
            <w:r>
              <w:rPr>
                <w:rFonts w:ascii="Times New Roman" w:hAnsi="Times New Roman"/>
                <w:sz w:val="24"/>
                <w:szCs w:val="24"/>
                <w:lang w:val="uk-UA"/>
              </w:rPr>
              <w:t>№ п/п</w:t>
            </w:r>
          </w:p>
        </w:tc>
        <w:tc>
          <w:tcPr>
            <w:tcW w:w="5670" w:type="dxa"/>
            <w:shd w:val="clear" w:color="auto" w:fill="F2F2F2" w:themeFill="background1" w:themeFillShade="F2"/>
          </w:tcPr>
          <w:p w14:paraId="428BECF5" w14:textId="77777777" w:rsidR="00C00184" w:rsidRPr="00C00184" w:rsidRDefault="00C00184" w:rsidP="00C00184">
            <w:pPr>
              <w:ind w:firstLine="851"/>
              <w:rPr>
                <w:rFonts w:ascii="Times New Roman" w:hAnsi="Times New Roman"/>
                <w:sz w:val="24"/>
                <w:szCs w:val="24"/>
                <w:lang w:val="uk-UA"/>
              </w:rPr>
            </w:pPr>
            <w:r w:rsidRPr="00C00184">
              <w:rPr>
                <w:rFonts w:ascii="Times New Roman" w:hAnsi="Times New Roman"/>
                <w:sz w:val="24"/>
                <w:szCs w:val="24"/>
                <w:lang w:val="uk-UA"/>
              </w:rPr>
              <w:t>Назва та місце розміщення</w:t>
            </w:r>
          </w:p>
        </w:tc>
        <w:tc>
          <w:tcPr>
            <w:tcW w:w="1843" w:type="dxa"/>
            <w:shd w:val="clear" w:color="auto" w:fill="F2F2F2" w:themeFill="background1" w:themeFillShade="F2"/>
          </w:tcPr>
          <w:p w14:paraId="0D0E510B" w14:textId="77777777" w:rsidR="00C00184" w:rsidRPr="00C00184" w:rsidRDefault="00C00184" w:rsidP="00C00184">
            <w:pPr>
              <w:rPr>
                <w:rFonts w:ascii="Times New Roman" w:hAnsi="Times New Roman"/>
                <w:sz w:val="24"/>
                <w:szCs w:val="24"/>
                <w:lang w:val="uk-UA"/>
              </w:rPr>
            </w:pPr>
            <w:r w:rsidRPr="00C00184">
              <w:rPr>
                <w:rFonts w:ascii="Times New Roman" w:hAnsi="Times New Roman"/>
                <w:sz w:val="24"/>
                <w:szCs w:val="24"/>
                <w:lang w:val="uk-UA"/>
              </w:rPr>
              <w:t>Рік побудови чи капремонту</w:t>
            </w:r>
          </w:p>
        </w:tc>
        <w:tc>
          <w:tcPr>
            <w:tcW w:w="1276" w:type="dxa"/>
            <w:shd w:val="clear" w:color="auto" w:fill="F2F2F2" w:themeFill="background1" w:themeFillShade="F2"/>
          </w:tcPr>
          <w:p w14:paraId="7947C4E5" w14:textId="77777777" w:rsidR="00C00184" w:rsidRPr="00C00184" w:rsidRDefault="00C00184" w:rsidP="00C00184">
            <w:pPr>
              <w:rPr>
                <w:rFonts w:ascii="Times New Roman" w:hAnsi="Times New Roman"/>
                <w:sz w:val="24"/>
                <w:szCs w:val="24"/>
                <w:lang w:val="uk-UA"/>
              </w:rPr>
            </w:pPr>
            <w:r w:rsidRPr="00C00184">
              <w:rPr>
                <w:rFonts w:ascii="Times New Roman" w:hAnsi="Times New Roman"/>
                <w:sz w:val="24"/>
                <w:szCs w:val="24"/>
                <w:lang w:val="uk-UA"/>
              </w:rPr>
              <w:t>Черга, дітей</w:t>
            </w:r>
          </w:p>
        </w:tc>
      </w:tr>
      <w:tr w:rsidR="00C00184" w:rsidRPr="00C00184" w14:paraId="30AFDFDB" w14:textId="77777777" w:rsidTr="00C00184">
        <w:tc>
          <w:tcPr>
            <w:tcW w:w="562" w:type="dxa"/>
          </w:tcPr>
          <w:p w14:paraId="7237073F" w14:textId="77777777" w:rsidR="00C00184" w:rsidRPr="00C00184" w:rsidRDefault="00C00184" w:rsidP="00C00184">
            <w:pPr>
              <w:ind w:firstLine="29"/>
              <w:rPr>
                <w:rFonts w:ascii="Times New Roman" w:hAnsi="Times New Roman"/>
                <w:sz w:val="24"/>
                <w:szCs w:val="24"/>
                <w:lang w:val="uk-UA"/>
              </w:rPr>
            </w:pPr>
            <w:r w:rsidRPr="00C00184">
              <w:rPr>
                <w:rFonts w:ascii="Times New Roman" w:hAnsi="Times New Roman"/>
                <w:sz w:val="24"/>
                <w:szCs w:val="24"/>
                <w:lang w:val="uk-UA"/>
              </w:rPr>
              <w:t>1</w:t>
            </w:r>
          </w:p>
        </w:tc>
        <w:tc>
          <w:tcPr>
            <w:tcW w:w="5670" w:type="dxa"/>
          </w:tcPr>
          <w:p w14:paraId="441DEF93" w14:textId="77777777" w:rsidR="00FE1987" w:rsidRPr="00C00184" w:rsidRDefault="007E0A47" w:rsidP="00973D02">
            <w:pPr>
              <w:rPr>
                <w:rFonts w:ascii="Times New Roman" w:hAnsi="Times New Roman"/>
                <w:sz w:val="24"/>
                <w:szCs w:val="24"/>
                <w:lang w:val="uk-UA"/>
              </w:rPr>
            </w:pPr>
            <w:r>
              <w:rPr>
                <w:rFonts w:ascii="Times New Roman" w:hAnsi="Times New Roman"/>
                <w:sz w:val="24"/>
                <w:szCs w:val="24"/>
                <w:lang w:val="uk-UA"/>
              </w:rPr>
              <w:t xml:space="preserve">Дошкільний підрозділ </w:t>
            </w:r>
            <w:r w:rsidR="00FE1987">
              <w:rPr>
                <w:rFonts w:ascii="Times New Roman" w:hAnsi="Times New Roman"/>
                <w:sz w:val="24"/>
                <w:szCs w:val="24"/>
                <w:lang w:val="uk-UA"/>
              </w:rPr>
              <w:t>Бе</w:t>
            </w:r>
            <w:r>
              <w:rPr>
                <w:rFonts w:ascii="Times New Roman" w:hAnsi="Times New Roman"/>
                <w:sz w:val="24"/>
                <w:szCs w:val="24"/>
                <w:lang w:val="uk-UA"/>
              </w:rPr>
              <w:t>рдянського навчально-виховного</w:t>
            </w:r>
            <w:r w:rsidR="00FE1987">
              <w:rPr>
                <w:rFonts w:ascii="Times New Roman" w:hAnsi="Times New Roman"/>
                <w:sz w:val="24"/>
                <w:szCs w:val="24"/>
                <w:lang w:val="uk-UA"/>
              </w:rPr>
              <w:t xml:space="preserve"> комплекс</w:t>
            </w:r>
            <w:r>
              <w:rPr>
                <w:rFonts w:ascii="Times New Roman" w:hAnsi="Times New Roman"/>
                <w:sz w:val="24"/>
                <w:szCs w:val="24"/>
                <w:lang w:val="uk-UA"/>
              </w:rPr>
              <w:t>у</w:t>
            </w:r>
            <w:r w:rsidR="00FE1987">
              <w:rPr>
                <w:rFonts w:ascii="Times New Roman" w:hAnsi="Times New Roman"/>
                <w:sz w:val="24"/>
                <w:szCs w:val="24"/>
                <w:lang w:val="uk-UA"/>
              </w:rPr>
              <w:t xml:space="preserve"> «зага</w:t>
            </w:r>
            <w:r w:rsidR="00973D02">
              <w:rPr>
                <w:rFonts w:ascii="Times New Roman" w:hAnsi="Times New Roman"/>
                <w:sz w:val="24"/>
                <w:szCs w:val="24"/>
                <w:lang w:val="uk-UA"/>
              </w:rPr>
              <w:t>льноосвітній навчальний заклад І-ІІІ</w:t>
            </w:r>
            <w:r w:rsidR="00FE1987">
              <w:rPr>
                <w:rFonts w:ascii="Times New Roman" w:hAnsi="Times New Roman"/>
                <w:sz w:val="24"/>
                <w:szCs w:val="24"/>
                <w:lang w:val="uk-UA"/>
              </w:rPr>
              <w:t xml:space="preserve"> ступенів – дошкільний навчальний заклад» </w:t>
            </w:r>
          </w:p>
        </w:tc>
        <w:tc>
          <w:tcPr>
            <w:tcW w:w="1843" w:type="dxa"/>
          </w:tcPr>
          <w:p w14:paraId="4B7CC5A0"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1954</w:t>
            </w:r>
          </w:p>
          <w:p w14:paraId="0CB66232"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1974</w:t>
            </w:r>
          </w:p>
        </w:tc>
        <w:tc>
          <w:tcPr>
            <w:tcW w:w="1276" w:type="dxa"/>
          </w:tcPr>
          <w:p w14:paraId="4BE1CE30"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2</w:t>
            </w:r>
          </w:p>
        </w:tc>
      </w:tr>
      <w:tr w:rsidR="00C00184" w:rsidRPr="00C00184" w14:paraId="5F4AB083" w14:textId="77777777" w:rsidTr="00C00184">
        <w:tc>
          <w:tcPr>
            <w:tcW w:w="562" w:type="dxa"/>
          </w:tcPr>
          <w:p w14:paraId="662B94EC" w14:textId="77777777" w:rsidR="00C00184" w:rsidRPr="00C00184" w:rsidRDefault="00C00184" w:rsidP="00C00184">
            <w:pPr>
              <w:ind w:firstLine="29"/>
              <w:rPr>
                <w:rFonts w:ascii="Times New Roman" w:hAnsi="Times New Roman"/>
                <w:sz w:val="24"/>
                <w:szCs w:val="24"/>
                <w:lang w:val="uk-UA"/>
              </w:rPr>
            </w:pPr>
            <w:r w:rsidRPr="00C00184">
              <w:rPr>
                <w:rFonts w:ascii="Times New Roman" w:hAnsi="Times New Roman"/>
                <w:sz w:val="24"/>
                <w:szCs w:val="24"/>
                <w:lang w:val="uk-UA"/>
              </w:rPr>
              <w:t>2</w:t>
            </w:r>
          </w:p>
        </w:tc>
        <w:tc>
          <w:tcPr>
            <w:tcW w:w="5670" w:type="dxa"/>
          </w:tcPr>
          <w:p w14:paraId="30FCFCB3" w14:textId="77777777" w:rsidR="00C00184" w:rsidRPr="00C00184" w:rsidRDefault="00C00184" w:rsidP="00C00184">
            <w:pPr>
              <w:rPr>
                <w:rFonts w:ascii="Times New Roman" w:hAnsi="Times New Roman"/>
                <w:sz w:val="24"/>
                <w:szCs w:val="24"/>
                <w:lang w:val="uk-UA"/>
              </w:rPr>
            </w:pPr>
            <w:r w:rsidRPr="00C00184">
              <w:rPr>
                <w:rFonts w:ascii="Times New Roman" w:hAnsi="Times New Roman"/>
                <w:sz w:val="24"/>
                <w:szCs w:val="24"/>
                <w:lang w:val="uk-UA"/>
              </w:rPr>
              <w:t xml:space="preserve">Зачепилівський дошкільний навчальний заклад (ясла-садок) «Ромашка» смт. Зачепилівка </w:t>
            </w:r>
          </w:p>
        </w:tc>
        <w:tc>
          <w:tcPr>
            <w:tcW w:w="1843" w:type="dxa"/>
          </w:tcPr>
          <w:p w14:paraId="74772622"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1975</w:t>
            </w:r>
          </w:p>
        </w:tc>
        <w:tc>
          <w:tcPr>
            <w:tcW w:w="1276" w:type="dxa"/>
          </w:tcPr>
          <w:p w14:paraId="19FECEA8"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99</w:t>
            </w:r>
          </w:p>
        </w:tc>
      </w:tr>
      <w:tr w:rsidR="00C00184" w:rsidRPr="00C00184" w14:paraId="61F57AD7" w14:textId="77777777" w:rsidTr="00C00184">
        <w:tc>
          <w:tcPr>
            <w:tcW w:w="562" w:type="dxa"/>
          </w:tcPr>
          <w:p w14:paraId="4F62753E" w14:textId="77777777" w:rsidR="00C00184" w:rsidRPr="00C00184" w:rsidRDefault="00C00184" w:rsidP="00C00184">
            <w:pPr>
              <w:ind w:firstLine="29"/>
              <w:rPr>
                <w:rFonts w:ascii="Times New Roman" w:hAnsi="Times New Roman"/>
                <w:sz w:val="24"/>
                <w:szCs w:val="24"/>
                <w:lang w:val="uk-UA"/>
              </w:rPr>
            </w:pPr>
            <w:r w:rsidRPr="00C00184">
              <w:rPr>
                <w:rFonts w:ascii="Times New Roman" w:hAnsi="Times New Roman"/>
                <w:sz w:val="24"/>
                <w:szCs w:val="24"/>
                <w:lang w:val="uk-UA"/>
              </w:rPr>
              <w:t>3</w:t>
            </w:r>
          </w:p>
        </w:tc>
        <w:tc>
          <w:tcPr>
            <w:tcW w:w="5670" w:type="dxa"/>
          </w:tcPr>
          <w:p w14:paraId="0F38BBB2" w14:textId="77777777" w:rsidR="00C00184" w:rsidRPr="00C00184" w:rsidRDefault="00C00184" w:rsidP="00C00184">
            <w:pPr>
              <w:contextualSpacing/>
              <w:rPr>
                <w:rFonts w:ascii="Times New Roman" w:hAnsi="Times New Roman"/>
                <w:sz w:val="24"/>
                <w:szCs w:val="24"/>
                <w:lang w:val="uk-UA"/>
              </w:rPr>
            </w:pPr>
            <w:r w:rsidRPr="00C00184">
              <w:rPr>
                <w:rFonts w:ascii="Times New Roman" w:hAnsi="Times New Roman"/>
                <w:sz w:val="24"/>
                <w:szCs w:val="24"/>
                <w:lang w:val="uk-UA"/>
              </w:rPr>
              <w:t>Миколаївський дошкільний навчальний заклад (ясла-садок) «Вишенька» c. Миколаївка,</w:t>
            </w:r>
          </w:p>
        </w:tc>
        <w:tc>
          <w:tcPr>
            <w:tcW w:w="1843" w:type="dxa"/>
          </w:tcPr>
          <w:p w14:paraId="0E854BEC"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2010</w:t>
            </w:r>
          </w:p>
        </w:tc>
        <w:tc>
          <w:tcPr>
            <w:tcW w:w="1276" w:type="dxa"/>
          </w:tcPr>
          <w:p w14:paraId="2ABE4F50"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8</w:t>
            </w:r>
          </w:p>
        </w:tc>
      </w:tr>
      <w:tr w:rsidR="00C00184" w:rsidRPr="00C00184" w14:paraId="52971080" w14:textId="77777777" w:rsidTr="00C00184">
        <w:tc>
          <w:tcPr>
            <w:tcW w:w="562" w:type="dxa"/>
          </w:tcPr>
          <w:p w14:paraId="21766E96" w14:textId="77777777" w:rsidR="00C00184" w:rsidRPr="00C00184" w:rsidRDefault="00C00184" w:rsidP="00C00184">
            <w:pPr>
              <w:ind w:firstLine="29"/>
              <w:rPr>
                <w:rFonts w:ascii="Times New Roman" w:hAnsi="Times New Roman"/>
                <w:sz w:val="24"/>
                <w:szCs w:val="24"/>
                <w:lang w:val="uk-UA"/>
              </w:rPr>
            </w:pPr>
            <w:r w:rsidRPr="00C00184">
              <w:rPr>
                <w:rFonts w:ascii="Times New Roman" w:hAnsi="Times New Roman"/>
                <w:sz w:val="24"/>
                <w:szCs w:val="24"/>
                <w:lang w:val="uk-UA"/>
              </w:rPr>
              <w:t>4</w:t>
            </w:r>
          </w:p>
        </w:tc>
        <w:tc>
          <w:tcPr>
            <w:tcW w:w="5670" w:type="dxa"/>
          </w:tcPr>
          <w:p w14:paraId="577D3A38" w14:textId="77777777" w:rsidR="00C00184" w:rsidRPr="00C00184" w:rsidRDefault="00C00184" w:rsidP="00C00184">
            <w:pPr>
              <w:contextualSpacing/>
              <w:rPr>
                <w:rFonts w:ascii="Times New Roman" w:hAnsi="Times New Roman"/>
                <w:sz w:val="24"/>
                <w:szCs w:val="24"/>
                <w:lang w:val="uk-UA"/>
              </w:rPr>
            </w:pPr>
            <w:r w:rsidRPr="00C00184">
              <w:rPr>
                <w:rFonts w:ascii="Times New Roman" w:hAnsi="Times New Roman"/>
                <w:sz w:val="24"/>
                <w:szCs w:val="24"/>
                <w:lang w:val="uk-UA"/>
              </w:rPr>
              <w:t>Леб’язький дошкільний навчальний заклад (ясла-садок) «Сонечко» с.Леб’яже,</w:t>
            </w:r>
          </w:p>
          <w:p w14:paraId="7A2F6C5A" w14:textId="77777777" w:rsidR="00C00184" w:rsidRPr="00C00184" w:rsidRDefault="00C00184" w:rsidP="00C00184">
            <w:pPr>
              <w:contextualSpacing/>
              <w:rPr>
                <w:rFonts w:ascii="Times New Roman" w:hAnsi="Times New Roman"/>
                <w:sz w:val="24"/>
                <w:szCs w:val="24"/>
                <w:lang w:val="uk-UA"/>
              </w:rPr>
            </w:pPr>
          </w:p>
        </w:tc>
        <w:tc>
          <w:tcPr>
            <w:tcW w:w="1843" w:type="dxa"/>
          </w:tcPr>
          <w:p w14:paraId="085CBC20"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2011</w:t>
            </w:r>
          </w:p>
        </w:tc>
        <w:tc>
          <w:tcPr>
            <w:tcW w:w="1276" w:type="dxa"/>
          </w:tcPr>
          <w:p w14:paraId="68A9BBD0"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6</w:t>
            </w:r>
          </w:p>
        </w:tc>
      </w:tr>
      <w:tr w:rsidR="00C00184" w:rsidRPr="00C00184" w14:paraId="0165DE6E" w14:textId="77777777" w:rsidTr="00C00184">
        <w:tc>
          <w:tcPr>
            <w:tcW w:w="562" w:type="dxa"/>
          </w:tcPr>
          <w:p w14:paraId="0860D499" w14:textId="77777777" w:rsidR="00C00184" w:rsidRPr="00C00184" w:rsidRDefault="00C00184" w:rsidP="00C00184">
            <w:pPr>
              <w:rPr>
                <w:rFonts w:ascii="Times New Roman" w:hAnsi="Times New Roman"/>
                <w:sz w:val="24"/>
                <w:szCs w:val="24"/>
                <w:lang w:val="uk-UA"/>
              </w:rPr>
            </w:pPr>
            <w:r w:rsidRPr="00C00184">
              <w:rPr>
                <w:rFonts w:ascii="Times New Roman" w:hAnsi="Times New Roman"/>
                <w:sz w:val="24"/>
                <w:szCs w:val="24"/>
                <w:lang w:val="uk-UA"/>
              </w:rPr>
              <w:t>5</w:t>
            </w:r>
          </w:p>
        </w:tc>
        <w:tc>
          <w:tcPr>
            <w:tcW w:w="5670" w:type="dxa"/>
          </w:tcPr>
          <w:p w14:paraId="05C899BF" w14:textId="77777777" w:rsidR="00C00184" w:rsidRPr="00C00184" w:rsidRDefault="00C00184" w:rsidP="00C00184">
            <w:pPr>
              <w:contextualSpacing/>
              <w:rPr>
                <w:rFonts w:ascii="Times New Roman" w:hAnsi="Times New Roman"/>
                <w:sz w:val="24"/>
                <w:szCs w:val="24"/>
                <w:lang w:val="uk-UA"/>
              </w:rPr>
            </w:pPr>
            <w:r w:rsidRPr="00C00184">
              <w:rPr>
                <w:rFonts w:ascii="Times New Roman" w:hAnsi="Times New Roman"/>
                <w:sz w:val="24"/>
                <w:szCs w:val="24"/>
                <w:lang w:val="uk-UA"/>
              </w:rPr>
              <w:t>Дошкільний підрозділ Сомівської філії Зачепилівської ЗОШ</w:t>
            </w:r>
            <w:r w:rsidR="007E0A47">
              <w:rPr>
                <w:rFonts w:ascii="Times New Roman" w:hAnsi="Times New Roman"/>
                <w:sz w:val="24"/>
                <w:szCs w:val="24"/>
                <w:lang w:val="uk-UA"/>
              </w:rPr>
              <w:t xml:space="preserve"> І-ІІІ</w:t>
            </w:r>
            <w:r w:rsidR="00FE1987">
              <w:rPr>
                <w:rFonts w:ascii="Times New Roman" w:hAnsi="Times New Roman"/>
                <w:sz w:val="24"/>
                <w:szCs w:val="24"/>
                <w:lang w:val="uk-UA"/>
              </w:rPr>
              <w:t xml:space="preserve"> ступенів</w:t>
            </w:r>
            <w:r w:rsidRPr="00C00184">
              <w:rPr>
                <w:rFonts w:ascii="Times New Roman" w:hAnsi="Times New Roman"/>
                <w:sz w:val="24"/>
                <w:szCs w:val="24"/>
                <w:lang w:val="uk-UA"/>
              </w:rPr>
              <w:t>, с.Сомівка</w:t>
            </w:r>
          </w:p>
        </w:tc>
        <w:tc>
          <w:tcPr>
            <w:tcW w:w="1843" w:type="dxa"/>
          </w:tcPr>
          <w:p w14:paraId="7BBEF5A5"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1977</w:t>
            </w:r>
          </w:p>
        </w:tc>
        <w:tc>
          <w:tcPr>
            <w:tcW w:w="1276" w:type="dxa"/>
          </w:tcPr>
          <w:p w14:paraId="67E2C329"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9</w:t>
            </w:r>
          </w:p>
        </w:tc>
      </w:tr>
      <w:tr w:rsidR="00C00184" w:rsidRPr="00C00184" w14:paraId="29CC7E79" w14:textId="77777777" w:rsidTr="00C00184">
        <w:tc>
          <w:tcPr>
            <w:tcW w:w="562" w:type="dxa"/>
          </w:tcPr>
          <w:p w14:paraId="3C12CFF8" w14:textId="77777777" w:rsidR="00C00184" w:rsidRPr="00C00184" w:rsidRDefault="00C00184" w:rsidP="00C00184">
            <w:pPr>
              <w:rPr>
                <w:rFonts w:ascii="Times New Roman" w:hAnsi="Times New Roman"/>
                <w:sz w:val="24"/>
                <w:szCs w:val="24"/>
                <w:lang w:val="uk-UA"/>
              </w:rPr>
            </w:pPr>
          </w:p>
        </w:tc>
        <w:tc>
          <w:tcPr>
            <w:tcW w:w="5670" w:type="dxa"/>
          </w:tcPr>
          <w:p w14:paraId="38C124CD" w14:textId="77777777" w:rsidR="00C00184" w:rsidRPr="00C00184" w:rsidRDefault="00C00184" w:rsidP="00C00184">
            <w:pPr>
              <w:contextualSpacing/>
              <w:rPr>
                <w:rFonts w:ascii="Times New Roman" w:hAnsi="Times New Roman"/>
                <w:sz w:val="24"/>
                <w:szCs w:val="24"/>
                <w:lang w:val="uk-UA"/>
              </w:rPr>
            </w:pPr>
            <w:r w:rsidRPr="00C00184">
              <w:rPr>
                <w:rFonts w:ascii="Times New Roman" w:hAnsi="Times New Roman"/>
                <w:sz w:val="24"/>
                <w:szCs w:val="24"/>
                <w:lang w:val="uk-UA"/>
              </w:rPr>
              <w:t>Всього</w:t>
            </w:r>
          </w:p>
        </w:tc>
        <w:tc>
          <w:tcPr>
            <w:tcW w:w="1843" w:type="dxa"/>
          </w:tcPr>
          <w:p w14:paraId="64ADAB41" w14:textId="77777777" w:rsidR="00C00184" w:rsidRPr="00C00184" w:rsidRDefault="00C00184" w:rsidP="00C00184">
            <w:pPr>
              <w:jc w:val="center"/>
              <w:rPr>
                <w:rFonts w:ascii="Times New Roman" w:hAnsi="Times New Roman"/>
                <w:sz w:val="24"/>
                <w:szCs w:val="24"/>
                <w:lang w:val="uk-UA"/>
              </w:rPr>
            </w:pPr>
          </w:p>
        </w:tc>
        <w:tc>
          <w:tcPr>
            <w:tcW w:w="1276" w:type="dxa"/>
          </w:tcPr>
          <w:p w14:paraId="758FD432" w14:textId="77777777" w:rsidR="00C00184" w:rsidRPr="00C00184" w:rsidRDefault="00C00184" w:rsidP="00C00184">
            <w:pPr>
              <w:jc w:val="center"/>
              <w:rPr>
                <w:rFonts w:ascii="Times New Roman" w:hAnsi="Times New Roman"/>
                <w:sz w:val="24"/>
                <w:szCs w:val="24"/>
                <w:lang w:val="uk-UA"/>
              </w:rPr>
            </w:pPr>
            <w:r w:rsidRPr="00C00184">
              <w:rPr>
                <w:rFonts w:ascii="Times New Roman" w:hAnsi="Times New Roman"/>
                <w:sz w:val="24"/>
                <w:szCs w:val="24"/>
                <w:lang w:val="uk-UA"/>
              </w:rPr>
              <w:t>124</w:t>
            </w:r>
          </w:p>
        </w:tc>
      </w:tr>
    </w:tbl>
    <w:p w14:paraId="251CA89F" w14:textId="77777777" w:rsidR="00B6744C" w:rsidRDefault="00B6744C" w:rsidP="00BD4D4D">
      <w:pPr>
        <w:spacing w:line="276" w:lineRule="auto"/>
        <w:ind w:firstLine="851"/>
        <w:jc w:val="both"/>
        <w:rPr>
          <w:rFonts w:ascii="Times New Roman" w:hAnsi="Times New Roman" w:cs="Times New Roman"/>
          <w:sz w:val="28"/>
          <w:szCs w:val="28"/>
          <w:lang w:val="uk-UA"/>
        </w:rPr>
      </w:pPr>
    </w:p>
    <w:p w14:paraId="577DAC3C" w14:textId="77777777" w:rsidR="00C00184" w:rsidRDefault="00C00184" w:rsidP="00BD4D4D">
      <w:pPr>
        <w:spacing w:line="276" w:lineRule="auto"/>
        <w:ind w:firstLine="851"/>
        <w:jc w:val="both"/>
        <w:rPr>
          <w:rFonts w:ascii="Times New Roman" w:hAnsi="Times New Roman" w:cs="Times New Roman"/>
          <w:sz w:val="28"/>
          <w:szCs w:val="28"/>
          <w:lang w:val="uk-UA"/>
        </w:rPr>
      </w:pPr>
      <w:r w:rsidRPr="00C00184">
        <w:rPr>
          <w:rFonts w:ascii="Times New Roman" w:hAnsi="Times New Roman" w:cs="Times New Roman"/>
          <w:sz w:val="28"/>
          <w:szCs w:val="28"/>
          <w:lang w:val="uk-UA"/>
        </w:rPr>
        <w:t>Освітні заклади об’єднаної територіальної громади потребують, як капітальних так і поточних ремонтів приміщень, оновлення застарілої матеріально-технічної бази.</w:t>
      </w:r>
    </w:p>
    <w:p w14:paraId="5341C0F8" w14:textId="77777777" w:rsidR="00691432" w:rsidRDefault="00691432" w:rsidP="00BD4D4D">
      <w:pPr>
        <w:spacing w:line="276" w:lineRule="auto"/>
        <w:ind w:firstLine="851"/>
        <w:jc w:val="both"/>
        <w:rPr>
          <w:rFonts w:ascii="Times New Roman" w:hAnsi="Times New Roman" w:cs="Times New Roman"/>
          <w:sz w:val="28"/>
          <w:szCs w:val="28"/>
          <w:lang w:val="uk-UA"/>
        </w:rPr>
      </w:pPr>
    </w:p>
    <w:p w14:paraId="1F5F26EA" w14:textId="77777777" w:rsidR="00934167" w:rsidRPr="00934167" w:rsidRDefault="00934167" w:rsidP="00934167">
      <w:pPr>
        <w:ind w:firstLine="851"/>
        <w:rPr>
          <w:rFonts w:ascii="Times New Roman" w:hAnsi="Times New Roman" w:cs="Times New Roman"/>
          <w:b/>
          <w:sz w:val="28"/>
          <w:szCs w:val="28"/>
          <w:lang w:val="uk-UA"/>
        </w:rPr>
      </w:pPr>
      <w:r w:rsidRPr="00934167">
        <w:rPr>
          <w:rFonts w:ascii="Times New Roman" w:hAnsi="Times New Roman" w:cs="Times New Roman"/>
          <w:b/>
          <w:sz w:val="28"/>
          <w:szCs w:val="28"/>
          <w:lang w:val="uk-UA"/>
        </w:rPr>
        <w:t xml:space="preserve">ОХОРОНА ЗДОРОВ’Я </w:t>
      </w:r>
    </w:p>
    <w:p w14:paraId="0B4556C9" w14:textId="72731BDB" w:rsidR="00C00184" w:rsidRPr="00C00184" w:rsidRDefault="00934167" w:rsidP="00BD4D4D">
      <w:pPr>
        <w:spacing w:line="276" w:lineRule="auto"/>
        <w:ind w:firstLine="851"/>
        <w:jc w:val="both"/>
        <w:rPr>
          <w:rFonts w:ascii="Times New Roman" w:hAnsi="Times New Roman" w:cs="Times New Roman"/>
          <w:sz w:val="28"/>
          <w:szCs w:val="28"/>
          <w:lang w:val="uk-UA"/>
        </w:rPr>
      </w:pPr>
      <w:r w:rsidRPr="00934167">
        <w:rPr>
          <w:rFonts w:ascii="Times New Roman" w:hAnsi="Times New Roman" w:cs="Times New Roman"/>
          <w:sz w:val="28"/>
          <w:szCs w:val="28"/>
          <w:lang w:val="uk-UA"/>
        </w:rPr>
        <w:t>Мережа закладів охорони здоров’я</w:t>
      </w:r>
      <w:r w:rsidR="00C00184" w:rsidRPr="00C00184">
        <w:rPr>
          <w:rFonts w:ascii="Times New Roman" w:hAnsi="Times New Roman" w:cs="Times New Roman"/>
          <w:sz w:val="28"/>
          <w:szCs w:val="28"/>
          <w:lang w:val="uk-UA"/>
        </w:rPr>
        <w:t xml:space="preserve"> громади складається із 4 амбулаторій загальної практики сімейної медицини, що розташовані у смт Зачепилівка, с.Бердянка, с. Леб’яже, с.Миколаївка та с.Сомівка; 1 фельдшерсько-акушерського пункту розташованого у с.Травневе; 6 фельдшерських пунктів: с.Забарине, с.Олександрівка, с.Перемога, с.Абазівка, с.Займанка, с.Семенівка. Також на території смт Зачепилівка функціонує КЗОЗ Зачепилівська центральна районна лікарня, яка включає поліклініку, хірургічне, гінекологічне, дитяче, терапевтичне та неврологічне відділення.</w:t>
      </w:r>
    </w:p>
    <w:p w14:paraId="7E1F2074" w14:textId="77777777" w:rsidR="00C00184" w:rsidRDefault="00C00184"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Для покращення надання медичної допомоги сільському населенню на території Бердянського старостинського округу у с. Бердянка, за рахунок державних коштів, планується будівництво сучасної амбулаторії.</w:t>
      </w:r>
    </w:p>
    <w:p w14:paraId="0B2CEE44" w14:textId="77777777" w:rsidR="00C00184" w:rsidRPr="00DF55C0" w:rsidRDefault="00C00184" w:rsidP="00EC0C8A">
      <w:pPr>
        <w:spacing w:line="276" w:lineRule="auto"/>
        <w:ind w:firstLine="851"/>
        <w:jc w:val="both"/>
        <w:rPr>
          <w:rFonts w:ascii="Arial" w:eastAsia="Times New Roman" w:hAnsi="Arial" w:cs="Arial"/>
          <w:sz w:val="21"/>
          <w:szCs w:val="21"/>
          <w:lang w:eastAsia="uk-UA"/>
        </w:rPr>
      </w:pPr>
      <w:r>
        <w:rPr>
          <w:rFonts w:ascii="Times New Roman" w:hAnsi="Times New Roman" w:cs="Times New Roman"/>
          <w:sz w:val="28"/>
          <w:szCs w:val="28"/>
        </w:rPr>
        <w:lastRenderedPageBreak/>
        <w:t xml:space="preserve">З метою </w:t>
      </w:r>
      <w:r>
        <w:rPr>
          <w:rFonts w:ascii="Times New Roman" w:hAnsi="Times New Roman" w:cs="Times New Roman"/>
          <w:color w:val="000000"/>
          <w:sz w:val="28"/>
          <w:szCs w:val="28"/>
          <w:shd w:val="clear" w:color="auto" w:fill="FFFFFF"/>
        </w:rPr>
        <w:t>своєчасного</w:t>
      </w:r>
      <w:r w:rsidRPr="00E9309C">
        <w:rPr>
          <w:rFonts w:ascii="Times New Roman" w:hAnsi="Times New Roman" w:cs="Times New Roman"/>
          <w:color w:val="000000"/>
          <w:sz w:val="28"/>
          <w:szCs w:val="28"/>
          <w:shd w:val="clear" w:color="auto" w:fill="FFFFFF"/>
        </w:rPr>
        <w:t xml:space="preserve"> якісн</w:t>
      </w:r>
      <w:r>
        <w:rPr>
          <w:rFonts w:ascii="Times New Roman" w:hAnsi="Times New Roman" w:cs="Times New Roman"/>
          <w:color w:val="000000"/>
          <w:sz w:val="28"/>
          <w:szCs w:val="28"/>
          <w:shd w:val="clear" w:color="auto" w:fill="FFFFFF"/>
        </w:rPr>
        <w:t>ого та в повному обсязі</w:t>
      </w:r>
      <w:r w:rsidRPr="00E9309C">
        <w:rPr>
          <w:rFonts w:ascii="Times New Roman" w:hAnsi="Times New Roman" w:cs="Times New Roman"/>
          <w:color w:val="000000"/>
          <w:sz w:val="28"/>
          <w:szCs w:val="28"/>
          <w:shd w:val="clear" w:color="auto" w:fill="FFFFFF"/>
        </w:rPr>
        <w:t xml:space="preserve"> забезпечення доступною медичною допомогою хворих Зачепилівсько</w:t>
      </w:r>
      <w:r>
        <w:rPr>
          <w:rFonts w:ascii="Times New Roman" w:hAnsi="Times New Roman" w:cs="Times New Roman"/>
          <w:color w:val="000000"/>
          <w:sz w:val="28"/>
          <w:szCs w:val="28"/>
          <w:shd w:val="clear" w:color="auto" w:fill="FFFFFF"/>
        </w:rPr>
        <w:t xml:space="preserve">ї громади </w:t>
      </w:r>
      <w:r w:rsidRPr="00E9309C">
        <w:rPr>
          <w:rFonts w:ascii="Times New Roman" w:hAnsi="Times New Roman" w:cs="Times New Roman"/>
          <w:color w:val="000000"/>
          <w:sz w:val="28"/>
          <w:szCs w:val="28"/>
          <w:shd w:val="clear" w:color="auto" w:fill="FFFFFF"/>
        </w:rPr>
        <w:t>в транспо</w:t>
      </w:r>
      <w:r w:rsidR="00EC0C8A">
        <w:rPr>
          <w:rFonts w:ascii="Times New Roman" w:hAnsi="Times New Roman" w:cs="Times New Roman"/>
          <w:color w:val="000000"/>
          <w:sz w:val="28"/>
          <w:szCs w:val="28"/>
          <w:shd w:val="clear" w:color="auto" w:fill="FFFFFF"/>
        </w:rPr>
        <w:t>ртуванні соціально неадаптованих</w:t>
      </w:r>
      <w:r w:rsidRPr="00E9309C">
        <w:rPr>
          <w:rFonts w:ascii="Times New Roman" w:hAnsi="Times New Roman" w:cs="Times New Roman"/>
          <w:color w:val="000000"/>
          <w:sz w:val="28"/>
          <w:szCs w:val="28"/>
          <w:shd w:val="clear" w:color="auto" w:fill="FFFFFF"/>
        </w:rPr>
        <w:t xml:space="preserve"> груп населення, малорухомих хворих (хоспісних), людей,  які потребують перевезення в горизонтальному положенні, новонароджених, дітей до року, вагітних, інвалідів </w:t>
      </w:r>
      <w:r>
        <w:rPr>
          <w:rFonts w:ascii="Times New Roman" w:hAnsi="Times New Roman" w:cs="Times New Roman"/>
          <w:color w:val="000000"/>
          <w:sz w:val="28"/>
          <w:szCs w:val="28"/>
          <w:shd w:val="clear" w:color="auto" w:fill="FFFFFF"/>
        </w:rPr>
        <w:t>другої світової війни</w:t>
      </w:r>
      <w:r w:rsidRPr="00E9309C">
        <w:rPr>
          <w:rFonts w:ascii="Times New Roman" w:hAnsi="Times New Roman" w:cs="Times New Roman"/>
          <w:color w:val="000000"/>
          <w:sz w:val="28"/>
          <w:szCs w:val="28"/>
          <w:shd w:val="clear" w:color="auto" w:fill="FFFFFF"/>
        </w:rPr>
        <w:t>, учасників бойових дій, учасників АТО, ліквідаторів аварії на ЧАЕС, до закладів охорони здоров'я ІІ та ІІІ рівнів</w:t>
      </w:r>
      <w:r>
        <w:rPr>
          <w:rFonts w:ascii="Times New Roman" w:hAnsi="Times New Roman" w:cs="Times New Roman"/>
          <w:color w:val="000000"/>
          <w:sz w:val="28"/>
          <w:szCs w:val="28"/>
          <w:shd w:val="clear" w:color="auto" w:fill="FFFFFF"/>
        </w:rPr>
        <w:t xml:space="preserve"> планується закупівля 3-х одиниць спеціального автомобільного транспорту</w:t>
      </w:r>
      <w:r w:rsidRPr="00E9309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Придбання спецтехніки на загальну суму </w:t>
      </w:r>
      <w:r>
        <w:rPr>
          <w:rFonts w:ascii="Times New Roman" w:eastAsia="Times New Roman" w:hAnsi="Times New Roman" w:cs="Times New Roman"/>
          <w:sz w:val="28"/>
          <w:szCs w:val="28"/>
          <w:lang w:eastAsia="uk-UA"/>
        </w:rPr>
        <w:t>1871,</w:t>
      </w:r>
      <w:r w:rsidRPr="00DF55C0">
        <w:rPr>
          <w:rFonts w:ascii="Times New Roman" w:eastAsia="Times New Roman" w:hAnsi="Times New Roman" w:cs="Times New Roman"/>
          <w:sz w:val="28"/>
          <w:szCs w:val="28"/>
          <w:lang w:eastAsia="uk-UA"/>
        </w:rPr>
        <w:t>148</w:t>
      </w:r>
      <w:r>
        <w:rPr>
          <w:rFonts w:ascii="Times New Roman" w:eastAsia="Times New Roman" w:hAnsi="Times New Roman" w:cs="Times New Roman"/>
          <w:sz w:val="28"/>
          <w:szCs w:val="28"/>
          <w:lang w:eastAsia="uk-UA"/>
        </w:rPr>
        <w:t xml:space="preserve"> тис.грн. (за рахунок коштів Державного регіонального фонду – 1496,</w:t>
      </w:r>
      <w:r w:rsidRPr="00DF55C0">
        <w:rPr>
          <w:rFonts w:ascii="Times New Roman" w:eastAsia="Times New Roman" w:hAnsi="Times New Roman" w:cs="Times New Roman"/>
          <w:sz w:val="28"/>
          <w:szCs w:val="28"/>
          <w:lang w:eastAsia="uk-UA"/>
        </w:rPr>
        <w:t>918</w:t>
      </w:r>
      <w:r>
        <w:rPr>
          <w:rFonts w:ascii="Times New Roman" w:eastAsia="Times New Roman" w:hAnsi="Times New Roman" w:cs="Times New Roman"/>
          <w:sz w:val="28"/>
          <w:szCs w:val="28"/>
          <w:lang w:eastAsia="uk-UA"/>
        </w:rPr>
        <w:t xml:space="preserve"> тис.грн. та 374,</w:t>
      </w:r>
      <w:r w:rsidRPr="00DF55C0">
        <w:rPr>
          <w:rFonts w:ascii="Times New Roman" w:eastAsia="Times New Roman" w:hAnsi="Times New Roman" w:cs="Times New Roman"/>
          <w:sz w:val="28"/>
          <w:szCs w:val="28"/>
          <w:lang w:eastAsia="uk-UA"/>
        </w:rPr>
        <w:t>23</w:t>
      </w:r>
      <w:r>
        <w:rPr>
          <w:rFonts w:ascii="Times New Roman" w:eastAsia="Times New Roman" w:hAnsi="Times New Roman" w:cs="Times New Roman"/>
          <w:sz w:val="28"/>
          <w:szCs w:val="28"/>
          <w:lang w:eastAsia="uk-UA"/>
        </w:rPr>
        <w:t xml:space="preserve"> тис. грн. – бюджет Зачепилівської ОТГ).</w:t>
      </w:r>
    </w:p>
    <w:p w14:paraId="55BD5E60" w14:textId="2B97FEEF" w:rsidR="00C00184" w:rsidRPr="009C35FE" w:rsidRDefault="00C00184" w:rsidP="00BD4D4D">
      <w:pPr>
        <w:spacing w:line="276" w:lineRule="auto"/>
        <w:ind w:firstLine="851"/>
        <w:jc w:val="both"/>
        <w:rPr>
          <w:rFonts w:ascii="Times New Roman" w:hAnsi="Times New Roman" w:cs="Times New Roman"/>
          <w:i/>
          <w:sz w:val="28"/>
          <w:szCs w:val="28"/>
          <w:lang w:val="uk-UA"/>
        </w:rPr>
      </w:pPr>
      <w:r w:rsidRPr="00DF55C0">
        <w:rPr>
          <w:rFonts w:ascii="Times New Roman" w:hAnsi="Times New Roman" w:cs="Times New Roman"/>
          <w:i/>
          <w:sz w:val="28"/>
          <w:szCs w:val="28"/>
        </w:rPr>
        <w:t>Медичне обслуговування мешканців громади виходить на новий рівень у зв’язку зі створенням Комунального некомерційного підприємства «Центр первинної медико-санітарної допомоги».</w:t>
      </w:r>
      <w:r w:rsidR="009C35FE">
        <w:rPr>
          <w:rFonts w:ascii="Times New Roman" w:hAnsi="Times New Roman" w:cs="Times New Roman"/>
          <w:i/>
          <w:sz w:val="28"/>
          <w:szCs w:val="28"/>
          <w:lang w:val="uk-UA"/>
        </w:rPr>
        <w:t xml:space="preserve"> </w:t>
      </w:r>
    </w:p>
    <w:p w14:paraId="5CDA6124" w14:textId="7B5567C4" w:rsidR="00C00184" w:rsidRPr="00691432" w:rsidRDefault="00C00184" w:rsidP="00BD4D4D">
      <w:pPr>
        <w:spacing w:line="276" w:lineRule="auto"/>
        <w:ind w:firstLine="851"/>
        <w:jc w:val="both"/>
        <w:rPr>
          <w:rFonts w:ascii="Times New Roman" w:hAnsi="Times New Roman" w:cs="Times New Roman"/>
          <w:i/>
          <w:sz w:val="28"/>
          <w:szCs w:val="28"/>
          <w:lang w:val="uk-UA"/>
        </w:rPr>
      </w:pPr>
      <w:r w:rsidRPr="00691432">
        <w:rPr>
          <w:rFonts w:ascii="Times New Roman" w:hAnsi="Times New Roman" w:cs="Times New Roman"/>
          <w:i/>
          <w:sz w:val="28"/>
          <w:szCs w:val="28"/>
          <w:lang w:val="uk-UA"/>
        </w:rPr>
        <w:t xml:space="preserve">Відповідно до впровадження реформи первинної ланки </w:t>
      </w:r>
      <w:r w:rsidR="00934167" w:rsidRPr="00934167">
        <w:rPr>
          <w:rFonts w:ascii="Times New Roman" w:hAnsi="Times New Roman" w:cs="Times New Roman"/>
          <w:i/>
          <w:sz w:val="28"/>
          <w:szCs w:val="28"/>
          <w:lang w:val="uk-UA"/>
        </w:rPr>
        <w:t>охорони здоров’я</w:t>
      </w:r>
      <w:r w:rsidR="00934167" w:rsidRPr="00691432">
        <w:rPr>
          <w:rFonts w:ascii="Times New Roman" w:hAnsi="Times New Roman" w:cs="Times New Roman"/>
          <w:i/>
          <w:sz w:val="28"/>
          <w:szCs w:val="28"/>
          <w:lang w:val="uk-UA"/>
        </w:rPr>
        <w:t xml:space="preserve"> </w:t>
      </w:r>
      <w:r w:rsidRPr="00691432">
        <w:rPr>
          <w:rFonts w:ascii="Times New Roman" w:hAnsi="Times New Roman" w:cs="Times New Roman"/>
          <w:i/>
          <w:sz w:val="28"/>
          <w:szCs w:val="28"/>
          <w:lang w:val="uk-UA"/>
        </w:rPr>
        <w:t>з’являються нові можливості та завдання, на виконання яких необхідно спрямувати низку заходів та ресурсів</w:t>
      </w:r>
      <w:r w:rsidR="00691432">
        <w:rPr>
          <w:rFonts w:ascii="Times New Roman" w:hAnsi="Times New Roman" w:cs="Times New Roman"/>
          <w:i/>
          <w:sz w:val="28"/>
          <w:szCs w:val="28"/>
          <w:lang w:val="uk-UA"/>
        </w:rPr>
        <w:t xml:space="preserve">: забезпечення </w:t>
      </w:r>
      <w:r w:rsidR="00691432" w:rsidRPr="00691432">
        <w:rPr>
          <w:rFonts w:ascii="Times New Roman" w:hAnsi="Times New Roman" w:cs="Times New Roman"/>
          <w:i/>
          <w:sz w:val="28"/>
          <w:szCs w:val="28"/>
          <w:lang w:val="uk-UA"/>
        </w:rPr>
        <w:t>сучасним транспортом сімейних лікарів, оновлення застарілої матеріально-технічної бази лікарських амбулаторій, фельдшерських та фельдшерсько-акушерських пунктів громади.</w:t>
      </w:r>
    </w:p>
    <w:p w14:paraId="240FA7EB" w14:textId="77777777" w:rsidR="00691432" w:rsidRPr="00EC78F7" w:rsidRDefault="00691432" w:rsidP="00BD4D4D">
      <w:pPr>
        <w:spacing w:after="0" w:line="276" w:lineRule="auto"/>
        <w:ind w:firstLine="851"/>
        <w:jc w:val="both"/>
        <w:rPr>
          <w:rFonts w:ascii="Times New Roman" w:hAnsi="Times New Roman" w:cs="Times New Roman"/>
          <w:sz w:val="28"/>
          <w:szCs w:val="28"/>
          <w:lang w:val="uk-UA"/>
        </w:rPr>
      </w:pPr>
    </w:p>
    <w:p w14:paraId="07A9B9F8" w14:textId="155004AC" w:rsidR="00691432" w:rsidRDefault="00691432" w:rsidP="00BD4D4D">
      <w:pPr>
        <w:spacing w:after="0" w:line="276" w:lineRule="auto"/>
        <w:ind w:firstLine="851"/>
        <w:jc w:val="both"/>
        <w:rPr>
          <w:rFonts w:ascii="Times New Roman" w:hAnsi="Times New Roman" w:cs="Times New Roman"/>
          <w:b/>
          <w:sz w:val="28"/>
          <w:szCs w:val="28"/>
          <w:lang w:val="uk-UA"/>
        </w:rPr>
      </w:pPr>
      <w:r w:rsidRPr="00691432">
        <w:rPr>
          <w:rFonts w:ascii="Times New Roman" w:hAnsi="Times New Roman" w:cs="Times New Roman"/>
          <w:b/>
          <w:sz w:val="28"/>
          <w:szCs w:val="28"/>
          <w:lang w:val="uk-UA"/>
        </w:rPr>
        <w:t>КУЛЬТУРА</w:t>
      </w:r>
    </w:p>
    <w:p w14:paraId="08EA2969" w14:textId="77777777" w:rsidR="009F61AA" w:rsidRDefault="009F61AA" w:rsidP="009F61AA">
      <w:pPr>
        <w:spacing w:after="0" w:line="27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 Зачепилівської обєднаної територіальної громади розташована 281 пам’ятка культурної спадщини місцевого значення, з них: 266 пам’яток археології  та 15 пам’яток історії.</w:t>
      </w:r>
    </w:p>
    <w:p w14:paraId="1A434CFB" w14:textId="77777777" w:rsidR="009F61AA" w:rsidRDefault="009F61AA" w:rsidP="009F61AA">
      <w:pPr>
        <w:spacing w:after="0" w:line="27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Вказані пам’ятки культурної спадщини знаходяться в задовільному стані. Пам’ятки антропології піддаються антропогенному впливу шляхом щорічного розорення курганних насипів.</w:t>
      </w:r>
    </w:p>
    <w:p w14:paraId="22ECF6A0" w14:textId="77777777" w:rsidR="009F61AA" w:rsidRPr="00346493" w:rsidRDefault="009F61AA" w:rsidP="009F61AA">
      <w:pPr>
        <w:spacing w:after="0" w:line="27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Пам’ятки культурної спадщини підлягають охороні і відповідності до Закону України «Про охорону культурної спадщини». Пам’ятки історії потребують поточного ремонту. Пропонується запланувати розроблення у відповідності до кожної пам’ятки культурної спадщини проект землеустрою з організації та встановлення меж територій історико-культурного призначення, а також науково-проектної документації з визначення зон охорони на зазначені пам’ятки культурної спадщини. </w:t>
      </w:r>
    </w:p>
    <w:p w14:paraId="40CD7ADE" w14:textId="011BD6E4" w:rsidR="00C00184" w:rsidRPr="00CF2B09" w:rsidRDefault="009C35FE" w:rsidP="00BD4D4D">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Рівень надання послуг </w:t>
      </w:r>
      <w:r w:rsidR="00C00184" w:rsidRPr="008D69BB">
        <w:rPr>
          <w:rFonts w:ascii="Times New Roman" w:hAnsi="Times New Roman" w:cs="Times New Roman"/>
          <w:sz w:val="28"/>
          <w:szCs w:val="28"/>
        </w:rPr>
        <w:t>культури, відпочинку та дозвілля в громаді є задовільним. Створені</w:t>
      </w:r>
      <w:r w:rsidR="00C00184">
        <w:rPr>
          <w:rFonts w:ascii="Times New Roman" w:hAnsi="Times New Roman" w:cs="Times New Roman"/>
          <w:sz w:val="28"/>
          <w:szCs w:val="28"/>
        </w:rPr>
        <w:t xml:space="preserve"> належні умови для реалізації творчого та спортивного потенціалу мешканців.</w:t>
      </w:r>
    </w:p>
    <w:p w14:paraId="25EF79DB" w14:textId="77777777" w:rsidR="00C00184" w:rsidRDefault="00C00184" w:rsidP="00BD4D4D">
      <w:pPr>
        <w:spacing w:after="0"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На території Зачепилівської селищної територіальної громади </w:t>
      </w:r>
      <w:r w:rsidR="00BD4D4D">
        <w:rPr>
          <w:rFonts w:ascii="Times New Roman" w:hAnsi="Times New Roman" w:cs="Times New Roman"/>
          <w:color w:val="000000"/>
          <w:sz w:val="28"/>
          <w:szCs w:val="28"/>
          <w:shd w:val="clear" w:color="auto" w:fill="FFFFFF"/>
        </w:rPr>
        <w:t>працює:</w:t>
      </w:r>
    </w:p>
    <w:p w14:paraId="6F228CEA" w14:textId="77777777" w:rsidR="00C00184" w:rsidRDefault="00C00184" w:rsidP="00BD4D4D">
      <w:pPr>
        <w:pStyle w:val="a4"/>
        <w:numPr>
          <w:ilvl w:val="0"/>
          <w:numId w:val="6"/>
        </w:numPr>
        <w:spacing w:after="0"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 будинків культури</w:t>
      </w:r>
    </w:p>
    <w:p w14:paraId="1B84DC5B" w14:textId="77777777" w:rsidR="00C00184" w:rsidRDefault="00C00184" w:rsidP="00BD4D4D">
      <w:pPr>
        <w:pStyle w:val="a4"/>
        <w:numPr>
          <w:ilvl w:val="0"/>
          <w:numId w:val="6"/>
        </w:numPr>
        <w:spacing w:after="0"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 сільські клуби</w:t>
      </w:r>
    </w:p>
    <w:p w14:paraId="53063F89" w14:textId="77777777" w:rsidR="00C00184" w:rsidRDefault="00C00184" w:rsidP="00BD4D4D">
      <w:pPr>
        <w:pStyle w:val="a4"/>
        <w:numPr>
          <w:ilvl w:val="0"/>
          <w:numId w:val="6"/>
        </w:numPr>
        <w:spacing w:after="0"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10 бібліотек</w:t>
      </w:r>
    </w:p>
    <w:p w14:paraId="31C0589E" w14:textId="77777777" w:rsidR="00C00184" w:rsidRDefault="00C00184" w:rsidP="00BD4D4D">
      <w:pPr>
        <w:pStyle w:val="a4"/>
        <w:numPr>
          <w:ilvl w:val="0"/>
          <w:numId w:val="6"/>
        </w:numPr>
        <w:spacing w:after="0"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 дитяча музична школа</w:t>
      </w:r>
    </w:p>
    <w:p w14:paraId="3B1463D0" w14:textId="77777777" w:rsidR="00C00184" w:rsidRDefault="00C00184" w:rsidP="00BD4D4D">
      <w:pPr>
        <w:pStyle w:val="a4"/>
        <w:numPr>
          <w:ilvl w:val="0"/>
          <w:numId w:val="6"/>
        </w:numPr>
        <w:spacing w:after="0"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 історико-краєзнавчий музей селища Зачепилівка</w:t>
      </w:r>
    </w:p>
    <w:p w14:paraId="1846082B" w14:textId="115BB721" w:rsidR="00C00184" w:rsidRPr="000F71E2" w:rsidRDefault="008D69BB" w:rsidP="00BD4D4D">
      <w:pPr>
        <w:pStyle w:val="a4"/>
        <w:spacing w:after="0" w:line="276" w:lineRule="auto"/>
        <w:ind w:left="0" w:firstLine="851"/>
        <w:jc w:val="both"/>
        <w:rPr>
          <w:rStyle w:val="docdata"/>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У Зачепилівському р</w:t>
      </w:r>
      <w:r w:rsidR="00C00184">
        <w:rPr>
          <w:rFonts w:ascii="Times New Roman" w:hAnsi="Times New Roman" w:cs="Times New Roman"/>
          <w:color w:val="000000"/>
          <w:sz w:val="28"/>
          <w:szCs w:val="28"/>
          <w:shd w:val="clear" w:color="auto" w:fill="FFFFFF"/>
          <w:lang w:val="uk-UA"/>
        </w:rPr>
        <w:t>айонному Будинку дитячої та юнацької творчості працює 53 гу</w:t>
      </w:r>
      <w:r w:rsidR="001A2532">
        <w:rPr>
          <w:rFonts w:ascii="Times New Roman" w:hAnsi="Times New Roman" w:cs="Times New Roman"/>
          <w:color w:val="000000"/>
          <w:sz w:val="28"/>
          <w:szCs w:val="28"/>
          <w:shd w:val="clear" w:color="auto" w:fill="FFFFFF"/>
          <w:lang w:val="uk-UA"/>
        </w:rPr>
        <w:t>ртки, за напрямками: туристично-краєзнавчий, еколого-</w:t>
      </w:r>
      <w:r w:rsidR="00C00184">
        <w:rPr>
          <w:rFonts w:ascii="Times New Roman" w:hAnsi="Times New Roman" w:cs="Times New Roman"/>
          <w:color w:val="000000"/>
          <w:sz w:val="28"/>
          <w:szCs w:val="28"/>
          <w:shd w:val="clear" w:color="auto" w:fill="FFFFFF"/>
          <w:lang w:val="uk-UA"/>
        </w:rPr>
        <w:t>натуралістичний, військов</w:t>
      </w:r>
      <w:r w:rsidR="001A2532">
        <w:rPr>
          <w:rFonts w:ascii="Times New Roman" w:hAnsi="Times New Roman" w:cs="Times New Roman"/>
          <w:color w:val="000000"/>
          <w:sz w:val="28"/>
          <w:szCs w:val="28"/>
          <w:shd w:val="clear" w:color="auto" w:fill="FFFFFF"/>
          <w:lang w:val="uk-UA"/>
        </w:rPr>
        <w:t>о-патріотичний, науково-</w:t>
      </w:r>
      <w:r w:rsidR="00C00184">
        <w:rPr>
          <w:rFonts w:ascii="Times New Roman" w:hAnsi="Times New Roman" w:cs="Times New Roman"/>
          <w:color w:val="000000"/>
          <w:sz w:val="28"/>
          <w:szCs w:val="28"/>
          <w:shd w:val="clear" w:color="auto" w:fill="FFFFFF"/>
          <w:lang w:val="uk-UA"/>
        </w:rPr>
        <w:t>технічний, художньо</w:t>
      </w:r>
      <w:r w:rsidR="001A2532">
        <w:rPr>
          <w:rFonts w:ascii="Times New Roman" w:hAnsi="Times New Roman" w:cs="Times New Roman"/>
          <w:color w:val="000000"/>
          <w:sz w:val="28"/>
          <w:szCs w:val="28"/>
          <w:shd w:val="clear" w:color="auto" w:fill="FFFFFF"/>
          <w:lang w:val="uk-UA"/>
        </w:rPr>
        <w:t>-естетичний, соціально-</w:t>
      </w:r>
      <w:r w:rsidR="00C00184">
        <w:rPr>
          <w:rFonts w:ascii="Times New Roman" w:hAnsi="Times New Roman" w:cs="Times New Roman"/>
          <w:color w:val="000000"/>
          <w:sz w:val="28"/>
          <w:szCs w:val="28"/>
          <w:shd w:val="clear" w:color="auto" w:fill="FFFFFF"/>
          <w:lang w:val="uk-UA"/>
        </w:rPr>
        <w:t>реабілітаційний, спортивний, дослідницько-експериментальний, гуманітарний.</w:t>
      </w:r>
    </w:p>
    <w:p w14:paraId="51B418C9" w14:textId="77777777" w:rsidR="00C00184" w:rsidRDefault="00C00184" w:rsidP="00BD4D4D">
      <w:pPr>
        <w:spacing w:after="0"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Активно функціонують вокальні, хорові та театральні клубні формування, гуртки дитячої творчості, виставки.</w:t>
      </w:r>
    </w:p>
    <w:p w14:paraId="0527B595" w14:textId="7FD96C92" w:rsidR="00C00184" w:rsidRDefault="0057605A" w:rsidP="00BD4D4D">
      <w:pPr>
        <w:pStyle w:val="a4"/>
        <w:spacing w:line="276" w:lineRule="auto"/>
        <w:ind w:left="0" w:firstLine="851"/>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Спільними зусиллями співробітників клубних установ Зачепилівської селищної об’єднаної територіальної громади проводяться різноманітні театралізовані заходи, тематичні концертні програми, культурно-мистецькі заходи, виставки творчості народних умільців</w:t>
      </w:r>
      <w:r w:rsidR="00324E9A">
        <w:rPr>
          <w:rFonts w:ascii="Times New Roman" w:hAnsi="Times New Roman" w:cs="Times New Roman"/>
          <w:color w:val="000000"/>
          <w:sz w:val="28"/>
          <w:szCs w:val="28"/>
          <w:shd w:val="clear" w:color="auto" w:fill="FFFFFF"/>
          <w:lang w:val="uk-UA"/>
        </w:rPr>
        <w:t>.</w:t>
      </w:r>
      <w:r w:rsidR="006A2D4A">
        <w:rPr>
          <w:rFonts w:ascii="Times New Roman" w:hAnsi="Times New Roman" w:cs="Times New Roman"/>
          <w:color w:val="000000"/>
          <w:sz w:val="28"/>
          <w:szCs w:val="28"/>
          <w:shd w:val="clear" w:color="auto" w:fill="FFFFFF"/>
          <w:lang w:val="uk-UA"/>
        </w:rPr>
        <w:t xml:space="preserve"> </w:t>
      </w:r>
      <w:r w:rsidR="00691432">
        <w:rPr>
          <w:rFonts w:ascii="Times New Roman" w:hAnsi="Times New Roman" w:cs="Times New Roman"/>
          <w:color w:val="000000"/>
          <w:sz w:val="28"/>
          <w:szCs w:val="28"/>
          <w:shd w:val="clear" w:color="auto" w:fill="FFFFFF"/>
          <w:lang w:val="uk-UA"/>
        </w:rPr>
        <w:t xml:space="preserve">Метою даних заходів є </w:t>
      </w:r>
      <w:r w:rsidR="009C35FE">
        <w:rPr>
          <w:rFonts w:ascii="Times New Roman" w:hAnsi="Times New Roman" w:cs="Times New Roman"/>
          <w:color w:val="000000"/>
          <w:sz w:val="28"/>
          <w:szCs w:val="28"/>
          <w:shd w:val="clear" w:color="auto" w:fill="FFFFFF"/>
          <w:lang w:val="uk-UA"/>
        </w:rPr>
        <w:t xml:space="preserve">залучення широких верств населення до цих </w:t>
      </w:r>
      <w:r w:rsidR="00691432">
        <w:rPr>
          <w:rFonts w:ascii="Times New Roman" w:hAnsi="Times New Roman" w:cs="Times New Roman"/>
          <w:color w:val="000000"/>
          <w:sz w:val="28"/>
          <w:szCs w:val="28"/>
          <w:shd w:val="clear" w:color="auto" w:fill="FFFFFF"/>
          <w:lang w:val="uk-UA"/>
        </w:rPr>
        <w:t xml:space="preserve">мероприємств </w:t>
      </w:r>
      <w:r w:rsidR="008D130E">
        <w:rPr>
          <w:rFonts w:ascii="Times New Roman" w:hAnsi="Times New Roman" w:cs="Times New Roman"/>
          <w:color w:val="000000"/>
          <w:sz w:val="28"/>
          <w:szCs w:val="28"/>
          <w:shd w:val="clear" w:color="auto" w:fill="FFFFFF"/>
          <w:lang w:val="uk-UA"/>
        </w:rPr>
        <w:t>та</w:t>
      </w:r>
      <w:r w:rsidR="00691432">
        <w:rPr>
          <w:rFonts w:ascii="Times New Roman" w:hAnsi="Times New Roman" w:cs="Times New Roman"/>
          <w:color w:val="000000"/>
          <w:sz w:val="28"/>
          <w:szCs w:val="28"/>
          <w:shd w:val="clear" w:color="auto" w:fill="FFFFFF"/>
          <w:lang w:val="uk-UA"/>
        </w:rPr>
        <w:t xml:space="preserve"> культурн</w:t>
      </w:r>
      <w:r w:rsidR="001A2532">
        <w:rPr>
          <w:rFonts w:ascii="Times New Roman" w:hAnsi="Times New Roman" w:cs="Times New Roman"/>
          <w:color w:val="000000"/>
          <w:sz w:val="28"/>
          <w:szCs w:val="28"/>
          <w:shd w:val="clear" w:color="auto" w:fill="FFFFFF"/>
          <w:lang w:val="uk-UA"/>
        </w:rPr>
        <w:t>ий розвиток</w:t>
      </w:r>
      <w:r w:rsidR="00691432">
        <w:rPr>
          <w:rFonts w:ascii="Times New Roman" w:hAnsi="Times New Roman" w:cs="Times New Roman"/>
          <w:color w:val="000000"/>
          <w:sz w:val="28"/>
          <w:szCs w:val="28"/>
          <w:shd w:val="clear" w:color="auto" w:fill="FFFFFF"/>
          <w:lang w:val="uk-UA"/>
        </w:rPr>
        <w:t xml:space="preserve"> мешканців громади.</w:t>
      </w:r>
    </w:p>
    <w:p w14:paraId="772EAE0E" w14:textId="77777777" w:rsidR="008D130E" w:rsidRDefault="008D130E" w:rsidP="00BD4D4D">
      <w:pPr>
        <w:pStyle w:val="a4"/>
        <w:spacing w:line="276" w:lineRule="auto"/>
        <w:ind w:left="0" w:firstLine="851"/>
        <w:jc w:val="both"/>
        <w:rPr>
          <w:rFonts w:ascii="Times New Roman" w:hAnsi="Times New Roman" w:cs="Times New Roman"/>
          <w:color w:val="000000"/>
          <w:sz w:val="28"/>
          <w:szCs w:val="28"/>
          <w:shd w:val="clear" w:color="auto" w:fill="FFFFFF"/>
          <w:lang w:val="uk-UA"/>
        </w:rPr>
      </w:pPr>
    </w:p>
    <w:p w14:paraId="54D83E21" w14:textId="06D45953" w:rsidR="008D130E" w:rsidRPr="008D130E" w:rsidRDefault="008D130E" w:rsidP="00BD4D4D">
      <w:pPr>
        <w:pStyle w:val="a4"/>
        <w:spacing w:line="276" w:lineRule="auto"/>
        <w:ind w:left="0" w:firstLine="851"/>
        <w:jc w:val="both"/>
        <w:rPr>
          <w:rFonts w:ascii="Times New Roman" w:hAnsi="Times New Roman" w:cs="Times New Roman"/>
          <w:b/>
          <w:color w:val="000000"/>
          <w:sz w:val="28"/>
          <w:szCs w:val="28"/>
          <w:shd w:val="clear" w:color="auto" w:fill="FFFFFF"/>
          <w:lang w:val="uk-UA"/>
        </w:rPr>
      </w:pPr>
      <w:r w:rsidRPr="008D130E">
        <w:rPr>
          <w:rFonts w:ascii="Times New Roman" w:hAnsi="Times New Roman" w:cs="Times New Roman"/>
          <w:b/>
          <w:color w:val="000000"/>
          <w:sz w:val="28"/>
          <w:szCs w:val="28"/>
          <w:shd w:val="clear" w:color="auto" w:fill="FFFFFF"/>
          <w:lang w:val="uk-UA"/>
        </w:rPr>
        <w:t>ТУРИЗМ</w:t>
      </w:r>
    </w:p>
    <w:p w14:paraId="5F6DD172" w14:textId="3E9BF49D" w:rsidR="00324E9A" w:rsidRPr="00C86B08" w:rsidRDefault="00324E9A" w:rsidP="00BD4D4D">
      <w:pPr>
        <w:spacing w:after="0" w:line="276"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Зачепилівщина має сталі футбольні традиції та вагомі досягнення.</w:t>
      </w:r>
      <w:r>
        <w:rPr>
          <w:rFonts w:ascii="Times New Roman" w:hAnsi="Times New Roman" w:cs="Times New Roman"/>
          <w:color w:val="000000"/>
          <w:sz w:val="28"/>
          <w:szCs w:val="28"/>
          <w:shd w:val="clear" w:color="auto" w:fill="FFFFFF"/>
          <w:lang w:val="uk-UA"/>
        </w:rPr>
        <w:t xml:space="preserve"> </w:t>
      </w:r>
      <w:r w:rsidRPr="00324E9A">
        <w:rPr>
          <w:rFonts w:ascii="Times New Roman" w:hAnsi="Times New Roman" w:cs="Times New Roman"/>
          <w:color w:val="000000"/>
          <w:sz w:val="28"/>
          <w:szCs w:val="28"/>
          <w:shd w:val="clear" w:color="auto" w:fill="FFFFFF"/>
          <w:lang w:val="uk-UA"/>
        </w:rPr>
        <w:t>31 серпня 2012 року відкрився</w:t>
      </w:r>
      <w:r w:rsidR="001A2532">
        <w:rPr>
          <w:rFonts w:ascii="Times New Roman" w:hAnsi="Times New Roman" w:cs="Times New Roman"/>
          <w:color w:val="000000"/>
          <w:sz w:val="28"/>
          <w:szCs w:val="28"/>
          <w:shd w:val="clear" w:color="auto" w:fill="FFFFFF"/>
          <w:lang w:val="uk-UA"/>
        </w:rPr>
        <w:t>,</w:t>
      </w:r>
      <w:r w:rsidRPr="00324E9A">
        <w:rPr>
          <w:rFonts w:ascii="Times New Roman" w:hAnsi="Times New Roman" w:cs="Times New Roman"/>
          <w:color w:val="000000"/>
          <w:sz w:val="28"/>
          <w:szCs w:val="28"/>
          <w:shd w:val="clear" w:color="auto" w:fill="FFFFFF"/>
          <w:lang w:val="uk-UA"/>
        </w:rPr>
        <w:t xml:space="preserve"> після суттєвої реконструкції</w:t>
      </w:r>
      <w:r w:rsidR="001A2532">
        <w:rPr>
          <w:rFonts w:ascii="Times New Roman" w:hAnsi="Times New Roman" w:cs="Times New Roman"/>
          <w:color w:val="000000"/>
          <w:sz w:val="28"/>
          <w:szCs w:val="28"/>
          <w:shd w:val="clear" w:color="auto" w:fill="FFFFFF"/>
          <w:lang w:val="uk-UA"/>
        </w:rPr>
        <w:t>,</w:t>
      </w:r>
      <w:r w:rsidRPr="00324E9A">
        <w:rPr>
          <w:rFonts w:ascii="Times New Roman" w:hAnsi="Times New Roman" w:cs="Times New Roman"/>
          <w:color w:val="000000"/>
          <w:sz w:val="28"/>
          <w:szCs w:val="28"/>
          <w:shd w:val="clear" w:color="auto" w:fill="FFFFFF"/>
          <w:lang w:val="uk-UA"/>
        </w:rPr>
        <w:t xml:space="preserve"> футбольний стадіон</w:t>
      </w:r>
      <w:r w:rsidR="009C35FE">
        <w:rPr>
          <w:rFonts w:ascii="Times New Roman" w:hAnsi="Times New Roman" w:cs="Times New Roman"/>
          <w:color w:val="000000"/>
          <w:sz w:val="28"/>
          <w:szCs w:val="28"/>
          <w:shd w:val="clear" w:color="auto" w:fill="FFFFFF"/>
          <w:lang w:val="uk-UA"/>
        </w:rPr>
        <w:t xml:space="preserve"> із суч</w:t>
      </w:r>
      <w:r w:rsidR="00691432">
        <w:rPr>
          <w:rFonts w:ascii="Times New Roman" w:hAnsi="Times New Roman" w:cs="Times New Roman"/>
          <w:color w:val="000000"/>
          <w:sz w:val="28"/>
          <w:szCs w:val="28"/>
          <w:shd w:val="clear" w:color="auto" w:fill="FFFFFF"/>
          <w:lang w:val="uk-UA"/>
        </w:rPr>
        <w:t>асним покриттям</w:t>
      </w:r>
      <w:r>
        <w:rPr>
          <w:rFonts w:ascii="Times New Roman" w:hAnsi="Times New Roman" w:cs="Times New Roman"/>
          <w:color w:val="000000"/>
          <w:sz w:val="28"/>
          <w:szCs w:val="28"/>
          <w:shd w:val="clear" w:color="auto" w:fill="FFFFFF"/>
          <w:lang w:val="uk-UA"/>
        </w:rPr>
        <w:t xml:space="preserve">. </w:t>
      </w:r>
      <w:r w:rsidRPr="00324E9A">
        <w:rPr>
          <w:rFonts w:ascii="Times New Roman" w:hAnsi="Times New Roman" w:cs="Times New Roman"/>
          <w:color w:val="000000"/>
          <w:sz w:val="28"/>
          <w:szCs w:val="28"/>
          <w:shd w:val="clear" w:color="auto" w:fill="FFFFFF"/>
          <w:lang w:val="uk-UA"/>
        </w:rPr>
        <w:t xml:space="preserve">В Зачепилівці базується футбольний клуб «Колос», який виступає в Чемпіонаті Харківської області Вища ліга. </w:t>
      </w:r>
      <w:r>
        <w:rPr>
          <w:rFonts w:ascii="Times New Roman" w:hAnsi="Times New Roman" w:cs="Times New Roman"/>
          <w:color w:val="000000"/>
          <w:sz w:val="28"/>
          <w:szCs w:val="28"/>
          <w:shd w:val="clear" w:color="auto" w:fill="FFFFFF"/>
        </w:rPr>
        <w:t xml:space="preserve">Клуб був заснований в 1994 році і до 2010 року знаходився на останніх позиціях в нижчих лігах обласної першості. </w:t>
      </w:r>
      <w:r w:rsidR="001A2532">
        <w:rPr>
          <w:rFonts w:ascii="Times New Roman" w:hAnsi="Times New Roman" w:cs="Times New Roman"/>
          <w:color w:val="000000"/>
          <w:sz w:val="28"/>
          <w:szCs w:val="28"/>
          <w:shd w:val="clear" w:color="auto" w:fill="FFFFFF"/>
          <w:lang w:val="uk-UA"/>
        </w:rPr>
        <w:t>Згодом</w:t>
      </w:r>
      <w:r>
        <w:rPr>
          <w:rFonts w:ascii="Times New Roman" w:hAnsi="Times New Roman" w:cs="Times New Roman"/>
          <w:color w:val="000000"/>
          <w:sz w:val="28"/>
          <w:szCs w:val="28"/>
          <w:shd w:val="clear" w:color="auto" w:fill="FFFFFF"/>
        </w:rPr>
        <w:t xml:space="preserve"> команда змогла вийти у Вищу лігу Чемпіонату Харківської області з футболу, а потім стала постійним призером у Вищій лізі. Головним досягненням клубу є 3 місце</w:t>
      </w:r>
      <w:r w:rsidR="008D69BB">
        <w:rPr>
          <w:rFonts w:ascii="Times New Roman" w:hAnsi="Times New Roman" w:cs="Times New Roman"/>
          <w:color w:val="000000"/>
          <w:sz w:val="28"/>
          <w:szCs w:val="28"/>
          <w:shd w:val="clear" w:color="auto" w:fill="FFFFFF"/>
          <w:lang w:val="uk-UA"/>
        </w:rPr>
        <w:t xml:space="preserve"> в</w:t>
      </w:r>
      <w:r>
        <w:rPr>
          <w:rFonts w:ascii="Times New Roman" w:hAnsi="Times New Roman" w:cs="Times New Roman"/>
          <w:color w:val="000000"/>
          <w:sz w:val="28"/>
          <w:szCs w:val="28"/>
          <w:shd w:val="clear" w:color="auto" w:fill="FFFFFF"/>
        </w:rPr>
        <w:t xml:space="preserve"> Аматорській лізі України (4 український дивізіон) в сезоні 2015 року та Чемпіонство </w:t>
      </w:r>
      <w:r w:rsidR="008D69BB">
        <w:rPr>
          <w:rFonts w:ascii="Times New Roman" w:hAnsi="Times New Roman" w:cs="Times New Roman"/>
          <w:color w:val="000000"/>
          <w:sz w:val="28"/>
          <w:szCs w:val="28"/>
          <w:shd w:val="clear" w:color="auto" w:fill="FFFFFF"/>
          <w:lang w:val="uk-UA"/>
        </w:rPr>
        <w:t>у</w:t>
      </w:r>
      <w:r w:rsidR="008D69BB">
        <w:rPr>
          <w:rFonts w:ascii="Times New Roman" w:hAnsi="Times New Roman" w:cs="Times New Roman"/>
          <w:color w:val="000000"/>
          <w:sz w:val="28"/>
          <w:szCs w:val="28"/>
          <w:shd w:val="clear" w:color="auto" w:fill="FFFFFF"/>
        </w:rPr>
        <w:t xml:space="preserve"> Харківськ</w:t>
      </w:r>
      <w:r w:rsidR="008D69BB">
        <w:rPr>
          <w:rFonts w:ascii="Times New Roman" w:hAnsi="Times New Roman" w:cs="Times New Roman"/>
          <w:color w:val="000000"/>
          <w:sz w:val="28"/>
          <w:szCs w:val="28"/>
          <w:shd w:val="clear" w:color="auto" w:fill="FFFFFF"/>
          <w:lang w:val="uk-UA"/>
        </w:rPr>
        <w:t>ій</w:t>
      </w:r>
      <w:r>
        <w:rPr>
          <w:rFonts w:ascii="Times New Roman" w:hAnsi="Times New Roman" w:cs="Times New Roman"/>
          <w:color w:val="000000"/>
          <w:sz w:val="28"/>
          <w:szCs w:val="28"/>
          <w:shd w:val="clear" w:color="auto" w:fill="FFFFFF"/>
        </w:rPr>
        <w:t xml:space="preserve"> області в сезоні 2013 року. Також клуб «Колос» тричі вигравав Кубок Харківської області з футболу. У сезоні 2016 рок</w:t>
      </w:r>
      <w:r w:rsidR="001A2532">
        <w:rPr>
          <w:rFonts w:ascii="Times New Roman" w:hAnsi="Times New Roman" w:cs="Times New Roman"/>
          <w:color w:val="000000"/>
          <w:sz w:val="28"/>
          <w:szCs w:val="28"/>
          <w:shd w:val="clear" w:color="auto" w:fill="FFFFFF"/>
          <w:lang w:val="uk-UA"/>
        </w:rPr>
        <w:t>у</w:t>
      </w:r>
      <w:r>
        <w:rPr>
          <w:rFonts w:ascii="Times New Roman" w:hAnsi="Times New Roman" w:cs="Times New Roman"/>
          <w:color w:val="000000"/>
          <w:sz w:val="28"/>
          <w:szCs w:val="28"/>
          <w:shd w:val="clear" w:color="auto" w:fill="FFFFFF"/>
        </w:rPr>
        <w:t xml:space="preserve"> команда зайняла 2 місце в Чемпіонаті Харківської області Вища ліга.</w:t>
      </w:r>
    </w:p>
    <w:p w14:paraId="1308E4B9" w14:textId="77777777" w:rsidR="00324E9A" w:rsidRDefault="00324E9A" w:rsidP="00BD4D4D">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Т</w:t>
      </w:r>
      <w:r>
        <w:rPr>
          <w:rFonts w:ascii="Times New Roman" w:hAnsi="Times New Roman" w:cs="Times New Roman"/>
          <w:sz w:val="28"/>
          <w:szCs w:val="28"/>
        </w:rPr>
        <w:t>акож протягом 2016-2017 років було встановлено 2 нових дитячих майданчиків, проведені поточні ремонти раніше встановлених.</w:t>
      </w:r>
    </w:p>
    <w:p w14:paraId="573B4CAC" w14:textId="77777777" w:rsidR="00324E9A" w:rsidRPr="00526A68" w:rsidRDefault="008D69BB" w:rsidP="00BD4D4D">
      <w:pPr>
        <w:spacing w:after="0" w:line="276" w:lineRule="auto"/>
        <w:ind w:firstLine="851"/>
        <w:jc w:val="both"/>
        <w:rPr>
          <w:rFonts w:ascii="Times New Roman" w:hAnsi="Times New Roman" w:cs="Times New Roman"/>
          <w:sz w:val="28"/>
          <w:szCs w:val="28"/>
          <w:lang w:val="uk-UA"/>
        </w:rPr>
      </w:pPr>
      <w:r w:rsidRPr="008D69BB">
        <w:rPr>
          <w:rFonts w:ascii="Times New Roman" w:hAnsi="Times New Roman" w:cs="Times New Roman"/>
          <w:sz w:val="28"/>
          <w:szCs w:val="28"/>
          <w:lang w:val="uk-UA"/>
        </w:rPr>
        <w:t>Зачепил</w:t>
      </w:r>
      <w:r w:rsidR="00526A68" w:rsidRPr="008D69BB">
        <w:rPr>
          <w:rFonts w:ascii="Times New Roman" w:hAnsi="Times New Roman" w:cs="Times New Roman"/>
          <w:sz w:val="28"/>
          <w:szCs w:val="28"/>
          <w:lang w:val="uk-UA"/>
        </w:rPr>
        <w:t>івщина володіє значним потенціалом розвитк</w:t>
      </w:r>
      <w:r w:rsidRPr="008D69BB">
        <w:rPr>
          <w:rFonts w:ascii="Times New Roman" w:hAnsi="Times New Roman" w:cs="Times New Roman"/>
          <w:sz w:val="28"/>
          <w:szCs w:val="28"/>
          <w:lang w:val="uk-UA"/>
        </w:rPr>
        <w:t>у</w:t>
      </w:r>
      <w:r w:rsidR="00526A68" w:rsidRPr="008D69BB">
        <w:rPr>
          <w:rFonts w:ascii="Times New Roman" w:hAnsi="Times New Roman" w:cs="Times New Roman"/>
          <w:sz w:val="28"/>
          <w:szCs w:val="28"/>
          <w:lang w:val="uk-UA"/>
        </w:rPr>
        <w:t xml:space="preserve"> туризму.</w:t>
      </w:r>
      <w:r w:rsidR="00526A68">
        <w:rPr>
          <w:rFonts w:ascii="Times New Roman" w:hAnsi="Times New Roman" w:cs="Times New Roman"/>
          <w:sz w:val="28"/>
          <w:szCs w:val="28"/>
          <w:lang w:val="uk-UA"/>
        </w:rPr>
        <w:t xml:space="preserve"> </w:t>
      </w:r>
      <w:r w:rsidR="00324E9A" w:rsidRPr="00526A68">
        <w:rPr>
          <w:rFonts w:ascii="Times New Roman" w:hAnsi="Times New Roman" w:cs="Times New Roman"/>
          <w:sz w:val="28"/>
          <w:szCs w:val="28"/>
          <w:lang w:val="uk-UA"/>
        </w:rPr>
        <w:t>Цікавими об’єктами туристичної інфраструктури є природні заказники</w:t>
      </w:r>
      <w:r w:rsidR="005E1044">
        <w:rPr>
          <w:rFonts w:ascii="Times New Roman" w:hAnsi="Times New Roman" w:cs="Times New Roman"/>
          <w:sz w:val="28"/>
          <w:szCs w:val="28"/>
          <w:lang w:val="uk-UA"/>
        </w:rPr>
        <w:t>, що розташовані на те</w:t>
      </w:r>
      <w:r>
        <w:rPr>
          <w:rFonts w:ascii="Times New Roman" w:hAnsi="Times New Roman" w:cs="Times New Roman"/>
          <w:sz w:val="28"/>
          <w:szCs w:val="28"/>
          <w:lang w:val="uk-UA"/>
        </w:rPr>
        <w:t>риторії громади та у безпосеред</w:t>
      </w:r>
      <w:r w:rsidR="005E1044">
        <w:rPr>
          <w:rFonts w:ascii="Times New Roman" w:hAnsi="Times New Roman" w:cs="Times New Roman"/>
          <w:sz w:val="28"/>
          <w:szCs w:val="28"/>
          <w:lang w:val="uk-UA"/>
        </w:rPr>
        <w:t>ній близькості</w:t>
      </w:r>
      <w:r w:rsidR="00324E9A" w:rsidRPr="00526A68">
        <w:rPr>
          <w:rFonts w:ascii="Times New Roman" w:hAnsi="Times New Roman" w:cs="Times New Roman"/>
          <w:sz w:val="28"/>
          <w:szCs w:val="28"/>
          <w:lang w:val="uk-UA"/>
        </w:rPr>
        <w:t>.</w:t>
      </w:r>
    </w:p>
    <w:p w14:paraId="18F9368E" w14:textId="77777777" w:rsidR="00324E9A" w:rsidRPr="00A5286E" w:rsidRDefault="00324E9A" w:rsidP="00BD4D4D">
      <w:pPr>
        <w:spacing w:after="0" w:line="276" w:lineRule="auto"/>
        <w:ind w:firstLine="851"/>
        <w:jc w:val="both"/>
        <w:rPr>
          <w:rFonts w:ascii="Times New Roman" w:hAnsi="Times New Roman" w:cs="Times New Roman"/>
          <w:b/>
          <w:sz w:val="28"/>
          <w:szCs w:val="28"/>
        </w:rPr>
      </w:pPr>
      <w:r>
        <w:rPr>
          <w:rFonts w:ascii="Times New Roman" w:hAnsi="Times New Roman" w:cs="Times New Roman"/>
          <w:sz w:val="28"/>
          <w:szCs w:val="28"/>
        </w:rPr>
        <w:lastRenderedPageBreak/>
        <w:t xml:space="preserve">Загальнозоологічний заказник місцевого значення </w:t>
      </w:r>
      <w:r w:rsidRPr="005020BB">
        <w:rPr>
          <w:rFonts w:ascii="Times New Roman" w:hAnsi="Times New Roman" w:cs="Times New Roman"/>
          <w:sz w:val="28"/>
          <w:szCs w:val="28"/>
        </w:rPr>
        <w:t>«Російський Орчик»</w:t>
      </w:r>
      <w:r>
        <w:rPr>
          <w:rFonts w:ascii="Times New Roman" w:hAnsi="Times New Roman" w:cs="Times New Roman"/>
          <w:sz w:val="28"/>
          <w:szCs w:val="28"/>
        </w:rPr>
        <w:t>. Площа 1006,0 га.</w:t>
      </w:r>
      <w:r w:rsidR="00B6744C">
        <w:rPr>
          <w:rFonts w:ascii="Times New Roman" w:hAnsi="Times New Roman" w:cs="Times New Roman"/>
          <w:sz w:val="28"/>
          <w:szCs w:val="28"/>
          <w:lang w:val="uk-UA"/>
        </w:rPr>
        <w:t>,</w:t>
      </w:r>
      <w:r w:rsidR="00B6744C">
        <w:rPr>
          <w:rFonts w:ascii="Times New Roman" w:hAnsi="Times New Roman" w:cs="Times New Roman"/>
          <w:sz w:val="28"/>
          <w:szCs w:val="28"/>
        </w:rPr>
        <w:t xml:space="preserve"> з</w:t>
      </w:r>
      <w:r>
        <w:rPr>
          <w:rFonts w:ascii="Times New Roman" w:hAnsi="Times New Roman" w:cs="Times New Roman"/>
          <w:sz w:val="28"/>
          <w:szCs w:val="28"/>
        </w:rPr>
        <w:t xml:space="preserve">аймає території Зачепилівського лісництва. </w:t>
      </w:r>
      <w:r w:rsidRPr="00961FBA">
        <w:rPr>
          <w:rFonts w:ascii="Times New Roman" w:hAnsi="Times New Roman" w:cs="Times New Roman"/>
          <w:sz w:val="28"/>
          <w:szCs w:val="28"/>
        </w:rPr>
        <w:t>Унікальний фауністичний комплекс в степовій зоні Харківщини на правобережжі р. Оріль. На території заказника поєднані лісовий, водно-болотний, лучний, степовий комплекси хребетних і безхребетних тварин зі значною кількістю рідкісних та зникаючих видів, занесених до Європейського Червоного списку (видра річкова, деркач), Червоної Книги України (14 видів), Червоних списків Харківської області (понад 30 видів): лебідь-шипун, сірий журавель, орел-карлик, велика та мала білі чаплі та інші тварини.</w:t>
      </w:r>
    </w:p>
    <w:p w14:paraId="2BAEB7C9" w14:textId="77777777" w:rsidR="00324E9A" w:rsidRDefault="00324E9A" w:rsidP="00BD4D4D">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Орнітологічний заказник місцевого значення </w:t>
      </w:r>
      <w:r w:rsidRPr="005020BB">
        <w:rPr>
          <w:rFonts w:ascii="Times New Roman" w:hAnsi="Times New Roman" w:cs="Times New Roman"/>
          <w:sz w:val="28"/>
          <w:szCs w:val="28"/>
        </w:rPr>
        <w:t>«Займанський»</w:t>
      </w:r>
      <w:r>
        <w:rPr>
          <w:rFonts w:ascii="Times New Roman" w:hAnsi="Times New Roman" w:cs="Times New Roman"/>
          <w:sz w:val="28"/>
          <w:szCs w:val="28"/>
        </w:rPr>
        <w:t>. Площа 157,1 га</w:t>
      </w:r>
      <w:r w:rsidRPr="00A67D20">
        <w:rPr>
          <w:rFonts w:ascii="Times New Roman" w:hAnsi="Times New Roman" w:cs="Times New Roman"/>
          <w:sz w:val="28"/>
          <w:szCs w:val="28"/>
        </w:rPr>
        <w:t>. В заплаві р. Оріль на узбережжі Займанського лиману представлені унікальні водно-болотний та лучний орнітокомплекси з низкою рідкісних видів, занесених до Європейського Червоного списку (деркач), Червоної книги України (кулик-довгоніг), Червоного списку Харківської області (14 видів). Тут розташовані колоніальні поселення пірникоз, куликів, мартинів, крячків, гніздиться лебідь-шипун, гуска сіра. Територія є місцем зупинки для відпочинку і годівлі перелітних птахів (гусей, лебедів, качок, журавлів, чапель, лелек, мартинів, крячків, куликів). За видовим різноманіттям і чисельністю гніздових і пролітних птахів не має аналогів в області.</w:t>
      </w:r>
    </w:p>
    <w:p w14:paraId="68CD5775" w14:textId="77777777" w:rsidR="00324E9A" w:rsidRPr="00BE4D1F" w:rsidRDefault="00324E9A" w:rsidP="00BD4D4D">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Гідрологічний заказник місцевого значення </w:t>
      </w:r>
      <w:r w:rsidRPr="005020BB">
        <w:rPr>
          <w:rFonts w:ascii="Times New Roman" w:hAnsi="Times New Roman" w:cs="Times New Roman"/>
          <w:sz w:val="28"/>
          <w:szCs w:val="28"/>
        </w:rPr>
        <w:t>«Орільський».</w:t>
      </w:r>
      <w:r>
        <w:rPr>
          <w:rFonts w:ascii="Times New Roman" w:hAnsi="Times New Roman" w:cs="Times New Roman"/>
          <w:sz w:val="28"/>
          <w:szCs w:val="28"/>
        </w:rPr>
        <w:t xml:space="preserve"> Площа 196,0 га.</w:t>
      </w:r>
      <w:r w:rsidRPr="00BE4D1F">
        <w:rPr>
          <w:rFonts w:ascii="Times New Roman" w:hAnsi="Times New Roman" w:cs="Times New Roman"/>
          <w:sz w:val="28"/>
          <w:szCs w:val="28"/>
        </w:rPr>
        <w:t xml:space="preserve"> Наявність дрібно заплавних водойм з водно-болотною рослинністю створює сприятливі умови для формування поверхневого та підземного водотоків і позитивно впливає на гідрологічний режим р. Оріль</w:t>
      </w:r>
      <w:r>
        <w:rPr>
          <w:rFonts w:ascii="Times New Roman" w:hAnsi="Times New Roman" w:cs="Times New Roman"/>
          <w:sz w:val="28"/>
          <w:szCs w:val="28"/>
        </w:rPr>
        <w:t>.</w:t>
      </w:r>
    </w:p>
    <w:p w14:paraId="48932C0C" w14:textId="20A2D3D1" w:rsidR="00324E9A" w:rsidRDefault="00324E9A" w:rsidP="00B474EE">
      <w:pPr>
        <w:spacing w:after="0" w:line="276"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Справжньою окрасою селища є будівля </w:t>
      </w:r>
      <w:r w:rsidR="00B474EE" w:rsidRPr="00B474EE">
        <w:rPr>
          <w:rFonts w:ascii="Times New Roman" w:hAnsi="Times New Roman" w:cs="Times New Roman"/>
          <w:sz w:val="28"/>
          <w:szCs w:val="28"/>
        </w:rPr>
        <w:t>Свято-Архангело-Михайлівського храму</w:t>
      </w:r>
      <w:r>
        <w:rPr>
          <w:rFonts w:ascii="Times New Roman" w:hAnsi="Times New Roman" w:cs="Times New Roman"/>
          <w:color w:val="000000"/>
          <w:sz w:val="28"/>
          <w:szCs w:val="28"/>
        </w:rPr>
        <w:t>. Який розташований в самісінькому центрі. На сонці він сяє золотими куполами, та навіть в негоду має прекрасний вигляд.</w:t>
      </w:r>
      <w:r w:rsidR="00CD71E8">
        <w:rPr>
          <w:rFonts w:ascii="Times New Roman" w:hAnsi="Times New Roman" w:cs="Times New Roman"/>
          <w:color w:val="000000"/>
          <w:sz w:val="28"/>
          <w:szCs w:val="28"/>
        </w:rPr>
        <w:t xml:space="preserve"> </w:t>
      </w:r>
    </w:p>
    <w:p w14:paraId="510DA20C" w14:textId="77777777" w:rsidR="00324E9A" w:rsidRDefault="00324E9A" w:rsidP="00BD4D4D">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Також одним з напрямків розвитку туризму в Зачепилівській селищній об’єднаній територіальній громаді є розробка велосипедних туристичних маршрутів. Оскільки, велотуристичний спорт –</w:t>
      </w:r>
      <w:r w:rsidR="00B6744C">
        <w:rPr>
          <w:rFonts w:ascii="Times New Roman" w:hAnsi="Times New Roman" w:cs="Times New Roman"/>
          <w:sz w:val="28"/>
          <w:szCs w:val="28"/>
          <w:lang w:val="uk-UA"/>
        </w:rPr>
        <w:t xml:space="preserve"> </w:t>
      </w:r>
      <w:r>
        <w:rPr>
          <w:rFonts w:ascii="Times New Roman" w:hAnsi="Times New Roman" w:cs="Times New Roman"/>
          <w:sz w:val="28"/>
          <w:szCs w:val="28"/>
        </w:rPr>
        <w:t xml:space="preserve">це найбільш екологічно чистий, безпечний та корисний для здоров’я тип подорожей. Велотуризм приваблює не тільки враженням від швидкості, свободи, але й цікавими маршрутами, екскурсіями і можливістю повноцінного відпочинку на природі в екзотичних умовах. </w:t>
      </w:r>
    </w:p>
    <w:p w14:paraId="130E9076" w14:textId="77777777" w:rsidR="00324E9A" w:rsidRPr="00970904" w:rsidRDefault="00324E9A" w:rsidP="00BD4D4D">
      <w:pPr>
        <w:spacing w:line="276" w:lineRule="auto"/>
        <w:ind w:firstLine="851"/>
        <w:jc w:val="both"/>
        <w:rPr>
          <w:rFonts w:ascii="Times New Roman" w:hAnsi="Times New Roman" w:cs="Times New Roman"/>
          <w:i/>
          <w:sz w:val="28"/>
          <w:szCs w:val="28"/>
          <w:lang w:val="uk-UA"/>
        </w:rPr>
      </w:pPr>
      <w:r w:rsidRPr="0050658C">
        <w:rPr>
          <w:rFonts w:ascii="Times New Roman" w:hAnsi="Times New Roman" w:cs="Times New Roman"/>
          <w:i/>
          <w:sz w:val="28"/>
          <w:szCs w:val="28"/>
        </w:rPr>
        <w:t>Сільський зелений туризм є переважн</w:t>
      </w:r>
      <w:r w:rsidR="00961AF5">
        <w:rPr>
          <w:rFonts w:ascii="Times New Roman" w:hAnsi="Times New Roman" w:cs="Times New Roman"/>
          <w:i/>
          <w:sz w:val="28"/>
          <w:szCs w:val="28"/>
        </w:rPr>
        <w:t xml:space="preserve">о відпочинковим </w:t>
      </w:r>
      <w:r w:rsidR="00961AF5">
        <w:rPr>
          <w:rFonts w:ascii="Times New Roman" w:hAnsi="Times New Roman" w:cs="Times New Roman"/>
          <w:i/>
          <w:sz w:val="28"/>
          <w:szCs w:val="28"/>
          <w:lang w:val="uk-UA"/>
        </w:rPr>
        <w:t xml:space="preserve">і </w:t>
      </w:r>
      <w:r w:rsidR="00961AF5">
        <w:rPr>
          <w:rFonts w:ascii="Times New Roman" w:hAnsi="Times New Roman" w:cs="Times New Roman"/>
          <w:i/>
          <w:sz w:val="28"/>
          <w:szCs w:val="28"/>
        </w:rPr>
        <w:t>пізнавальним</w:t>
      </w:r>
      <w:r w:rsidR="00961AF5">
        <w:rPr>
          <w:rFonts w:ascii="Times New Roman" w:hAnsi="Times New Roman" w:cs="Times New Roman"/>
          <w:i/>
          <w:sz w:val="28"/>
          <w:szCs w:val="28"/>
          <w:lang w:val="uk-UA"/>
        </w:rPr>
        <w:t xml:space="preserve"> та потребує забезпечення житловим фондом</w:t>
      </w:r>
      <w:r w:rsidR="00961AF5" w:rsidRPr="00961AF5">
        <w:rPr>
          <w:rFonts w:ascii="Times New Roman" w:hAnsi="Times New Roman" w:cs="Times New Roman"/>
          <w:i/>
          <w:sz w:val="28"/>
          <w:szCs w:val="28"/>
        </w:rPr>
        <w:t xml:space="preserve"> </w:t>
      </w:r>
      <w:r w:rsidR="00961AF5">
        <w:rPr>
          <w:rFonts w:ascii="Times New Roman" w:hAnsi="Times New Roman" w:cs="Times New Roman"/>
          <w:i/>
          <w:sz w:val="28"/>
          <w:szCs w:val="28"/>
          <w:lang w:val="uk-UA"/>
        </w:rPr>
        <w:t>в</w:t>
      </w:r>
      <w:r w:rsidR="00961AF5" w:rsidRPr="0050658C">
        <w:rPr>
          <w:rFonts w:ascii="Times New Roman" w:hAnsi="Times New Roman" w:cs="Times New Roman"/>
          <w:i/>
          <w:sz w:val="28"/>
          <w:szCs w:val="28"/>
        </w:rPr>
        <w:t xml:space="preserve"> сільській місцевості</w:t>
      </w:r>
      <w:r w:rsidR="00961AF5">
        <w:rPr>
          <w:rFonts w:ascii="Times New Roman" w:hAnsi="Times New Roman" w:cs="Times New Roman"/>
          <w:i/>
          <w:sz w:val="28"/>
          <w:szCs w:val="28"/>
          <w:lang w:val="uk-UA"/>
        </w:rPr>
        <w:t>.</w:t>
      </w:r>
      <w:r w:rsidR="00970904">
        <w:rPr>
          <w:rFonts w:ascii="Times New Roman" w:hAnsi="Times New Roman" w:cs="Times New Roman"/>
          <w:i/>
          <w:sz w:val="28"/>
          <w:szCs w:val="28"/>
          <w:lang w:val="uk-UA"/>
        </w:rPr>
        <w:t xml:space="preserve"> </w:t>
      </w:r>
      <w:r w:rsidR="00961AF5">
        <w:rPr>
          <w:rFonts w:ascii="Times New Roman" w:hAnsi="Times New Roman" w:cs="Times New Roman"/>
          <w:i/>
          <w:sz w:val="28"/>
          <w:szCs w:val="28"/>
          <w:lang w:val="uk-UA"/>
        </w:rPr>
        <w:t xml:space="preserve">У громаді </w:t>
      </w:r>
      <w:r w:rsidRPr="0050658C">
        <w:rPr>
          <w:rFonts w:ascii="Times New Roman" w:hAnsi="Times New Roman" w:cs="Times New Roman"/>
          <w:i/>
          <w:sz w:val="28"/>
          <w:szCs w:val="28"/>
        </w:rPr>
        <w:t>наявні природні рекреаційні ресурси, пам’ятки історії та культури. У процесі відпочинку у сільській місцевості</w:t>
      </w:r>
      <w:r>
        <w:rPr>
          <w:rFonts w:ascii="Times New Roman" w:hAnsi="Times New Roman" w:cs="Times New Roman"/>
          <w:i/>
          <w:sz w:val="28"/>
          <w:szCs w:val="28"/>
        </w:rPr>
        <w:t>, далеко від міської метушні,</w:t>
      </w:r>
      <w:r w:rsidRPr="0050658C">
        <w:rPr>
          <w:rFonts w:ascii="Times New Roman" w:hAnsi="Times New Roman" w:cs="Times New Roman"/>
          <w:i/>
          <w:sz w:val="28"/>
          <w:szCs w:val="28"/>
        </w:rPr>
        <w:t xml:space="preserve"> люди мають можливість відчути красу навколишньої природи, відвідати визначні пам’ятки в околицях села, спробувати домашню сільську їжу, брати участь у </w:t>
      </w:r>
      <w:r w:rsidRPr="0050658C">
        <w:rPr>
          <w:rFonts w:ascii="Times New Roman" w:hAnsi="Times New Roman" w:cs="Times New Roman"/>
          <w:i/>
          <w:sz w:val="28"/>
          <w:szCs w:val="28"/>
        </w:rPr>
        <w:lastRenderedPageBreak/>
        <w:t xml:space="preserve">сільськогосподарських роботах (годуванні тварин, збиранні овочів, ягід чи фруктів та ін.), сходити в ліс за грибами чи ягодами, </w:t>
      </w:r>
      <w:r>
        <w:rPr>
          <w:rFonts w:ascii="Times New Roman" w:hAnsi="Times New Roman" w:cs="Times New Roman"/>
          <w:i/>
          <w:sz w:val="28"/>
          <w:szCs w:val="28"/>
        </w:rPr>
        <w:t xml:space="preserve">ловити рибу </w:t>
      </w:r>
      <w:r w:rsidRPr="0050658C">
        <w:rPr>
          <w:rFonts w:ascii="Times New Roman" w:hAnsi="Times New Roman" w:cs="Times New Roman"/>
          <w:i/>
          <w:sz w:val="28"/>
          <w:szCs w:val="28"/>
        </w:rPr>
        <w:t>у</w:t>
      </w:r>
      <w:r>
        <w:rPr>
          <w:rFonts w:ascii="Times New Roman" w:hAnsi="Times New Roman" w:cs="Times New Roman"/>
          <w:i/>
          <w:sz w:val="28"/>
          <w:szCs w:val="28"/>
        </w:rPr>
        <w:t xml:space="preserve"> місцевих водоймах</w:t>
      </w:r>
      <w:r w:rsidRPr="0050658C">
        <w:rPr>
          <w:rFonts w:ascii="Times New Roman" w:hAnsi="Times New Roman" w:cs="Times New Roman"/>
          <w:i/>
          <w:sz w:val="28"/>
          <w:szCs w:val="28"/>
        </w:rPr>
        <w:t xml:space="preserve">, отримати інші послуги. </w:t>
      </w:r>
      <w:r w:rsidR="00B6744C">
        <w:rPr>
          <w:rFonts w:ascii="Times New Roman" w:hAnsi="Times New Roman" w:cs="Times New Roman"/>
          <w:i/>
          <w:sz w:val="28"/>
          <w:szCs w:val="28"/>
          <w:lang w:val="uk-UA"/>
        </w:rPr>
        <w:t>Перспективним для громади є також проведення фестивалів.</w:t>
      </w:r>
    </w:p>
    <w:p w14:paraId="30C8BA23" w14:textId="0003F60B" w:rsidR="00324E9A" w:rsidRPr="001A2532" w:rsidRDefault="00324E9A" w:rsidP="00BD4D4D">
      <w:pPr>
        <w:spacing w:after="0" w:line="276" w:lineRule="auto"/>
        <w:ind w:firstLine="851"/>
        <w:jc w:val="both"/>
        <w:rPr>
          <w:rFonts w:ascii="Times New Roman" w:hAnsi="Times New Roman" w:cs="Times New Roman"/>
          <w:i/>
          <w:sz w:val="28"/>
          <w:szCs w:val="28"/>
          <w:lang w:val="uk-UA"/>
        </w:rPr>
      </w:pPr>
      <w:r w:rsidRPr="001D6928">
        <w:rPr>
          <w:rFonts w:ascii="Times New Roman" w:hAnsi="Times New Roman" w:cs="Times New Roman"/>
          <w:i/>
          <w:sz w:val="28"/>
          <w:szCs w:val="28"/>
          <w:lang w:val="uk-UA"/>
        </w:rPr>
        <w:t xml:space="preserve">Розвиток сільського зеленого туризму сприятиме розширенню сфери послуг, зокрема торгівлі, громадського харчування, транспорту і зв’язку, виробництва сувенірів у сільській місцевості. </w:t>
      </w:r>
      <w:r w:rsidRPr="0050658C">
        <w:rPr>
          <w:rFonts w:ascii="Times New Roman" w:hAnsi="Times New Roman" w:cs="Times New Roman"/>
          <w:i/>
          <w:sz w:val="28"/>
          <w:szCs w:val="28"/>
        </w:rPr>
        <w:t>А це стане одним із ш</w:t>
      </w:r>
      <w:r>
        <w:rPr>
          <w:rFonts w:ascii="Times New Roman" w:hAnsi="Times New Roman" w:cs="Times New Roman"/>
          <w:i/>
          <w:sz w:val="28"/>
          <w:szCs w:val="28"/>
        </w:rPr>
        <w:t>ляхів активізації її соціально-</w:t>
      </w:r>
      <w:r w:rsidRPr="0050658C">
        <w:rPr>
          <w:rFonts w:ascii="Times New Roman" w:hAnsi="Times New Roman" w:cs="Times New Roman"/>
          <w:i/>
          <w:sz w:val="28"/>
          <w:szCs w:val="28"/>
        </w:rPr>
        <w:t>економічного розвитку</w:t>
      </w:r>
      <w:r w:rsidR="001A2532">
        <w:rPr>
          <w:rFonts w:ascii="Times New Roman" w:hAnsi="Times New Roman" w:cs="Times New Roman"/>
          <w:i/>
          <w:sz w:val="28"/>
          <w:szCs w:val="28"/>
          <w:lang w:val="uk-UA"/>
        </w:rPr>
        <w:t>.</w:t>
      </w:r>
    </w:p>
    <w:p w14:paraId="379FAD65" w14:textId="03CBC905" w:rsidR="008D130E" w:rsidRPr="008D130E" w:rsidRDefault="008D130E" w:rsidP="00BD4D4D">
      <w:pPr>
        <w:spacing w:line="276" w:lineRule="auto"/>
        <w:ind w:firstLine="851"/>
        <w:jc w:val="both"/>
        <w:rPr>
          <w:rFonts w:ascii="Times New Roman" w:hAnsi="Times New Roman" w:cs="Times New Roman"/>
          <w:b/>
          <w:sz w:val="28"/>
          <w:szCs w:val="28"/>
          <w:lang w:val="uk-UA"/>
        </w:rPr>
      </w:pPr>
      <w:r w:rsidRPr="008D130E">
        <w:rPr>
          <w:rFonts w:ascii="Times New Roman" w:hAnsi="Times New Roman" w:cs="Times New Roman"/>
          <w:b/>
          <w:sz w:val="28"/>
          <w:szCs w:val="28"/>
          <w:lang w:val="uk-UA"/>
        </w:rPr>
        <w:t>НАДАННЯ АДМІНІСТРАТИВНИХ ПОСЛУГ</w:t>
      </w:r>
    </w:p>
    <w:p w14:paraId="1F999E31" w14:textId="77777777" w:rsidR="00C00184" w:rsidRPr="001D6928" w:rsidRDefault="00970904" w:rsidP="00BD4D4D">
      <w:pPr>
        <w:spacing w:line="27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громаді потрібно удосконалювати якість надання адміністративних послуг</w:t>
      </w:r>
      <w:r w:rsidR="00424B76">
        <w:rPr>
          <w:rFonts w:ascii="Times New Roman" w:hAnsi="Times New Roman" w:cs="Times New Roman"/>
          <w:sz w:val="28"/>
          <w:szCs w:val="28"/>
          <w:lang w:val="uk-UA"/>
        </w:rPr>
        <w:t xml:space="preserve">. </w:t>
      </w:r>
      <w:r w:rsidR="00C00184" w:rsidRPr="001D6928">
        <w:rPr>
          <w:rFonts w:ascii="Times New Roman" w:hAnsi="Times New Roman" w:cs="Times New Roman"/>
          <w:sz w:val="28"/>
          <w:szCs w:val="28"/>
          <w:lang w:val="uk-UA"/>
        </w:rPr>
        <w:t>Створення Центру надання адміністративних послуг – один із пріоритетних напрямків розвитку Зачепилівської селищної об’єднаної територіальної громади.</w:t>
      </w:r>
    </w:p>
    <w:p w14:paraId="63569098" w14:textId="4749D813" w:rsidR="00C00184" w:rsidRPr="00970904" w:rsidRDefault="00C00184" w:rsidP="00BD4D4D">
      <w:pPr>
        <w:spacing w:line="276" w:lineRule="auto"/>
        <w:ind w:firstLine="851"/>
        <w:jc w:val="both"/>
        <w:rPr>
          <w:rFonts w:ascii="Times New Roman" w:hAnsi="Times New Roman" w:cs="Times New Roman"/>
          <w:sz w:val="28"/>
          <w:szCs w:val="28"/>
          <w:lang w:val="uk-UA"/>
        </w:rPr>
      </w:pPr>
      <w:r w:rsidRPr="00424B76">
        <w:rPr>
          <w:rFonts w:ascii="Times New Roman" w:hAnsi="Times New Roman" w:cs="Times New Roman"/>
          <w:sz w:val="28"/>
          <w:szCs w:val="28"/>
          <w:lang w:val="uk-UA"/>
        </w:rPr>
        <w:t>На сьогоднішній день на території ОТГ відсутній ЦНАП і</w:t>
      </w:r>
      <w:r w:rsidR="00424B76">
        <w:rPr>
          <w:rFonts w:ascii="Times New Roman" w:hAnsi="Times New Roman" w:cs="Times New Roman"/>
          <w:sz w:val="28"/>
          <w:szCs w:val="28"/>
          <w:lang w:val="uk-UA"/>
        </w:rPr>
        <w:t xml:space="preserve"> громада</w:t>
      </w:r>
      <w:r w:rsidRPr="00424B76">
        <w:rPr>
          <w:rFonts w:ascii="Times New Roman" w:hAnsi="Times New Roman" w:cs="Times New Roman"/>
          <w:sz w:val="28"/>
          <w:szCs w:val="28"/>
          <w:lang w:val="uk-UA"/>
        </w:rPr>
        <w:t xml:space="preserve"> </w:t>
      </w:r>
      <w:r w:rsidR="00424B76">
        <w:rPr>
          <w:rFonts w:ascii="Times New Roman" w:hAnsi="Times New Roman" w:cs="Times New Roman"/>
          <w:sz w:val="28"/>
          <w:szCs w:val="28"/>
          <w:lang w:val="uk-UA"/>
        </w:rPr>
        <w:t xml:space="preserve">визначається із </w:t>
      </w:r>
      <w:r w:rsidRPr="00424B76">
        <w:rPr>
          <w:rFonts w:ascii="Times New Roman" w:hAnsi="Times New Roman" w:cs="Times New Roman"/>
          <w:sz w:val="28"/>
          <w:szCs w:val="28"/>
          <w:lang w:val="uk-UA"/>
        </w:rPr>
        <w:t xml:space="preserve">місцем його розташування. </w:t>
      </w:r>
      <w:r w:rsidRPr="0021544D">
        <w:rPr>
          <w:rFonts w:ascii="Times New Roman" w:hAnsi="Times New Roman" w:cs="Times New Roman"/>
          <w:sz w:val="28"/>
          <w:szCs w:val="28"/>
          <w:lang w:val="uk-UA"/>
        </w:rPr>
        <w:t>Адміністративні послуги мешканцям надає Центр надання адміністративних послуг Зачепилівської райдержадміністрації, який розташований у смт Зачепилівка</w:t>
      </w:r>
      <w:r w:rsidR="00B474EE">
        <w:rPr>
          <w:rFonts w:ascii="Times New Roman" w:hAnsi="Times New Roman" w:cs="Times New Roman"/>
          <w:sz w:val="28"/>
          <w:szCs w:val="28"/>
          <w:lang w:val="uk-UA"/>
        </w:rPr>
        <w:t>, що є центром г</w:t>
      </w:r>
      <w:r w:rsidR="00EC0C8A">
        <w:rPr>
          <w:rFonts w:ascii="Times New Roman" w:hAnsi="Times New Roman" w:cs="Times New Roman"/>
          <w:sz w:val="28"/>
          <w:szCs w:val="28"/>
          <w:lang w:val="uk-UA"/>
        </w:rPr>
        <w:t>ромади</w:t>
      </w:r>
      <w:r w:rsidRPr="0021544D">
        <w:rPr>
          <w:rFonts w:ascii="Times New Roman" w:hAnsi="Times New Roman" w:cs="Times New Roman"/>
          <w:sz w:val="28"/>
          <w:szCs w:val="28"/>
          <w:lang w:val="uk-UA"/>
        </w:rPr>
        <w:t>.</w:t>
      </w:r>
      <w:r w:rsidR="00970904">
        <w:rPr>
          <w:rFonts w:ascii="Times New Roman" w:hAnsi="Times New Roman" w:cs="Times New Roman"/>
          <w:sz w:val="28"/>
          <w:szCs w:val="28"/>
          <w:lang w:val="uk-UA"/>
        </w:rPr>
        <w:t xml:space="preserve"> </w:t>
      </w:r>
    </w:p>
    <w:p w14:paraId="0AF60C69" w14:textId="77777777" w:rsidR="00C00184" w:rsidRDefault="00C00184" w:rsidP="00BD4D4D">
      <w:pPr>
        <w:pStyle w:val="a4"/>
        <w:spacing w:line="276" w:lineRule="auto"/>
        <w:ind w:left="0" w:firstLine="851"/>
        <w:jc w:val="both"/>
        <w:rPr>
          <w:rFonts w:ascii="Times New Roman" w:hAnsi="Times New Roman" w:cs="Times New Roman"/>
          <w:sz w:val="28"/>
          <w:szCs w:val="28"/>
          <w:lang w:val="uk-UA"/>
        </w:rPr>
      </w:pPr>
      <w:r w:rsidRPr="001D6928">
        <w:rPr>
          <w:rFonts w:ascii="Times New Roman" w:hAnsi="Times New Roman" w:cs="Times New Roman"/>
          <w:sz w:val="28"/>
          <w:szCs w:val="28"/>
          <w:lang w:val="uk-UA"/>
        </w:rPr>
        <w:t>Необхідність створення Центру надання адміністративних послуг на території Зачепилівської об’єднаної громади полягає не лише у підвищенні доступності та якості державних послуг, створенні прозорої і підзвітної багаторівневої системи врядування, яка реагуватиме на потреби громадян, а й сприятиме зростанню кількості робочих місць і як наслідок сприятиме зменшенню безробіття сільських мешканців.</w:t>
      </w:r>
    </w:p>
    <w:p w14:paraId="43EA9F66" w14:textId="4D455619" w:rsidR="007D2694" w:rsidRPr="007D2694" w:rsidRDefault="007D2694" w:rsidP="007D2694">
      <w:pPr>
        <w:ind w:firstLine="851"/>
        <w:rPr>
          <w:rFonts w:ascii="Times New Roman" w:hAnsi="Times New Roman" w:cs="Times New Roman"/>
          <w:b/>
          <w:sz w:val="28"/>
          <w:szCs w:val="28"/>
          <w:lang w:val="uk-UA"/>
        </w:rPr>
      </w:pPr>
      <w:r w:rsidRPr="007D2694">
        <w:rPr>
          <w:rFonts w:ascii="Times New Roman" w:hAnsi="Times New Roman" w:cs="Times New Roman"/>
          <w:b/>
          <w:sz w:val="28"/>
          <w:szCs w:val="28"/>
          <w:lang w:val="uk-UA"/>
        </w:rPr>
        <w:t>С</w:t>
      </w:r>
      <w:r w:rsidR="008D3EEE">
        <w:rPr>
          <w:rFonts w:ascii="Times New Roman" w:hAnsi="Times New Roman" w:cs="Times New Roman"/>
          <w:b/>
          <w:sz w:val="28"/>
          <w:szCs w:val="28"/>
          <w:lang w:val="uk-UA"/>
        </w:rPr>
        <w:t>ОЦІАЛЬНЕ ЗАБЕЗПЕЧЕННЯ НАСЕЛЕННЯ</w:t>
      </w:r>
      <w:r w:rsidRPr="007D2694">
        <w:rPr>
          <w:rFonts w:ascii="Times New Roman" w:hAnsi="Times New Roman" w:cs="Times New Roman"/>
          <w:b/>
          <w:sz w:val="28"/>
          <w:szCs w:val="28"/>
          <w:lang w:val="uk-UA"/>
        </w:rPr>
        <w:t xml:space="preserve"> ГРОМАДИ</w:t>
      </w:r>
    </w:p>
    <w:p w14:paraId="1AF1DB55" w14:textId="77777777" w:rsidR="007D2694" w:rsidRDefault="007D2694" w:rsidP="007D2694">
      <w:pPr>
        <w:ind w:firstLine="851"/>
        <w:jc w:val="both"/>
        <w:rPr>
          <w:rFonts w:ascii="Times New Roman" w:hAnsi="Times New Roman" w:cs="Times New Roman"/>
          <w:sz w:val="28"/>
          <w:szCs w:val="28"/>
          <w:lang w:val="uk-UA"/>
        </w:rPr>
      </w:pPr>
      <w:r w:rsidRPr="007D2694">
        <w:rPr>
          <w:rFonts w:ascii="Times New Roman" w:hAnsi="Times New Roman" w:cs="Times New Roman"/>
          <w:sz w:val="28"/>
          <w:szCs w:val="28"/>
          <w:lang w:val="uk-UA"/>
        </w:rPr>
        <w:t>З метою  забезпечення захисту прав, свобод і законних інтересів дітей у громаді, 22 березня 2018 року виконавчим комітетом прийнято рішення про створення органу опіки та піклування при виконавчому комітеті Зачепилівської селищної ради. На орган опіки і піклування покладено обов’язки тримання на контролі питання щодо соціально-правового захисту дітей: проведення профілактичної роботи; обстеження умов перебування дітей, які залишились без батьківського піклування; прийняття рішення про негайне відібрання дитини у батьків, або осіб, які їх замінюють при наявній загрозі життя чи здоров’я дитини; вживати заходи тимчасового влаштування дітей; звертати до суду з позовом про позбавлення батьків чи одного з них батьківських прав або відібрання дитини у матері, батька без позбавлення батьківських прав тощо.</w:t>
      </w:r>
    </w:p>
    <w:p w14:paraId="779D5AF1" w14:textId="6AB6C0D7" w:rsidR="007D2694" w:rsidRPr="007D2694" w:rsidRDefault="007D2694" w:rsidP="007D2694">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подальшому планується створення служби у справах дітей Зачепилівської обєднаної територіальної громади.</w:t>
      </w:r>
    </w:p>
    <w:p w14:paraId="7EA96DDE" w14:textId="7D3E3D42" w:rsidR="009A4CFB" w:rsidRDefault="00ED2CD4" w:rsidP="00BD4D4D">
      <w:pPr>
        <w:pStyle w:val="a4"/>
        <w:spacing w:line="276"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теперішній час у Зачепилівській ОТГ триває активна робота щодо формування бази даних вразливих (пільгових) категорій населення громади та вивчення їх потреб: дітей-сиріт та дітей позбавлених батьківського піклування; учасників антитерористичної операції та членів їх сімей, осіб з інвалідністю і т.д.</w:t>
      </w:r>
    </w:p>
    <w:p w14:paraId="4A22503A" w14:textId="77777777" w:rsidR="00ED2CD4" w:rsidRPr="001D6928" w:rsidRDefault="00ED2CD4" w:rsidP="00BD4D4D">
      <w:pPr>
        <w:pStyle w:val="a4"/>
        <w:spacing w:line="276" w:lineRule="auto"/>
        <w:ind w:left="0" w:firstLine="851"/>
        <w:jc w:val="both"/>
        <w:rPr>
          <w:rFonts w:ascii="Times New Roman" w:hAnsi="Times New Roman" w:cs="Times New Roman"/>
          <w:sz w:val="28"/>
          <w:szCs w:val="28"/>
          <w:lang w:val="uk-UA"/>
        </w:rPr>
      </w:pPr>
    </w:p>
    <w:p w14:paraId="637CDEBE" w14:textId="77777777" w:rsidR="008E612B" w:rsidRPr="008E612B" w:rsidRDefault="008E612B" w:rsidP="008E612B">
      <w:pPr>
        <w:ind w:firstLine="851"/>
        <w:rPr>
          <w:rFonts w:ascii="Times New Roman" w:hAnsi="Times New Roman" w:cs="Times New Roman"/>
          <w:b/>
          <w:sz w:val="28"/>
          <w:szCs w:val="28"/>
          <w:lang w:val="uk-UA"/>
        </w:rPr>
      </w:pPr>
      <w:r w:rsidRPr="008E612B">
        <w:rPr>
          <w:rFonts w:ascii="Times New Roman" w:hAnsi="Times New Roman" w:cs="Times New Roman"/>
          <w:b/>
          <w:sz w:val="28"/>
          <w:szCs w:val="28"/>
          <w:lang w:val="uk-UA"/>
        </w:rPr>
        <w:t>1.4. Фінансово-бюджетна ситуація громади</w:t>
      </w:r>
    </w:p>
    <w:p w14:paraId="487A02E7" w14:textId="77777777" w:rsidR="008E612B"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Зачепилівська</w:t>
      </w:r>
      <w:r w:rsidRPr="005012C5">
        <w:rPr>
          <w:rFonts w:ascii="Times New Roman" w:hAnsi="Times New Roman" w:cs="Times New Roman"/>
          <w:sz w:val="28"/>
          <w:szCs w:val="28"/>
        </w:rPr>
        <w:t xml:space="preserve"> селищна об’єднана територіальна громада об’єдналася </w:t>
      </w:r>
      <w:r>
        <w:rPr>
          <w:rFonts w:ascii="Times New Roman" w:hAnsi="Times New Roman" w:cs="Times New Roman"/>
          <w:sz w:val="28"/>
          <w:szCs w:val="28"/>
        </w:rPr>
        <w:t>у травні 2017 року</w:t>
      </w:r>
      <w:r w:rsidRPr="005012C5">
        <w:rPr>
          <w:rFonts w:ascii="Times New Roman" w:hAnsi="Times New Roman" w:cs="Times New Roman"/>
          <w:sz w:val="28"/>
          <w:szCs w:val="28"/>
        </w:rPr>
        <w:t xml:space="preserve">, </w:t>
      </w:r>
      <w:r w:rsidR="00424B76">
        <w:rPr>
          <w:rFonts w:ascii="Times New Roman" w:hAnsi="Times New Roman" w:cs="Times New Roman"/>
          <w:sz w:val="28"/>
          <w:szCs w:val="28"/>
          <w:lang w:val="uk-UA"/>
        </w:rPr>
        <w:t>та</w:t>
      </w:r>
      <w:r w:rsidRPr="005012C5">
        <w:rPr>
          <w:rFonts w:ascii="Times New Roman" w:hAnsi="Times New Roman" w:cs="Times New Roman"/>
          <w:sz w:val="28"/>
          <w:szCs w:val="28"/>
        </w:rPr>
        <w:t xml:space="preserve"> на прямі відносини з державою перейшла з 01 січня 2018 року. </w:t>
      </w:r>
    </w:p>
    <w:p w14:paraId="0BCE36A1" w14:textId="32BC29D3" w:rsidR="008E612B" w:rsidRPr="00970904" w:rsidRDefault="008E612B" w:rsidP="00BD4D4D">
      <w:pPr>
        <w:spacing w:line="276" w:lineRule="auto"/>
        <w:ind w:firstLine="851"/>
        <w:jc w:val="both"/>
        <w:rPr>
          <w:rFonts w:ascii="Times New Roman" w:hAnsi="Times New Roman" w:cs="Times New Roman"/>
          <w:sz w:val="28"/>
          <w:szCs w:val="28"/>
          <w:lang w:val="uk-UA"/>
        </w:rPr>
      </w:pPr>
      <w:r w:rsidRPr="005012C5">
        <w:rPr>
          <w:rFonts w:ascii="Times New Roman" w:hAnsi="Times New Roman" w:cs="Times New Roman"/>
          <w:sz w:val="28"/>
          <w:szCs w:val="28"/>
        </w:rPr>
        <w:t>Відповідно до законодавства для фінансового забезпечення повноважень об’єднані територіальні громади отримують додаткові фінансові та матеріальні ресурси. Зокрема, в громаді залишатиметься 60% податку на доходи фізичних осіб, громада отримуватиме освітні й медичні субвенції від держави й право розпоряджатися землями на території громади.</w:t>
      </w:r>
      <w:r w:rsidR="00BD4D4D">
        <w:rPr>
          <w:rFonts w:ascii="Times New Roman" w:hAnsi="Times New Roman" w:cs="Times New Roman"/>
          <w:sz w:val="28"/>
          <w:szCs w:val="28"/>
          <w:lang w:val="uk-UA"/>
        </w:rPr>
        <w:t xml:space="preserve"> </w:t>
      </w:r>
      <w:r w:rsidRPr="005012C5">
        <w:rPr>
          <w:rFonts w:ascii="Times New Roman" w:hAnsi="Times New Roman" w:cs="Times New Roman"/>
          <w:sz w:val="28"/>
          <w:szCs w:val="28"/>
        </w:rPr>
        <w:t xml:space="preserve">Таким чином, </w:t>
      </w:r>
      <w:r>
        <w:rPr>
          <w:rFonts w:ascii="Times New Roman" w:hAnsi="Times New Roman" w:cs="Times New Roman"/>
          <w:sz w:val="28"/>
          <w:szCs w:val="28"/>
        </w:rPr>
        <w:t xml:space="preserve">бюджет громади в 2018 році </w:t>
      </w:r>
      <w:r w:rsidR="00424B76">
        <w:rPr>
          <w:rFonts w:ascii="Times New Roman" w:hAnsi="Times New Roman" w:cs="Times New Roman"/>
          <w:sz w:val="28"/>
          <w:szCs w:val="28"/>
          <w:lang w:val="uk-UA"/>
        </w:rPr>
        <w:t>затверджено</w:t>
      </w:r>
      <w:r w:rsidR="00F97A81">
        <w:rPr>
          <w:rFonts w:ascii="Times New Roman" w:hAnsi="Times New Roman" w:cs="Times New Roman"/>
          <w:sz w:val="28"/>
          <w:szCs w:val="28"/>
          <w:lang w:val="uk-UA"/>
        </w:rPr>
        <w:t xml:space="preserve"> в обсязі </w:t>
      </w:r>
      <w:r w:rsidR="007D2694">
        <w:rPr>
          <w:rFonts w:ascii="Times New Roman" w:hAnsi="Times New Roman" w:cs="Times New Roman"/>
          <w:sz w:val="28"/>
          <w:szCs w:val="28"/>
          <w:lang w:val="uk-UA"/>
        </w:rPr>
        <w:t>62,8</w:t>
      </w:r>
      <w:r w:rsidR="00424B76">
        <w:rPr>
          <w:rFonts w:ascii="Times New Roman" w:hAnsi="Times New Roman" w:cs="Times New Roman"/>
          <w:sz w:val="28"/>
          <w:szCs w:val="28"/>
          <w:lang w:val="uk-UA"/>
        </w:rPr>
        <w:t xml:space="preserve"> </w:t>
      </w:r>
      <w:r w:rsidR="00F97A81">
        <w:rPr>
          <w:rFonts w:ascii="Times New Roman" w:hAnsi="Times New Roman" w:cs="Times New Roman"/>
          <w:sz w:val="28"/>
          <w:szCs w:val="28"/>
          <w:lang w:val="uk-UA"/>
        </w:rPr>
        <w:t>млн</w:t>
      </w:r>
      <w:r w:rsidR="00424B76">
        <w:rPr>
          <w:rFonts w:ascii="Times New Roman" w:hAnsi="Times New Roman" w:cs="Times New Roman"/>
          <w:sz w:val="28"/>
          <w:szCs w:val="28"/>
          <w:lang w:val="uk-UA"/>
        </w:rPr>
        <w:t xml:space="preserve"> грн</w:t>
      </w:r>
    </w:p>
    <w:p w14:paraId="011288BF" w14:textId="77777777" w:rsidR="008E612B" w:rsidRPr="005E2D85"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Структура планових видатків у Зачепилівській селищній об’єднаній територіальній громаді відображена на рис. </w:t>
      </w:r>
      <w:r w:rsidR="00156DDD">
        <w:rPr>
          <w:rFonts w:ascii="Times New Roman" w:hAnsi="Times New Roman" w:cs="Times New Roman"/>
          <w:sz w:val="28"/>
          <w:szCs w:val="28"/>
          <w:lang w:val="uk-UA"/>
        </w:rPr>
        <w:t>7</w:t>
      </w:r>
      <w:r>
        <w:rPr>
          <w:rFonts w:ascii="Times New Roman" w:hAnsi="Times New Roman" w:cs="Times New Roman"/>
          <w:sz w:val="28"/>
          <w:szCs w:val="28"/>
        </w:rPr>
        <w:t xml:space="preserve">. </w:t>
      </w:r>
    </w:p>
    <w:p w14:paraId="3F14BB16" w14:textId="77777777" w:rsidR="008E612B" w:rsidRDefault="008E612B" w:rsidP="00BD4D4D">
      <w:pPr>
        <w:jc w:val="both"/>
        <w:rPr>
          <w:rFonts w:ascii="Times New Roman" w:hAnsi="Times New Roman" w:cs="Times New Roman"/>
          <w:sz w:val="28"/>
          <w:szCs w:val="28"/>
        </w:rPr>
      </w:pPr>
      <w:r w:rsidRPr="00EC78F7">
        <w:rPr>
          <w:rFonts w:ascii="Times New Roman" w:hAnsi="Times New Roman" w:cs="Times New Roman"/>
          <w:noProof/>
          <w:sz w:val="28"/>
          <w:szCs w:val="28"/>
          <w:shd w:val="clear" w:color="auto" w:fill="F2F2F2" w:themeFill="background1" w:themeFillShade="F2"/>
          <w:lang w:val="uk-UA" w:eastAsia="uk-UA"/>
        </w:rPr>
        <w:drawing>
          <wp:inline distT="0" distB="0" distL="0" distR="0" wp14:anchorId="1A15D86E" wp14:editId="00CDB4DD">
            <wp:extent cx="5486400" cy="3535680"/>
            <wp:effectExtent l="38100" t="0" r="0" b="762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5A2193" w14:textId="77777777" w:rsidR="008E612B" w:rsidRPr="008B4A0E" w:rsidRDefault="008E612B" w:rsidP="00BD4D4D">
      <w:pPr>
        <w:jc w:val="both"/>
        <w:rPr>
          <w:rFonts w:ascii="Times New Roman" w:hAnsi="Times New Roman" w:cs="Times New Roman"/>
          <w:i/>
          <w:sz w:val="28"/>
          <w:szCs w:val="28"/>
        </w:rPr>
      </w:pPr>
      <w:r w:rsidRPr="008B4A0E">
        <w:rPr>
          <w:rFonts w:ascii="Times New Roman" w:hAnsi="Times New Roman" w:cs="Times New Roman"/>
          <w:i/>
          <w:sz w:val="28"/>
          <w:szCs w:val="28"/>
        </w:rPr>
        <w:t>Рис.</w:t>
      </w:r>
      <w:r w:rsidR="00156DDD">
        <w:rPr>
          <w:rFonts w:ascii="Times New Roman" w:hAnsi="Times New Roman" w:cs="Times New Roman"/>
          <w:i/>
          <w:sz w:val="28"/>
          <w:szCs w:val="28"/>
          <w:lang w:val="uk-UA"/>
        </w:rPr>
        <w:t>7</w:t>
      </w:r>
      <w:r w:rsidRPr="008B4A0E">
        <w:rPr>
          <w:rFonts w:ascii="Times New Roman" w:hAnsi="Times New Roman" w:cs="Times New Roman"/>
          <w:i/>
          <w:sz w:val="28"/>
          <w:szCs w:val="28"/>
        </w:rPr>
        <w:t>. Структура видатків бюджету громади в 2018 році (план)</w:t>
      </w:r>
    </w:p>
    <w:p w14:paraId="31C6B688" w14:textId="77777777" w:rsidR="008E612B" w:rsidRDefault="008E612B" w:rsidP="008E612B">
      <w:pPr>
        <w:ind w:firstLine="851"/>
        <w:jc w:val="both"/>
        <w:rPr>
          <w:rFonts w:ascii="Times New Roman" w:hAnsi="Times New Roman" w:cs="Times New Roman"/>
          <w:sz w:val="28"/>
          <w:szCs w:val="28"/>
        </w:rPr>
      </w:pPr>
    </w:p>
    <w:p w14:paraId="2F5546BD" w14:textId="77777777" w:rsidR="008E612B" w:rsidRDefault="008E612B" w:rsidP="00BD4D4D">
      <w:pPr>
        <w:jc w:val="both"/>
        <w:rPr>
          <w:rFonts w:ascii="Times New Roman" w:hAnsi="Times New Roman" w:cs="Times New Roman"/>
          <w:sz w:val="28"/>
          <w:szCs w:val="28"/>
        </w:rPr>
      </w:pPr>
      <w:r w:rsidRPr="00EC78F7">
        <w:rPr>
          <w:rFonts w:ascii="Times New Roman" w:hAnsi="Times New Roman" w:cs="Times New Roman"/>
          <w:noProof/>
          <w:sz w:val="28"/>
          <w:szCs w:val="28"/>
          <w:shd w:val="clear" w:color="auto" w:fill="F2F2F2" w:themeFill="background1" w:themeFillShade="F2"/>
          <w:lang w:val="uk-UA" w:eastAsia="uk-UA"/>
        </w:rPr>
        <w:drawing>
          <wp:inline distT="0" distB="0" distL="0" distR="0" wp14:anchorId="0F2D7B65" wp14:editId="5EE399C5">
            <wp:extent cx="5486400" cy="3200400"/>
            <wp:effectExtent l="0" t="0" r="0"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879780" w14:textId="77777777" w:rsidR="008E612B" w:rsidRDefault="00156DDD" w:rsidP="00BD4D4D">
      <w:pPr>
        <w:jc w:val="both"/>
        <w:rPr>
          <w:rFonts w:ascii="Times New Roman" w:hAnsi="Times New Roman" w:cs="Times New Roman"/>
          <w:i/>
          <w:sz w:val="28"/>
          <w:szCs w:val="28"/>
        </w:rPr>
      </w:pPr>
      <w:r>
        <w:rPr>
          <w:rFonts w:ascii="Times New Roman" w:hAnsi="Times New Roman" w:cs="Times New Roman"/>
          <w:i/>
          <w:sz w:val="28"/>
          <w:szCs w:val="28"/>
        </w:rPr>
        <w:t>Рис.</w:t>
      </w:r>
      <w:r>
        <w:rPr>
          <w:rFonts w:ascii="Times New Roman" w:hAnsi="Times New Roman" w:cs="Times New Roman"/>
          <w:i/>
          <w:sz w:val="28"/>
          <w:szCs w:val="28"/>
          <w:lang w:val="uk-UA"/>
        </w:rPr>
        <w:t>8</w:t>
      </w:r>
      <w:r w:rsidR="008E612B">
        <w:rPr>
          <w:rFonts w:ascii="Times New Roman" w:hAnsi="Times New Roman" w:cs="Times New Roman"/>
          <w:i/>
          <w:sz w:val="28"/>
          <w:szCs w:val="28"/>
        </w:rPr>
        <w:t xml:space="preserve"> </w:t>
      </w:r>
      <w:r w:rsidR="008E612B" w:rsidRPr="00E05F05">
        <w:rPr>
          <w:rFonts w:ascii="Times New Roman" w:hAnsi="Times New Roman" w:cs="Times New Roman"/>
          <w:i/>
          <w:sz w:val="28"/>
          <w:szCs w:val="28"/>
        </w:rPr>
        <w:t>. Структура надходжень бюджету громади в 2018 році (прогноз)</w:t>
      </w:r>
    </w:p>
    <w:p w14:paraId="6EA03C80" w14:textId="77777777" w:rsidR="00B474EE" w:rsidRDefault="00B474EE" w:rsidP="00BD4D4D">
      <w:pPr>
        <w:jc w:val="both"/>
        <w:rPr>
          <w:rFonts w:ascii="Times New Roman" w:hAnsi="Times New Roman" w:cs="Times New Roman"/>
          <w:i/>
          <w:sz w:val="28"/>
          <w:szCs w:val="28"/>
        </w:rPr>
      </w:pPr>
    </w:p>
    <w:p w14:paraId="6DCBF758" w14:textId="5205099B" w:rsidR="008E612B" w:rsidRPr="00371AD7" w:rsidRDefault="00B474EE" w:rsidP="008E612B">
      <w:pPr>
        <w:ind w:firstLine="851"/>
        <w:jc w:val="both"/>
        <w:rPr>
          <w:rFonts w:ascii="Times New Roman" w:hAnsi="Times New Roman" w:cs="Times New Roman"/>
          <w:sz w:val="28"/>
          <w:szCs w:val="28"/>
        </w:rPr>
      </w:pPr>
      <w:r>
        <w:rPr>
          <w:rFonts w:ascii="Times New Roman" w:hAnsi="Times New Roman" w:cs="Times New Roman"/>
          <w:noProof/>
          <w:sz w:val="28"/>
          <w:szCs w:val="28"/>
          <w:lang w:val="uk-UA" w:eastAsia="uk-UA"/>
        </w:rPr>
        <w:drawing>
          <wp:anchor distT="0" distB="0" distL="114300" distR="114300" simplePos="0" relativeHeight="251668480" behindDoc="0" locked="0" layoutInCell="1" allowOverlap="1" wp14:anchorId="5C8F10BA" wp14:editId="38C207FA">
            <wp:simplePos x="0" y="0"/>
            <wp:positionH relativeFrom="column">
              <wp:posOffset>238125</wp:posOffset>
            </wp:positionH>
            <wp:positionV relativeFrom="paragraph">
              <wp:posOffset>529590</wp:posOffset>
            </wp:positionV>
            <wp:extent cx="5158740" cy="2011680"/>
            <wp:effectExtent l="0" t="0" r="3810" b="7620"/>
            <wp:wrapSquare wrapText="bothSides"/>
            <wp:docPr id="178" name="Диаграмма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8E612B">
        <w:rPr>
          <w:rFonts w:ascii="Times New Roman" w:hAnsi="Times New Roman" w:cs="Times New Roman"/>
          <w:sz w:val="28"/>
          <w:szCs w:val="28"/>
        </w:rPr>
        <w:t xml:space="preserve">Доходи на 1 мешканця громади у 2017 році в порівнянні із 2015 роком зросли майже на 50%. </w:t>
      </w:r>
    </w:p>
    <w:p w14:paraId="44DCCFE6" w14:textId="21F1BDA4" w:rsidR="008E612B" w:rsidRDefault="008E612B" w:rsidP="008E612B">
      <w:pPr>
        <w:ind w:firstLine="851"/>
        <w:jc w:val="both"/>
        <w:rPr>
          <w:rFonts w:ascii="Times New Roman" w:hAnsi="Times New Roman" w:cs="Times New Roman"/>
          <w:sz w:val="28"/>
          <w:szCs w:val="28"/>
        </w:rPr>
      </w:pPr>
    </w:p>
    <w:p w14:paraId="662077CE" w14:textId="77777777" w:rsidR="008E612B" w:rsidRPr="00BD4D4D" w:rsidRDefault="00156DDD" w:rsidP="008E612B">
      <w:pPr>
        <w:ind w:firstLine="851"/>
        <w:rPr>
          <w:rFonts w:ascii="Times New Roman" w:hAnsi="Times New Roman"/>
          <w:i/>
          <w:sz w:val="28"/>
          <w:szCs w:val="28"/>
          <w:lang w:val="uk-UA"/>
        </w:rPr>
      </w:pPr>
      <w:r>
        <w:rPr>
          <w:rFonts w:ascii="Times New Roman" w:hAnsi="Times New Roman"/>
          <w:i/>
          <w:sz w:val="28"/>
          <w:szCs w:val="28"/>
        </w:rPr>
        <w:t>Рис.9</w:t>
      </w:r>
      <w:r w:rsidR="008E612B" w:rsidRPr="005020BB">
        <w:rPr>
          <w:rFonts w:ascii="Times New Roman" w:hAnsi="Times New Roman"/>
          <w:i/>
          <w:sz w:val="28"/>
          <w:szCs w:val="28"/>
        </w:rPr>
        <w:t>. Доходи бюджету</w:t>
      </w:r>
      <w:r w:rsidR="00BD4D4D" w:rsidRPr="005020BB">
        <w:rPr>
          <w:rFonts w:ascii="Times New Roman" w:hAnsi="Times New Roman"/>
          <w:i/>
          <w:sz w:val="28"/>
          <w:szCs w:val="28"/>
          <w:lang w:val="uk-UA"/>
        </w:rPr>
        <w:t xml:space="preserve"> </w:t>
      </w:r>
      <w:r w:rsidR="00BD4D4D" w:rsidRPr="005020BB">
        <w:rPr>
          <w:rFonts w:ascii="Times New Roman" w:hAnsi="Times New Roman"/>
          <w:i/>
          <w:sz w:val="28"/>
          <w:szCs w:val="28"/>
        </w:rPr>
        <w:t>громади у 2015 та 2017 рр.</w:t>
      </w:r>
      <w:r w:rsidR="00BD4D4D" w:rsidRPr="005020BB">
        <w:rPr>
          <w:rFonts w:ascii="Times New Roman" w:hAnsi="Times New Roman"/>
          <w:i/>
          <w:sz w:val="28"/>
          <w:szCs w:val="28"/>
          <w:lang w:val="uk-UA"/>
        </w:rPr>
        <w:t xml:space="preserve">, </w:t>
      </w:r>
      <w:r w:rsidR="00BD4D4D" w:rsidRPr="005020BB">
        <w:rPr>
          <w:rFonts w:ascii="Times New Roman" w:hAnsi="Times New Roman"/>
          <w:i/>
          <w:sz w:val="28"/>
          <w:szCs w:val="28"/>
        </w:rPr>
        <w:t xml:space="preserve">грн </w:t>
      </w:r>
      <w:r w:rsidR="008E612B" w:rsidRPr="005020BB">
        <w:rPr>
          <w:rFonts w:ascii="Times New Roman" w:hAnsi="Times New Roman"/>
          <w:i/>
          <w:sz w:val="28"/>
          <w:szCs w:val="28"/>
        </w:rPr>
        <w:t>на 1 мешканця</w:t>
      </w:r>
      <w:r w:rsidR="00BD4D4D" w:rsidRPr="005020BB">
        <w:rPr>
          <w:rFonts w:ascii="Times New Roman" w:hAnsi="Times New Roman"/>
          <w:i/>
          <w:sz w:val="28"/>
          <w:szCs w:val="28"/>
        </w:rPr>
        <w:t>.</w:t>
      </w:r>
    </w:p>
    <w:p w14:paraId="73B7B229" w14:textId="77777777" w:rsidR="008E612B" w:rsidRDefault="008E612B" w:rsidP="008E612B">
      <w:pPr>
        <w:ind w:firstLine="851"/>
        <w:rPr>
          <w:rFonts w:ascii="Times New Roman" w:hAnsi="Times New Roman"/>
          <w:i/>
          <w:sz w:val="28"/>
          <w:szCs w:val="28"/>
        </w:rPr>
      </w:pPr>
    </w:p>
    <w:p w14:paraId="45E248B8" w14:textId="77777777" w:rsidR="00BB561C" w:rsidRDefault="00BB561C" w:rsidP="008E612B">
      <w:pPr>
        <w:ind w:firstLine="851"/>
        <w:rPr>
          <w:rFonts w:ascii="Times New Roman" w:hAnsi="Times New Roman"/>
          <w:i/>
          <w:sz w:val="28"/>
          <w:szCs w:val="28"/>
        </w:rPr>
      </w:pPr>
    </w:p>
    <w:p w14:paraId="150C9476" w14:textId="77777777" w:rsidR="00BB561C" w:rsidRDefault="00BB561C" w:rsidP="008E612B">
      <w:pPr>
        <w:ind w:firstLine="851"/>
        <w:rPr>
          <w:rFonts w:ascii="Times New Roman" w:hAnsi="Times New Roman"/>
          <w:i/>
          <w:sz w:val="28"/>
          <w:szCs w:val="28"/>
        </w:rPr>
      </w:pPr>
    </w:p>
    <w:p w14:paraId="1EA82FA3" w14:textId="77777777" w:rsidR="00BB561C" w:rsidRDefault="00BB561C" w:rsidP="008E612B">
      <w:pPr>
        <w:ind w:firstLine="851"/>
        <w:rPr>
          <w:rFonts w:ascii="Times New Roman" w:hAnsi="Times New Roman"/>
          <w:i/>
          <w:sz w:val="28"/>
          <w:szCs w:val="28"/>
        </w:rPr>
      </w:pPr>
    </w:p>
    <w:p w14:paraId="693ACA4D" w14:textId="77777777" w:rsidR="008E612B" w:rsidRPr="006C1A2E" w:rsidRDefault="00B702B9" w:rsidP="00BD4D4D">
      <w:pPr>
        <w:jc w:val="center"/>
        <w:rPr>
          <w:rFonts w:ascii="Times New Roman" w:hAnsi="Times New Roman"/>
          <w:i/>
          <w:sz w:val="28"/>
          <w:szCs w:val="28"/>
        </w:rPr>
      </w:pPr>
      <w:r>
        <w:rPr>
          <w:rFonts w:ascii="Times New Roman" w:hAnsi="Times New Roman"/>
          <w:i/>
          <w:sz w:val="28"/>
          <w:szCs w:val="28"/>
        </w:rPr>
        <w:lastRenderedPageBreak/>
        <w:t>Таблиця 11.</w:t>
      </w:r>
      <w:r w:rsidR="008E612B" w:rsidRPr="006C1A2E">
        <w:rPr>
          <w:rFonts w:ascii="Times New Roman" w:hAnsi="Times New Roman"/>
          <w:i/>
          <w:sz w:val="28"/>
          <w:szCs w:val="28"/>
        </w:rPr>
        <w:t xml:space="preserve"> Найбільші платники податків у громаді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18"/>
        <w:gridCol w:w="1993"/>
        <w:gridCol w:w="1241"/>
        <w:gridCol w:w="1699"/>
      </w:tblGrid>
      <w:tr w:rsidR="008E612B" w:rsidRPr="00CA16D1" w14:paraId="4208CAB5" w14:textId="77777777" w:rsidTr="00466E43">
        <w:tc>
          <w:tcPr>
            <w:tcW w:w="451" w:type="dxa"/>
            <w:shd w:val="clear" w:color="auto" w:fill="F2F2F2" w:themeFill="background1" w:themeFillShade="F2"/>
          </w:tcPr>
          <w:p w14:paraId="0F6FCC1C" w14:textId="77777777" w:rsidR="008E612B" w:rsidRPr="006C1A2E" w:rsidRDefault="008E612B" w:rsidP="00466E43">
            <w:pPr>
              <w:rPr>
                <w:rFonts w:ascii="Times New Roman" w:hAnsi="Times New Roman"/>
                <w:sz w:val="28"/>
                <w:szCs w:val="28"/>
              </w:rPr>
            </w:pPr>
            <w:r>
              <w:rPr>
                <w:rFonts w:ascii="Times New Roman" w:hAnsi="Times New Roman"/>
                <w:sz w:val="28"/>
                <w:szCs w:val="28"/>
              </w:rPr>
              <w:t>№ п/п</w:t>
            </w:r>
          </w:p>
        </w:tc>
        <w:tc>
          <w:tcPr>
            <w:tcW w:w="3990" w:type="dxa"/>
            <w:shd w:val="clear" w:color="auto" w:fill="F2F2F2" w:themeFill="background1" w:themeFillShade="F2"/>
          </w:tcPr>
          <w:p w14:paraId="4EF6035F"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Назва</w:t>
            </w:r>
          </w:p>
        </w:tc>
        <w:tc>
          <w:tcPr>
            <w:tcW w:w="2075" w:type="dxa"/>
            <w:shd w:val="clear" w:color="auto" w:fill="F2F2F2" w:themeFill="background1" w:themeFillShade="F2"/>
          </w:tcPr>
          <w:p w14:paraId="4EEC2C00"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Сплачено ПДФО</w:t>
            </w:r>
          </w:p>
        </w:tc>
        <w:tc>
          <w:tcPr>
            <w:tcW w:w="1276" w:type="dxa"/>
            <w:shd w:val="clear" w:color="auto" w:fill="F2F2F2" w:themeFill="background1" w:themeFillShade="F2"/>
          </w:tcPr>
          <w:p w14:paraId="5560E9B2"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Плата за землю</w:t>
            </w:r>
          </w:p>
        </w:tc>
        <w:tc>
          <w:tcPr>
            <w:tcW w:w="1701" w:type="dxa"/>
            <w:shd w:val="clear" w:color="auto" w:fill="F2F2F2" w:themeFill="background1" w:themeFillShade="F2"/>
          </w:tcPr>
          <w:p w14:paraId="01F22883"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Податок на нерухомість</w:t>
            </w:r>
          </w:p>
        </w:tc>
      </w:tr>
      <w:tr w:rsidR="008E612B" w:rsidRPr="00CA16D1" w14:paraId="3CB6A321" w14:textId="77777777" w:rsidTr="00466E43">
        <w:tc>
          <w:tcPr>
            <w:tcW w:w="451" w:type="dxa"/>
          </w:tcPr>
          <w:p w14:paraId="66556688"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1</w:t>
            </w:r>
          </w:p>
        </w:tc>
        <w:tc>
          <w:tcPr>
            <w:tcW w:w="3990" w:type="dxa"/>
          </w:tcPr>
          <w:p w14:paraId="754B6C02" w14:textId="77777777" w:rsidR="008E612B" w:rsidRPr="006C1A2E" w:rsidRDefault="008E612B" w:rsidP="00466E43">
            <w:pPr>
              <w:rPr>
                <w:rFonts w:ascii="Times New Roman" w:hAnsi="Times New Roman"/>
                <w:sz w:val="28"/>
                <w:szCs w:val="28"/>
              </w:rPr>
            </w:pPr>
            <w:r>
              <w:rPr>
                <w:rFonts w:ascii="Times New Roman" w:hAnsi="Times New Roman"/>
                <w:sz w:val="28"/>
                <w:szCs w:val="28"/>
              </w:rPr>
              <w:t>ПСП ім.</w:t>
            </w:r>
            <w:r w:rsidRPr="006C1A2E">
              <w:rPr>
                <w:rFonts w:ascii="Times New Roman" w:hAnsi="Times New Roman"/>
                <w:sz w:val="28"/>
                <w:szCs w:val="28"/>
              </w:rPr>
              <w:t xml:space="preserve"> Фрунзе</w:t>
            </w:r>
          </w:p>
        </w:tc>
        <w:tc>
          <w:tcPr>
            <w:tcW w:w="2075" w:type="dxa"/>
          </w:tcPr>
          <w:p w14:paraId="697B8B8D"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3132,2</w:t>
            </w:r>
          </w:p>
        </w:tc>
        <w:tc>
          <w:tcPr>
            <w:tcW w:w="1276" w:type="dxa"/>
          </w:tcPr>
          <w:p w14:paraId="43A57FC2"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279,2</w:t>
            </w:r>
          </w:p>
        </w:tc>
        <w:tc>
          <w:tcPr>
            <w:tcW w:w="1701" w:type="dxa"/>
          </w:tcPr>
          <w:p w14:paraId="3F22FFA8"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4,8</w:t>
            </w:r>
          </w:p>
        </w:tc>
      </w:tr>
      <w:tr w:rsidR="008E612B" w:rsidRPr="00CA16D1" w14:paraId="333E411F" w14:textId="77777777" w:rsidTr="00466E43">
        <w:tc>
          <w:tcPr>
            <w:tcW w:w="451" w:type="dxa"/>
          </w:tcPr>
          <w:p w14:paraId="459CED53"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2</w:t>
            </w:r>
          </w:p>
        </w:tc>
        <w:tc>
          <w:tcPr>
            <w:tcW w:w="3990" w:type="dxa"/>
          </w:tcPr>
          <w:p w14:paraId="304955CE"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Районний відділ освіти</w:t>
            </w:r>
          </w:p>
        </w:tc>
        <w:tc>
          <w:tcPr>
            <w:tcW w:w="2075" w:type="dxa"/>
          </w:tcPr>
          <w:p w14:paraId="086D92B6"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1556,5</w:t>
            </w:r>
          </w:p>
        </w:tc>
        <w:tc>
          <w:tcPr>
            <w:tcW w:w="1276" w:type="dxa"/>
          </w:tcPr>
          <w:p w14:paraId="6EA1FF8B" w14:textId="77777777" w:rsidR="008E612B" w:rsidRPr="006C1A2E" w:rsidRDefault="008E612B" w:rsidP="00466E43">
            <w:pPr>
              <w:jc w:val="center"/>
              <w:rPr>
                <w:rFonts w:ascii="Times New Roman" w:hAnsi="Times New Roman"/>
                <w:sz w:val="28"/>
                <w:szCs w:val="28"/>
              </w:rPr>
            </w:pPr>
          </w:p>
        </w:tc>
        <w:tc>
          <w:tcPr>
            <w:tcW w:w="1701" w:type="dxa"/>
          </w:tcPr>
          <w:p w14:paraId="57D576E0" w14:textId="77777777" w:rsidR="008E612B" w:rsidRPr="006C1A2E" w:rsidRDefault="008E612B" w:rsidP="00466E43">
            <w:pPr>
              <w:jc w:val="center"/>
              <w:rPr>
                <w:rFonts w:ascii="Times New Roman" w:hAnsi="Times New Roman"/>
                <w:sz w:val="28"/>
                <w:szCs w:val="28"/>
              </w:rPr>
            </w:pPr>
          </w:p>
        </w:tc>
      </w:tr>
      <w:tr w:rsidR="008E612B" w:rsidRPr="00CA16D1" w14:paraId="3C831E23" w14:textId="77777777" w:rsidTr="00466E43">
        <w:tc>
          <w:tcPr>
            <w:tcW w:w="451" w:type="dxa"/>
          </w:tcPr>
          <w:p w14:paraId="7655229E"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3</w:t>
            </w:r>
          </w:p>
        </w:tc>
        <w:tc>
          <w:tcPr>
            <w:tcW w:w="3990" w:type="dxa"/>
          </w:tcPr>
          <w:p w14:paraId="3B1DF7DE"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ТОВ «Новий сад»</w:t>
            </w:r>
          </w:p>
        </w:tc>
        <w:tc>
          <w:tcPr>
            <w:tcW w:w="2075" w:type="dxa"/>
          </w:tcPr>
          <w:p w14:paraId="07BACBDB"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913,0</w:t>
            </w:r>
          </w:p>
        </w:tc>
        <w:tc>
          <w:tcPr>
            <w:tcW w:w="1276" w:type="dxa"/>
          </w:tcPr>
          <w:p w14:paraId="242B399F"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267,9</w:t>
            </w:r>
          </w:p>
        </w:tc>
        <w:tc>
          <w:tcPr>
            <w:tcW w:w="1701" w:type="dxa"/>
          </w:tcPr>
          <w:p w14:paraId="294E50EB" w14:textId="77777777" w:rsidR="008E612B" w:rsidRPr="006C1A2E" w:rsidRDefault="008E612B" w:rsidP="00466E43">
            <w:pPr>
              <w:jc w:val="center"/>
              <w:rPr>
                <w:rFonts w:ascii="Times New Roman" w:hAnsi="Times New Roman"/>
                <w:sz w:val="28"/>
                <w:szCs w:val="28"/>
              </w:rPr>
            </w:pPr>
          </w:p>
        </w:tc>
      </w:tr>
      <w:tr w:rsidR="008E612B" w:rsidRPr="00CA16D1" w14:paraId="32586030" w14:textId="77777777" w:rsidTr="00466E43">
        <w:tc>
          <w:tcPr>
            <w:tcW w:w="451" w:type="dxa"/>
          </w:tcPr>
          <w:p w14:paraId="0D280B98"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4</w:t>
            </w:r>
          </w:p>
        </w:tc>
        <w:tc>
          <w:tcPr>
            <w:tcW w:w="3990" w:type="dxa"/>
          </w:tcPr>
          <w:p w14:paraId="545188C1" w14:textId="77777777" w:rsidR="008E612B" w:rsidRPr="006C1A2E" w:rsidRDefault="008E612B" w:rsidP="00466E43">
            <w:pPr>
              <w:rPr>
                <w:rFonts w:ascii="Times New Roman" w:hAnsi="Times New Roman"/>
                <w:sz w:val="28"/>
                <w:szCs w:val="28"/>
              </w:rPr>
            </w:pPr>
            <w:r w:rsidRPr="006C1A2E">
              <w:rPr>
                <w:rFonts w:ascii="Times New Roman" w:hAnsi="Times New Roman"/>
                <w:sz w:val="28"/>
                <w:szCs w:val="28"/>
              </w:rPr>
              <w:t>АК «Харківобленерго»</w:t>
            </w:r>
          </w:p>
        </w:tc>
        <w:tc>
          <w:tcPr>
            <w:tcW w:w="2075" w:type="dxa"/>
          </w:tcPr>
          <w:p w14:paraId="56F83957"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891,3</w:t>
            </w:r>
          </w:p>
        </w:tc>
        <w:tc>
          <w:tcPr>
            <w:tcW w:w="1276" w:type="dxa"/>
          </w:tcPr>
          <w:p w14:paraId="0BBCA7A9"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55,6</w:t>
            </w:r>
          </w:p>
        </w:tc>
        <w:tc>
          <w:tcPr>
            <w:tcW w:w="1701" w:type="dxa"/>
          </w:tcPr>
          <w:p w14:paraId="5F78A4D5" w14:textId="77777777" w:rsidR="008E612B" w:rsidRPr="006C1A2E" w:rsidRDefault="008E612B" w:rsidP="00466E43">
            <w:pPr>
              <w:jc w:val="center"/>
              <w:rPr>
                <w:rFonts w:ascii="Times New Roman" w:hAnsi="Times New Roman"/>
                <w:sz w:val="28"/>
                <w:szCs w:val="28"/>
              </w:rPr>
            </w:pPr>
            <w:r w:rsidRPr="006C1A2E">
              <w:rPr>
                <w:rFonts w:ascii="Times New Roman" w:hAnsi="Times New Roman"/>
                <w:sz w:val="28"/>
                <w:szCs w:val="28"/>
              </w:rPr>
              <w:t>14,8</w:t>
            </w:r>
          </w:p>
        </w:tc>
      </w:tr>
    </w:tbl>
    <w:p w14:paraId="3A37DA34" w14:textId="77777777" w:rsidR="00B474EE" w:rsidRDefault="00B474EE" w:rsidP="008E612B">
      <w:pPr>
        <w:ind w:firstLine="851"/>
        <w:jc w:val="both"/>
        <w:rPr>
          <w:rFonts w:ascii="Times New Roman" w:hAnsi="Times New Roman" w:cs="Times New Roman"/>
          <w:sz w:val="28"/>
          <w:szCs w:val="28"/>
          <w:highlight w:val="yellow"/>
          <w:lang w:val="uk-UA"/>
        </w:rPr>
      </w:pPr>
    </w:p>
    <w:p w14:paraId="036EDEFE" w14:textId="7CF1D9AD" w:rsidR="008E612B" w:rsidRPr="00B474EE" w:rsidRDefault="00B474EE" w:rsidP="008E612B">
      <w:pPr>
        <w:ind w:firstLine="851"/>
        <w:jc w:val="both"/>
        <w:rPr>
          <w:rFonts w:ascii="Times New Roman" w:hAnsi="Times New Roman" w:cs="Times New Roman"/>
          <w:sz w:val="28"/>
          <w:szCs w:val="28"/>
          <w:lang w:val="uk-UA"/>
        </w:rPr>
      </w:pPr>
      <w:r w:rsidRPr="00B474EE">
        <w:rPr>
          <w:rFonts w:ascii="Times New Roman" w:hAnsi="Times New Roman" w:cs="Times New Roman"/>
          <w:sz w:val="28"/>
          <w:szCs w:val="28"/>
          <w:lang w:val="uk-UA"/>
        </w:rPr>
        <w:t>Основою</w:t>
      </w:r>
      <w:r w:rsidR="00F97A81" w:rsidRPr="00B474EE">
        <w:rPr>
          <w:rFonts w:ascii="Times New Roman" w:hAnsi="Times New Roman" w:cs="Times New Roman"/>
          <w:sz w:val="28"/>
          <w:szCs w:val="28"/>
          <w:lang w:val="uk-UA"/>
        </w:rPr>
        <w:t xml:space="preserve"> економіки</w:t>
      </w:r>
      <w:r w:rsidR="00F97A81">
        <w:rPr>
          <w:rFonts w:ascii="Times New Roman" w:hAnsi="Times New Roman" w:cs="Times New Roman"/>
          <w:sz w:val="28"/>
          <w:szCs w:val="28"/>
          <w:lang w:val="uk-UA"/>
        </w:rPr>
        <w:t xml:space="preserve"> </w:t>
      </w:r>
      <w:r w:rsidR="008E612B" w:rsidRPr="00B474EE">
        <w:rPr>
          <w:rFonts w:ascii="Times New Roman" w:hAnsi="Times New Roman" w:cs="Times New Roman"/>
          <w:sz w:val="28"/>
          <w:szCs w:val="28"/>
          <w:lang w:val="uk-UA"/>
        </w:rPr>
        <w:t xml:space="preserve">Зачепилівської об’єднаної територіальної громади є сільськогосподарське виробництво, </w:t>
      </w:r>
      <w:r>
        <w:rPr>
          <w:rFonts w:ascii="Times New Roman" w:hAnsi="Times New Roman" w:cs="Times New Roman"/>
          <w:sz w:val="28"/>
          <w:szCs w:val="28"/>
          <w:lang w:val="uk-UA"/>
        </w:rPr>
        <w:t>відповідно</w:t>
      </w:r>
      <w:r w:rsidR="008E612B" w:rsidRPr="00B474EE">
        <w:rPr>
          <w:rFonts w:ascii="Times New Roman" w:hAnsi="Times New Roman" w:cs="Times New Roman"/>
          <w:sz w:val="28"/>
          <w:szCs w:val="28"/>
          <w:lang w:val="uk-UA"/>
        </w:rPr>
        <w:t xml:space="preserve"> і найбільшим бюджетоутворюючим підприємством є приватне сільськогосподарське підприємство імені Фрунзе. </w:t>
      </w:r>
    </w:p>
    <w:p w14:paraId="4F6D69AC" w14:textId="77777777" w:rsidR="008E612B" w:rsidRPr="00EC78F7" w:rsidRDefault="008E612B" w:rsidP="008E612B">
      <w:pPr>
        <w:ind w:firstLine="851"/>
        <w:jc w:val="both"/>
        <w:rPr>
          <w:rFonts w:ascii="Times New Roman" w:hAnsi="Times New Roman"/>
          <w:sz w:val="28"/>
          <w:szCs w:val="28"/>
          <w:lang w:val="uk-UA"/>
        </w:rPr>
      </w:pPr>
      <w:r w:rsidRPr="00EC78F7">
        <w:rPr>
          <w:rFonts w:ascii="Times New Roman" w:hAnsi="Times New Roman"/>
          <w:sz w:val="28"/>
          <w:szCs w:val="28"/>
          <w:lang w:val="uk-UA"/>
        </w:rPr>
        <w:t xml:space="preserve">На території Зачепилівської об’єднаної територіальної громади розміщені 2 банківські установи: ТВБВ №10020/0349 філія-Харківське обласне управління </w:t>
      </w:r>
      <w:r w:rsidR="00BD4D4D" w:rsidRPr="00EC78F7">
        <w:rPr>
          <w:rFonts w:ascii="Times New Roman" w:hAnsi="Times New Roman"/>
          <w:sz w:val="28"/>
          <w:szCs w:val="28"/>
          <w:lang w:val="uk-UA"/>
        </w:rPr>
        <w:t>АТ «</w:t>
      </w:r>
      <w:r w:rsidRPr="00EC78F7">
        <w:rPr>
          <w:rFonts w:ascii="Times New Roman" w:hAnsi="Times New Roman"/>
          <w:sz w:val="28"/>
          <w:szCs w:val="28"/>
          <w:lang w:val="uk-UA"/>
        </w:rPr>
        <w:t>Ощадбанк» (1 відділення) і Зачепилівське відділення ХГРУ «ПриватБанк» (1 відділення) та кредитна спілка «Опора».</w:t>
      </w:r>
    </w:p>
    <w:p w14:paraId="337BDC8D" w14:textId="77777777" w:rsidR="008E612B" w:rsidRDefault="008E612B" w:rsidP="008E612B">
      <w:pPr>
        <w:ind w:firstLine="851"/>
        <w:jc w:val="both"/>
        <w:rPr>
          <w:rFonts w:ascii="Times New Roman" w:hAnsi="Times New Roman"/>
          <w:sz w:val="28"/>
          <w:szCs w:val="28"/>
        </w:rPr>
      </w:pPr>
      <w:r>
        <w:rPr>
          <w:rFonts w:ascii="Times New Roman" w:hAnsi="Times New Roman"/>
          <w:sz w:val="28"/>
          <w:szCs w:val="28"/>
        </w:rPr>
        <w:t>Обсяги кредитних послуг, які надавалися банківськими установами мешканцям Зачепилівського району протягом 2016-2017 років наведено у табл</w:t>
      </w:r>
      <w:r w:rsidR="00A73AD5">
        <w:rPr>
          <w:rFonts w:ascii="Times New Roman" w:hAnsi="Times New Roman"/>
          <w:sz w:val="28"/>
          <w:szCs w:val="28"/>
          <w:lang w:val="uk-UA"/>
        </w:rPr>
        <w:t>иці 12</w:t>
      </w:r>
      <w:r>
        <w:rPr>
          <w:rFonts w:ascii="Times New Roman" w:hAnsi="Times New Roman"/>
          <w:sz w:val="28"/>
          <w:szCs w:val="28"/>
        </w:rPr>
        <w:t>.</w:t>
      </w:r>
    </w:p>
    <w:p w14:paraId="3BEB89AD" w14:textId="77777777" w:rsidR="008D130E" w:rsidRDefault="008D130E" w:rsidP="00BD4D4D">
      <w:pPr>
        <w:jc w:val="center"/>
        <w:rPr>
          <w:rFonts w:ascii="Times New Roman" w:hAnsi="Times New Roman"/>
          <w:i/>
          <w:sz w:val="28"/>
          <w:szCs w:val="28"/>
        </w:rPr>
      </w:pPr>
    </w:p>
    <w:p w14:paraId="31C8EABC" w14:textId="77777777" w:rsidR="008E612B" w:rsidRPr="00395DB8" w:rsidRDefault="008E612B" w:rsidP="00BD4D4D">
      <w:pPr>
        <w:jc w:val="center"/>
        <w:rPr>
          <w:rFonts w:ascii="Times New Roman" w:hAnsi="Times New Roman"/>
          <w:i/>
          <w:sz w:val="28"/>
          <w:szCs w:val="28"/>
        </w:rPr>
      </w:pPr>
      <w:r w:rsidRPr="00395DB8">
        <w:rPr>
          <w:rFonts w:ascii="Times New Roman" w:hAnsi="Times New Roman"/>
          <w:i/>
          <w:sz w:val="28"/>
          <w:szCs w:val="28"/>
        </w:rPr>
        <w:t>Таблиця</w:t>
      </w:r>
      <w:r w:rsidR="00B702B9">
        <w:rPr>
          <w:rFonts w:ascii="Times New Roman" w:hAnsi="Times New Roman"/>
          <w:i/>
          <w:sz w:val="28"/>
          <w:szCs w:val="28"/>
          <w:lang w:val="uk-UA"/>
        </w:rPr>
        <w:t xml:space="preserve"> 12.</w:t>
      </w:r>
      <w:r w:rsidRPr="00395DB8">
        <w:rPr>
          <w:rFonts w:ascii="Times New Roman" w:hAnsi="Times New Roman"/>
          <w:i/>
          <w:sz w:val="28"/>
          <w:szCs w:val="28"/>
        </w:rPr>
        <w:t xml:space="preserve"> Об</w:t>
      </w:r>
      <w:r>
        <w:rPr>
          <w:rFonts w:ascii="Times New Roman" w:hAnsi="Times New Roman"/>
          <w:i/>
          <w:sz w:val="28"/>
          <w:szCs w:val="28"/>
        </w:rPr>
        <w:t>сяги кредитування фізичних осіб</w:t>
      </w:r>
      <w:r w:rsidRPr="00395DB8">
        <w:rPr>
          <w:rFonts w:ascii="Times New Roman" w:hAnsi="Times New Roman"/>
          <w:i/>
          <w:sz w:val="28"/>
          <w:szCs w:val="28"/>
        </w:rPr>
        <w:t>, тис.грн.</w:t>
      </w:r>
    </w:p>
    <w:tbl>
      <w:tblPr>
        <w:tblStyle w:val="a3"/>
        <w:tblW w:w="0" w:type="auto"/>
        <w:tblLook w:val="04A0" w:firstRow="1" w:lastRow="0" w:firstColumn="1" w:lastColumn="0" w:noHBand="0" w:noVBand="1"/>
      </w:tblPr>
      <w:tblGrid>
        <w:gridCol w:w="3153"/>
        <w:gridCol w:w="3096"/>
        <w:gridCol w:w="3096"/>
      </w:tblGrid>
      <w:tr w:rsidR="008E612B" w14:paraId="176998DA" w14:textId="77777777" w:rsidTr="008E612B">
        <w:tc>
          <w:tcPr>
            <w:tcW w:w="3153" w:type="dxa"/>
            <w:vMerge w:val="restart"/>
            <w:shd w:val="clear" w:color="auto" w:fill="F2F2F2" w:themeFill="background1" w:themeFillShade="F2"/>
          </w:tcPr>
          <w:p w14:paraId="03E1FC27" w14:textId="77777777" w:rsidR="008E612B" w:rsidRDefault="008E612B" w:rsidP="00466E43">
            <w:pPr>
              <w:jc w:val="both"/>
              <w:rPr>
                <w:rFonts w:ascii="Times New Roman" w:hAnsi="Times New Roman" w:cs="Times New Roman"/>
                <w:sz w:val="28"/>
                <w:szCs w:val="28"/>
              </w:rPr>
            </w:pPr>
            <w:r>
              <w:rPr>
                <w:rFonts w:ascii="Times New Roman" w:hAnsi="Times New Roman" w:cs="Times New Roman"/>
                <w:sz w:val="28"/>
                <w:szCs w:val="28"/>
              </w:rPr>
              <w:t>Назва банківської установи</w:t>
            </w:r>
          </w:p>
        </w:tc>
        <w:tc>
          <w:tcPr>
            <w:tcW w:w="6192" w:type="dxa"/>
            <w:gridSpan w:val="2"/>
            <w:shd w:val="clear" w:color="auto" w:fill="F2F2F2" w:themeFill="background1" w:themeFillShade="F2"/>
          </w:tcPr>
          <w:p w14:paraId="0F930D15"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 xml:space="preserve">Обсяги кредитування </w:t>
            </w:r>
          </w:p>
        </w:tc>
      </w:tr>
      <w:tr w:rsidR="008E612B" w14:paraId="64B92B19" w14:textId="77777777" w:rsidTr="008E612B">
        <w:tc>
          <w:tcPr>
            <w:tcW w:w="3153" w:type="dxa"/>
            <w:vMerge/>
            <w:shd w:val="clear" w:color="auto" w:fill="F2F2F2" w:themeFill="background1" w:themeFillShade="F2"/>
          </w:tcPr>
          <w:p w14:paraId="49199BD7" w14:textId="77777777" w:rsidR="008E612B" w:rsidRDefault="008E612B" w:rsidP="00466E43">
            <w:pPr>
              <w:jc w:val="both"/>
              <w:rPr>
                <w:rFonts w:ascii="Times New Roman" w:hAnsi="Times New Roman" w:cs="Times New Roman"/>
                <w:sz w:val="28"/>
                <w:szCs w:val="28"/>
              </w:rPr>
            </w:pPr>
          </w:p>
        </w:tc>
        <w:tc>
          <w:tcPr>
            <w:tcW w:w="3096" w:type="dxa"/>
            <w:shd w:val="clear" w:color="auto" w:fill="F2F2F2" w:themeFill="background1" w:themeFillShade="F2"/>
          </w:tcPr>
          <w:p w14:paraId="767C6D3B"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2016 рік</w:t>
            </w:r>
          </w:p>
        </w:tc>
        <w:tc>
          <w:tcPr>
            <w:tcW w:w="3096" w:type="dxa"/>
            <w:shd w:val="clear" w:color="auto" w:fill="F2F2F2" w:themeFill="background1" w:themeFillShade="F2"/>
          </w:tcPr>
          <w:p w14:paraId="1E776061"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2017 рік</w:t>
            </w:r>
          </w:p>
        </w:tc>
      </w:tr>
      <w:tr w:rsidR="008E612B" w14:paraId="6903E7F2" w14:textId="77777777" w:rsidTr="008E612B">
        <w:tc>
          <w:tcPr>
            <w:tcW w:w="3153" w:type="dxa"/>
          </w:tcPr>
          <w:p w14:paraId="2EB75153" w14:textId="77777777" w:rsidR="008E612B" w:rsidRDefault="008E612B" w:rsidP="00466E43">
            <w:pPr>
              <w:jc w:val="both"/>
              <w:rPr>
                <w:rFonts w:ascii="Times New Roman" w:hAnsi="Times New Roman" w:cs="Times New Roman"/>
                <w:sz w:val="28"/>
                <w:szCs w:val="28"/>
              </w:rPr>
            </w:pPr>
            <w:r w:rsidRPr="00B95540">
              <w:rPr>
                <w:rFonts w:ascii="Times New Roman" w:hAnsi="Times New Roman"/>
                <w:sz w:val="28"/>
                <w:szCs w:val="28"/>
              </w:rPr>
              <w:t>ТВБВ №10020/0349 філія-Харківське обласне управління АТ«Ощадбанк»</w:t>
            </w:r>
          </w:p>
        </w:tc>
        <w:tc>
          <w:tcPr>
            <w:tcW w:w="3096" w:type="dxa"/>
          </w:tcPr>
          <w:p w14:paraId="49B79E91"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1100,0</w:t>
            </w:r>
          </w:p>
        </w:tc>
        <w:tc>
          <w:tcPr>
            <w:tcW w:w="3096" w:type="dxa"/>
          </w:tcPr>
          <w:p w14:paraId="244AEA1C"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290,0</w:t>
            </w:r>
          </w:p>
        </w:tc>
      </w:tr>
      <w:tr w:rsidR="008E612B" w14:paraId="60FB94B2" w14:textId="77777777" w:rsidTr="008E612B">
        <w:tc>
          <w:tcPr>
            <w:tcW w:w="3153" w:type="dxa"/>
          </w:tcPr>
          <w:p w14:paraId="55E61C75" w14:textId="77777777" w:rsidR="008E612B" w:rsidRDefault="008E612B" w:rsidP="00466E43">
            <w:pPr>
              <w:jc w:val="both"/>
              <w:rPr>
                <w:rFonts w:ascii="Times New Roman" w:hAnsi="Times New Roman" w:cs="Times New Roman"/>
                <w:sz w:val="28"/>
                <w:szCs w:val="28"/>
              </w:rPr>
            </w:pPr>
            <w:r w:rsidRPr="00B95540">
              <w:rPr>
                <w:rFonts w:ascii="Times New Roman" w:hAnsi="Times New Roman"/>
                <w:sz w:val="28"/>
                <w:szCs w:val="28"/>
              </w:rPr>
              <w:t>Зачепилівське відділення ХГРУ</w:t>
            </w:r>
            <w:r>
              <w:rPr>
                <w:rFonts w:ascii="Times New Roman" w:hAnsi="Times New Roman"/>
                <w:sz w:val="28"/>
                <w:szCs w:val="28"/>
              </w:rPr>
              <w:t xml:space="preserve"> </w:t>
            </w:r>
            <w:r w:rsidRPr="00B95540">
              <w:rPr>
                <w:rFonts w:ascii="Times New Roman" w:hAnsi="Times New Roman"/>
                <w:sz w:val="28"/>
                <w:szCs w:val="28"/>
              </w:rPr>
              <w:t>«ПриватБанк»</w:t>
            </w:r>
          </w:p>
        </w:tc>
        <w:tc>
          <w:tcPr>
            <w:tcW w:w="3096" w:type="dxa"/>
          </w:tcPr>
          <w:p w14:paraId="77DEA3C5"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1303,2</w:t>
            </w:r>
          </w:p>
        </w:tc>
        <w:tc>
          <w:tcPr>
            <w:tcW w:w="3096" w:type="dxa"/>
          </w:tcPr>
          <w:p w14:paraId="333DB2A8"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7844,8</w:t>
            </w:r>
          </w:p>
        </w:tc>
      </w:tr>
    </w:tbl>
    <w:p w14:paraId="2E845D50" w14:textId="77777777" w:rsidR="006645B0" w:rsidRDefault="006645B0" w:rsidP="00BD4D4D">
      <w:pPr>
        <w:spacing w:line="276" w:lineRule="auto"/>
        <w:ind w:firstLine="851"/>
        <w:jc w:val="both"/>
        <w:rPr>
          <w:rFonts w:ascii="Times New Roman" w:hAnsi="Times New Roman" w:cs="Times New Roman"/>
          <w:sz w:val="28"/>
          <w:szCs w:val="28"/>
        </w:rPr>
      </w:pPr>
    </w:p>
    <w:p w14:paraId="26FC8814" w14:textId="3009234D" w:rsidR="00970904" w:rsidRDefault="00970904" w:rsidP="00BD4D4D">
      <w:pPr>
        <w:spacing w:line="276"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Важливим фінансовим джерелом розвитку</w:t>
      </w:r>
      <w:r w:rsidR="00A73AD5">
        <w:rPr>
          <w:rFonts w:ascii="Times New Roman" w:hAnsi="Times New Roman" w:cs="Times New Roman"/>
          <w:sz w:val="28"/>
          <w:szCs w:val="28"/>
          <w:lang w:val="uk-UA"/>
        </w:rPr>
        <w:t xml:space="preserve"> громади</w:t>
      </w:r>
      <w:r>
        <w:rPr>
          <w:rFonts w:ascii="Times New Roman" w:hAnsi="Times New Roman" w:cs="Times New Roman"/>
          <w:sz w:val="28"/>
          <w:szCs w:val="28"/>
          <w:lang w:val="uk-UA"/>
        </w:rPr>
        <w:t xml:space="preserve"> є проекти</w:t>
      </w:r>
      <w:r w:rsidR="00A73AD5">
        <w:rPr>
          <w:rFonts w:ascii="Times New Roman" w:hAnsi="Times New Roman" w:cs="Times New Roman"/>
          <w:sz w:val="28"/>
          <w:szCs w:val="28"/>
          <w:lang w:val="uk-UA"/>
        </w:rPr>
        <w:t>,</w:t>
      </w:r>
      <w:r>
        <w:rPr>
          <w:rFonts w:ascii="Times New Roman" w:hAnsi="Times New Roman" w:cs="Times New Roman"/>
          <w:sz w:val="28"/>
          <w:szCs w:val="28"/>
          <w:lang w:val="uk-UA"/>
        </w:rPr>
        <w:t xml:space="preserve"> які фінансуються з різних </w:t>
      </w:r>
      <w:r w:rsidRPr="00F97A81">
        <w:rPr>
          <w:rFonts w:ascii="Times New Roman" w:hAnsi="Times New Roman" w:cs="Times New Roman"/>
          <w:sz w:val="28"/>
          <w:szCs w:val="28"/>
          <w:lang w:val="uk-UA"/>
        </w:rPr>
        <w:t>джере</w:t>
      </w:r>
      <w:r w:rsidR="00F97A81" w:rsidRPr="00F97A81">
        <w:rPr>
          <w:rFonts w:ascii="Times New Roman" w:hAnsi="Times New Roman" w:cs="Times New Roman"/>
          <w:sz w:val="28"/>
          <w:szCs w:val="28"/>
          <w:lang w:val="uk-UA"/>
        </w:rPr>
        <w:t>л</w:t>
      </w:r>
      <w:r w:rsidR="00A73AD5">
        <w:rPr>
          <w:rFonts w:ascii="Times New Roman" w:hAnsi="Times New Roman" w:cs="Times New Roman"/>
          <w:sz w:val="28"/>
          <w:szCs w:val="28"/>
          <w:lang w:val="uk-UA"/>
        </w:rPr>
        <w:t>. Перелік діючих програм та проектів, що можуть реалізуватися у громаді наведено у таблиці 13.</w:t>
      </w:r>
    </w:p>
    <w:p w14:paraId="560D88EA" w14:textId="77777777" w:rsidR="008D130E" w:rsidRPr="00970904" w:rsidRDefault="008D130E" w:rsidP="00BD4D4D">
      <w:pPr>
        <w:spacing w:line="276" w:lineRule="auto"/>
        <w:ind w:firstLine="851"/>
        <w:jc w:val="both"/>
        <w:rPr>
          <w:rFonts w:ascii="Times New Roman" w:hAnsi="Times New Roman" w:cs="Times New Roman"/>
          <w:sz w:val="28"/>
          <w:szCs w:val="28"/>
          <w:lang w:val="uk-UA"/>
        </w:rPr>
      </w:pPr>
    </w:p>
    <w:p w14:paraId="40FD1BB7" w14:textId="77777777" w:rsidR="006645B0" w:rsidRPr="006645B0" w:rsidRDefault="006645B0" w:rsidP="006645B0">
      <w:pPr>
        <w:jc w:val="center"/>
        <w:rPr>
          <w:rFonts w:ascii="Times New Roman" w:hAnsi="Times New Roman" w:cs="Times New Roman"/>
          <w:i/>
          <w:sz w:val="28"/>
          <w:szCs w:val="28"/>
        </w:rPr>
      </w:pPr>
      <w:r w:rsidRPr="006645B0">
        <w:rPr>
          <w:rFonts w:ascii="Times New Roman" w:hAnsi="Times New Roman" w:cs="Times New Roman"/>
          <w:i/>
          <w:sz w:val="28"/>
          <w:szCs w:val="28"/>
          <w:lang w:val="uk-UA"/>
        </w:rPr>
        <w:lastRenderedPageBreak/>
        <w:t xml:space="preserve">Таблиця 13. </w:t>
      </w:r>
      <w:r w:rsidRPr="006645B0">
        <w:rPr>
          <w:rFonts w:ascii="Times New Roman" w:hAnsi="Times New Roman" w:cs="Times New Roman"/>
          <w:i/>
          <w:sz w:val="28"/>
          <w:szCs w:val="28"/>
        </w:rPr>
        <w:t>Перелік та вартість діючих програм/проектів у громаді</w:t>
      </w:r>
    </w:p>
    <w:tbl>
      <w:tblPr>
        <w:tblStyle w:val="a3"/>
        <w:tblW w:w="0" w:type="auto"/>
        <w:tblLook w:val="04A0" w:firstRow="1" w:lastRow="0" w:firstColumn="1" w:lastColumn="0" w:noHBand="0" w:noVBand="1"/>
      </w:tblPr>
      <w:tblGrid>
        <w:gridCol w:w="589"/>
        <w:gridCol w:w="3070"/>
        <w:gridCol w:w="1719"/>
        <w:gridCol w:w="1891"/>
        <w:gridCol w:w="2076"/>
      </w:tblGrid>
      <w:tr w:rsidR="006645B0" w:rsidRPr="008957C2" w14:paraId="25521092" w14:textId="77777777" w:rsidTr="00B474EE">
        <w:tc>
          <w:tcPr>
            <w:tcW w:w="594" w:type="dxa"/>
            <w:shd w:val="clear" w:color="auto" w:fill="F2F2F2" w:themeFill="background1" w:themeFillShade="F2"/>
          </w:tcPr>
          <w:p w14:paraId="491D1B04"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 п/п </w:t>
            </w:r>
          </w:p>
        </w:tc>
        <w:tc>
          <w:tcPr>
            <w:tcW w:w="3190" w:type="dxa"/>
            <w:shd w:val="clear" w:color="auto" w:fill="F2F2F2" w:themeFill="background1" w:themeFillShade="F2"/>
          </w:tcPr>
          <w:p w14:paraId="7CA232A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Назва </w:t>
            </w:r>
          </w:p>
        </w:tc>
        <w:tc>
          <w:tcPr>
            <w:tcW w:w="1825" w:type="dxa"/>
            <w:shd w:val="clear" w:color="auto" w:fill="F2F2F2" w:themeFill="background1" w:themeFillShade="F2"/>
          </w:tcPr>
          <w:p w14:paraId="757D43F2"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Рік </w:t>
            </w:r>
          </w:p>
        </w:tc>
        <w:tc>
          <w:tcPr>
            <w:tcW w:w="1919" w:type="dxa"/>
            <w:shd w:val="clear" w:color="auto" w:fill="F2F2F2" w:themeFill="background1" w:themeFillShade="F2"/>
          </w:tcPr>
          <w:p w14:paraId="61A485AF"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Обсяг фінансування </w:t>
            </w:r>
          </w:p>
        </w:tc>
        <w:tc>
          <w:tcPr>
            <w:tcW w:w="2101" w:type="dxa"/>
            <w:shd w:val="clear" w:color="auto" w:fill="F2F2F2" w:themeFill="background1" w:themeFillShade="F2"/>
          </w:tcPr>
          <w:p w14:paraId="7FA984A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Примітка</w:t>
            </w:r>
          </w:p>
        </w:tc>
      </w:tr>
      <w:tr w:rsidR="006645B0" w:rsidRPr="008957C2" w14:paraId="4A6CFEED" w14:textId="77777777" w:rsidTr="002579FC">
        <w:tc>
          <w:tcPr>
            <w:tcW w:w="594" w:type="dxa"/>
          </w:tcPr>
          <w:p w14:paraId="58528316" w14:textId="77777777" w:rsidR="006645B0" w:rsidRPr="008957C2" w:rsidRDefault="006645B0" w:rsidP="002579FC">
            <w:pPr>
              <w:rPr>
                <w:rFonts w:ascii="Times New Roman" w:hAnsi="Times New Roman" w:cs="Times New Roman"/>
                <w:sz w:val="24"/>
                <w:szCs w:val="24"/>
              </w:rPr>
            </w:pPr>
          </w:p>
        </w:tc>
        <w:tc>
          <w:tcPr>
            <w:tcW w:w="3190" w:type="dxa"/>
          </w:tcPr>
          <w:p w14:paraId="707BB8DB" w14:textId="77777777" w:rsidR="006645B0" w:rsidRPr="008957C2" w:rsidRDefault="006645B0" w:rsidP="002579FC">
            <w:pPr>
              <w:rPr>
                <w:rFonts w:ascii="Times New Roman" w:hAnsi="Times New Roman" w:cs="Times New Roman"/>
                <w:sz w:val="24"/>
                <w:szCs w:val="24"/>
              </w:rPr>
            </w:pPr>
          </w:p>
        </w:tc>
        <w:tc>
          <w:tcPr>
            <w:tcW w:w="1825" w:type="dxa"/>
          </w:tcPr>
          <w:p w14:paraId="556FAFE7" w14:textId="77777777" w:rsidR="006645B0" w:rsidRPr="008957C2" w:rsidRDefault="006645B0" w:rsidP="002579FC">
            <w:pPr>
              <w:rPr>
                <w:rFonts w:ascii="Times New Roman" w:hAnsi="Times New Roman" w:cs="Times New Roman"/>
                <w:sz w:val="24"/>
                <w:szCs w:val="24"/>
              </w:rPr>
            </w:pPr>
          </w:p>
        </w:tc>
        <w:tc>
          <w:tcPr>
            <w:tcW w:w="1919" w:type="dxa"/>
          </w:tcPr>
          <w:p w14:paraId="38BC24FC" w14:textId="77777777" w:rsidR="006645B0" w:rsidRPr="008957C2" w:rsidRDefault="006645B0" w:rsidP="002579FC">
            <w:pPr>
              <w:rPr>
                <w:rFonts w:ascii="Times New Roman" w:hAnsi="Times New Roman" w:cs="Times New Roman"/>
                <w:sz w:val="24"/>
                <w:szCs w:val="24"/>
              </w:rPr>
            </w:pPr>
          </w:p>
        </w:tc>
        <w:tc>
          <w:tcPr>
            <w:tcW w:w="2101" w:type="dxa"/>
          </w:tcPr>
          <w:p w14:paraId="24E398E3" w14:textId="77777777" w:rsidR="006645B0" w:rsidRPr="008957C2" w:rsidRDefault="006645B0" w:rsidP="002579FC">
            <w:pPr>
              <w:rPr>
                <w:rFonts w:ascii="Times New Roman" w:hAnsi="Times New Roman" w:cs="Times New Roman"/>
                <w:sz w:val="24"/>
                <w:szCs w:val="24"/>
              </w:rPr>
            </w:pPr>
          </w:p>
        </w:tc>
      </w:tr>
      <w:tr w:rsidR="006645B0" w:rsidRPr="008957C2" w14:paraId="4FD565D2" w14:textId="77777777" w:rsidTr="002579FC">
        <w:tc>
          <w:tcPr>
            <w:tcW w:w="594" w:type="dxa"/>
          </w:tcPr>
          <w:p w14:paraId="527CA85B" w14:textId="0143259E" w:rsidR="006645B0" w:rsidRPr="00F97A81" w:rsidRDefault="00F97A81" w:rsidP="002579FC">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190" w:type="dxa"/>
          </w:tcPr>
          <w:p w14:paraId="1353983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Поточний ремонт дороги комунальної власності по вул. Хліборобська в смт Зачепилівка</w:t>
            </w:r>
          </w:p>
        </w:tc>
        <w:tc>
          <w:tcPr>
            <w:tcW w:w="1825" w:type="dxa"/>
          </w:tcPr>
          <w:p w14:paraId="0903DBD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74166B3F"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- 1500 тис. грн., місцевий бюджет – 158,0 тис. грн.</w:t>
            </w:r>
          </w:p>
        </w:tc>
        <w:tc>
          <w:tcPr>
            <w:tcW w:w="2101" w:type="dxa"/>
          </w:tcPr>
          <w:p w14:paraId="1B1D5869"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Смт Зачепилівка – центр громади</w:t>
            </w:r>
          </w:p>
        </w:tc>
      </w:tr>
      <w:tr w:rsidR="006645B0" w:rsidRPr="008957C2" w14:paraId="5B845311" w14:textId="77777777" w:rsidTr="002579FC">
        <w:tc>
          <w:tcPr>
            <w:tcW w:w="594" w:type="dxa"/>
          </w:tcPr>
          <w:p w14:paraId="48B0138A" w14:textId="0CDDB6F3"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190" w:type="dxa"/>
          </w:tcPr>
          <w:p w14:paraId="25EA5E57"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Реконструкція артезіанської свердловини №2 по вул. Соборна смт Зачепилівка</w:t>
            </w:r>
          </w:p>
        </w:tc>
        <w:tc>
          <w:tcPr>
            <w:tcW w:w="1825" w:type="dxa"/>
          </w:tcPr>
          <w:p w14:paraId="2B31F4D7"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368AAFA7"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Місцевий бюджет –</w:t>
            </w:r>
            <w:r w:rsidR="00A73AD5">
              <w:rPr>
                <w:rFonts w:ascii="Times New Roman" w:hAnsi="Times New Roman" w:cs="Times New Roman"/>
                <w:sz w:val="24"/>
                <w:szCs w:val="24"/>
                <w:lang w:val="uk-UA"/>
              </w:rPr>
              <w:t xml:space="preserve"> </w:t>
            </w:r>
            <w:r w:rsidRPr="008957C2">
              <w:rPr>
                <w:rFonts w:ascii="Times New Roman" w:hAnsi="Times New Roman" w:cs="Times New Roman"/>
                <w:sz w:val="24"/>
                <w:szCs w:val="24"/>
              </w:rPr>
              <w:t xml:space="preserve"> 450,0 тис. грн.</w:t>
            </w:r>
          </w:p>
        </w:tc>
        <w:tc>
          <w:tcPr>
            <w:tcW w:w="2101" w:type="dxa"/>
          </w:tcPr>
          <w:p w14:paraId="01816174"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Смт Зачепилівка – центр громади</w:t>
            </w:r>
          </w:p>
        </w:tc>
      </w:tr>
      <w:tr w:rsidR="006645B0" w:rsidRPr="008957C2" w14:paraId="4B92B20F" w14:textId="77777777" w:rsidTr="002579FC">
        <w:tc>
          <w:tcPr>
            <w:tcW w:w="594" w:type="dxa"/>
          </w:tcPr>
          <w:p w14:paraId="7E73884B" w14:textId="30C02F77"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3190" w:type="dxa"/>
          </w:tcPr>
          <w:p w14:paraId="314097B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Реконструкція вуличного освітлення в с.Олександрівка</w:t>
            </w:r>
          </w:p>
        </w:tc>
        <w:tc>
          <w:tcPr>
            <w:tcW w:w="1825" w:type="dxa"/>
          </w:tcPr>
          <w:p w14:paraId="1609F61E"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1733A92E" w14:textId="77777777" w:rsidR="006645B0" w:rsidRPr="008957C2" w:rsidRDefault="006645B0" w:rsidP="002579FC">
            <w:pPr>
              <w:rPr>
                <w:sz w:val="24"/>
                <w:szCs w:val="24"/>
              </w:rPr>
            </w:pPr>
            <w:r w:rsidRPr="008957C2">
              <w:rPr>
                <w:rFonts w:ascii="Times New Roman" w:hAnsi="Times New Roman" w:cs="Times New Roman"/>
                <w:sz w:val="24"/>
                <w:szCs w:val="24"/>
              </w:rPr>
              <w:t>Місцевий бюджет – 60,0 тис. грн.</w:t>
            </w:r>
          </w:p>
        </w:tc>
        <w:tc>
          <w:tcPr>
            <w:tcW w:w="2101" w:type="dxa"/>
          </w:tcPr>
          <w:p w14:paraId="33EDF9BE"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Забаринський старостинський округ</w:t>
            </w:r>
          </w:p>
        </w:tc>
      </w:tr>
      <w:tr w:rsidR="006645B0" w:rsidRPr="008957C2" w14:paraId="58C6AFF4" w14:textId="77777777" w:rsidTr="002579FC">
        <w:tc>
          <w:tcPr>
            <w:tcW w:w="594" w:type="dxa"/>
          </w:tcPr>
          <w:p w14:paraId="55C5C097" w14:textId="57E9C1FE"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3190" w:type="dxa"/>
          </w:tcPr>
          <w:p w14:paraId="1E7A443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Реконструкція вуличного освітлення в с.Бердянка</w:t>
            </w:r>
          </w:p>
        </w:tc>
        <w:tc>
          <w:tcPr>
            <w:tcW w:w="1825" w:type="dxa"/>
          </w:tcPr>
          <w:p w14:paraId="53979FE9"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7ADE94BE" w14:textId="77777777" w:rsidR="006645B0" w:rsidRPr="008957C2" w:rsidRDefault="006645B0" w:rsidP="002579FC">
            <w:pPr>
              <w:rPr>
                <w:sz w:val="24"/>
                <w:szCs w:val="24"/>
              </w:rPr>
            </w:pPr>
            <w:r w:rsidRPr="008957C2">
              <w:rPr>
                <w:rFonts w:ascii="Times New Roman" w:hAnsi="Times New Roman" w:cs="Times New Roman"/>
                <w:sz w:val="24"/>
                <w:szCs w:val="24"/>
              </w:rPr>
              <w:t>Місцевий бюджет – 150,0 тис. грн.</w:t>
            </w:r>
          </w:p>
        </w:tc>
        <w:tc>
          <w:tcPr>
            <w:tcW w:w="2101" w:type="dxa"/>
          </w:tcPr>
          <w:p w14:paraId="47FD3AD4"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Бердянський старостинський округ</w:t>
            </w:r>
          </w:p>
        </w:tc>
      </w:tr>
      <w:tr w:rsidR="006645B0" w:rsidRPr="008957C2" w14:paraId="67BA3BC7" w14:textId="77777777" w:rsidTr="002579FC">
        <w:tc>
          <w:tcPr>
            <w:tcW w:w="594" w:type="dxa"/>
          </w:tcPr>
          <w:p w14:paraId="595914C8" w14:textId="3DC41E57"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3190" w:type="dxa"/>
          </w:tcPr>
          <w:p w14:paraId="497F212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Реконструкція вуличного освітлення в с.Перемога</w:t>
            </w:r>
          </w:p>
        </w:tc>
        <w:tc>
          <w:tcPr>
            <w:tcW w:w="1825" w:type="dxa"/>
          </w:tcPr>
          <w:p w14:paraId="2D270572"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4D08B610" w14:textId="77777777" w:rsidR="006645B0" w:rsidRPr="008957C2" w:rsidRDefault="006645B0" w:rsidP="002579FC">
            <w:pPr>
              <w:rPr>
                <w:sz w:val="24"/>
                <w:szCs w:val="24"/>
              </w:rPr>
            </w:pPr>
            <w:r w:rsidRPr="008957C2">
              <w:rPr>
                <w:rFonts w:ascii="Times New Roman" w:hAnsi="Times New Roman" w:cs="Times New Roman"/>
                <w:sz w:val="24"/>
                <w:szCs w:val="24"/>
              </w:rPr>
              <w:t>Місцевий бюджет – 40,0 тис. грн.</w:t>
            </w:r>
          </w:p>
        </w:tc>
        <w:tc>
          <w:tcPr>
            <w:tcW w:w="2101" w:type="dxa"/>
          </w:tcPr>
          <w:p w14:paraId="623D60DF"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Бердянський старостинський округ</w:t>
            </w:r>
          </w:p>
        </w:tc>
      </w:tr>
      <w:tr w:rsidR="006645B0" w:rsidRPr="008957C2" w14:paraId="45010095" w14:textId="77777777" w:rsidTr="002579FC">
        <w:tc>
          <w:tcPr>
            <w:tcW w:w="9629" w:type="dxa"/>
            <w:gridSpan w:val="5"/>
          </w:tcPr>
          <w:p w14:paraId="6E94294A" w14:textId="77777777" w:rsidR="006645B0" w:rsidRPr="008957C2" w:rsidRDefault="006645B0" w:rsidP="002579FC">
            <w:pPr>
              <w:jc w:val="center"/>
              <w:rPr>
                <w:rFonts w:ascii="Times New Roman" w:hAnsi="Times New Roman" w:cs="Times New Roman"/>
                <w:sz w:val="24"/>
                <w:szCs w:val="24"/>
              </w:rPr>
            </w:pPr>
            <w:r w:rsidRPr="008957C2">
              <w:rPr>
                <w:rFonts w:ascii="Times New Roman" w:hAnsi="Times New Roman" w:cs="Times New Roman"/>
                <w:sz w:val="24"/>
                <w:szCs w:val="24"/>
              </w:rPr>
              <w:t>Проекти, що можуть реалізовуватись за рахунок коштів державного фонду регіонального розвитку</w:t>
            </w:r>
          </w:p>
        </w:tc>
      </w:tr>
      <w:tr w:rsidR="006645B0" w:rsidRPr="008957C2" w14:paraId="7490ECC0" w14:textId="77777777" w:rsidTr="002579FC">
        <w:tc>
          <w:tcPr>
            <w:tcW w:w="594" w:type="dxa"/>
          </w:tcPr>
          <w:p w14:paraId="528021FB" w14:textId="27CCCD1E"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190" w:type="dxa"/>
          </w:tcPr>
          <w:p w14:paraId="18A4697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Закупівля спеціального автомобільного транспорту для належного надання первинної медико-санітарної допомоги мешканцям Зачепилівської об’єднаної територіальної громади</w:t>
            </w:r>
          </w:p>
          <w:p w14:paraId="766E8E15" w14:textId="77777777" w:rsidR="006645B0" w:rsidRPr="008957C2" w:rsidRDefault="006645B0" w:rsidP="002579FC">
            <w:pPr>
              <w:rPr>
                <w:rFonts w:ascii="Times New Roman" w:hAnsi="Times New Roman" w:cs="Times New Roman"/>
                <w:sz w:val="24"/>
                <w:szCs w:val="24"/>
              </w:rPr>
            </w:pPr>
          </w:p>
        </w:tc>
        <w:tc>
          <w:tcPr>
            <w:tcW w:w="1825" w:type="dxa"/>
          </w:tcPr>
          <w:p w14:paraId="0A4DC10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63F20320"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ДФРР – 1874,148 тис. грн., місцевий бюджет – 374,23 тис. грн.</w:t>
            </w:r>
          </w:p>
        </w:tc>
        <w:tc>
          <w:tcPr>
            <w:tcW w:w="2101" w:type="dxa"/>
          </w:tcPr>
          <w:p w14:paraId="566ED29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Зачепилівська селищна об’єднана територіальна громада</w:t>
            </w:r>
          </w:p>
        </w:tc>
      </w:tr>
      <w:tr w:rsidR="006645B0" w:rsidRPr="008957C2" w14:paraId="40994DBE" w14:textId="77777777" w:rsidTr="002579FC">
        <w:tc>
          <w:tcPr>
            <w:tcW w:w="9629" w:type="dxa"/>
            <w:gridSpan w:val="5"/>
          </w:tcPr>
          <w:p w14:paraId="76D7670D" w14:textId="77777777" w:rsidR="006645B0" w:rsidRPr="008957C2" w:rsidRDefault="006645B0" w:rsidP="002579FC">
            <w:pPr>
              <w:jc w:val="center"/>
              <w:rPr>
                <w:rFonts w:ascii="Times New Roman" w:hAnsi="Times New Roman" w:cs="Times New Roman"/>
                <w:sz w:val="24"/>
                <w:szCs w:val="24"/>
              </w:rPr>
            </w:pPr>
            <w:r w:rsidRPr="008957C2">
              <w:rPr>
                <w:rFonts w:ascii="Times New Roman" w:hAnsi="Times New Roman" w:cs="Times New Roman"/>
                <w:sz w:val="24"/>
                <w:szCs w:val="24"/>
              </w:rPr>
              <w:t>Проекти, які можуть реалізовуватись за рахунок участі обласному конкурсі міні-проектів «Разом у майбутнє»</w:t>
            </w:r>
          </w:p>
        </w:tc>
      </w:tr>
      <w:tr w:rsidR="006645B0" w:rsidRPr="008957C2" w14:paraId="1C694FD4" w14:textId="77777777" w:rsidTr="002579FC">
        <w:tc>
          <w:tcPr>
            <w:tcW w:w="594" w:type="dxa"/>
          </w:tcPr>
          <w:p w14:paraId="54483AC7" w14:textId="76E5C5BF"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190" w:type="dxa"/>
          </w:tcPr>
          <w:p w14:paraId="7203CC7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«Світ дитячих мрій» - встановлення дитячого майданчика у с. Леб’яже</w:t>
            </w:r>
          </w:p>
        </w:tc>
        <w:tc>
          <w:tcPr>
            <w:tcW w:w="1825" w:type="dxa"/>
          </w:tcPr>
          <w:p w14:paraId="16C6F75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6A0AF0C2"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бюджет- 149,7 тис. грн., місцевий бюджет – 134,73 тис. грн., інші джерела – 14,97 тис. грн.</w:t>
            </w:r>
          </w:p>
        </w:tc>
        <w:tc>
          <w:tcPr>
            <w:tcW w:w="2101" w:type="dxa"/>
          </w:tcPr>
          <w:p w14:paraId="40C338D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Леб’язький старостинський округ</w:t>
            </w:r>
          </w:p>
        </w:tc>
      </w:tr>
      <w:tr w:rsidR="006645B0" w:rsidRPr="008957C2" w14:paraId="3782DAC1" w14:textId="77777777" w:rsidTr="002579FC">
        <w:tc>
          <w:tcPr>
            <w:tcW w:w="594" w:type="dxa"/>
          </w:tcPr>
          <w:p w14:paraId="0F282DD1" w14:textId="67E02606"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190" w:type="dxa"/>
          </w:tcPr>
          <w:p w14:paraId="13726E70"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«Енергія води – енергія життя» - реконструкція (заміна) водонапірної башти Рожновського по вулиці Центральній у с. Забарине</w:t>
            </w:r>
          </w:p>
        </w:tc>
        <w:tc>
          <w:tcPr>
            <w:tcW w:w="1825" w:type="dxa"/>
          </w:tcPr>
          <w:p w14:paraId="28038B6A"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2B083B59"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Обласний бюджет- 149,545 тис. грн., місцевий бюджет – 134,59 тис. грн., </w:t>
            </w:r>
            <w:r w:rsidRPr="008957C2">
              <w:rPr>
                <w:rFonts w:ascii="Times New Roman" w:hAnsi="Times New Roman" w:cs="Times New Roman"/>
                <w:sz w:val="24"/>
                <w:szCs w:val="24"/>
              </w:rPr>
              <w:lastRenderedPageBreak/>
              <w:t>інші джерела – 14,954 тис. грн.</w:t>
            </w:r>
          </w:p>
        </w:tc>
        <w:tc>
          <w:tcPr>
            <w:tcW w:w="2101" w:type="dxa"/>
          </w:tcPr>
          <w:p w14:paraId="75D99700"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lastRenderedPageBreak/>
              <w:t>Забаринський старостинський округ</w:t>
            </w:r>
          </w:p>
        </w:tc>
      </w:tr>
      <w:tr w:rsidR="006645B0" w:rsidRPr="008957C2" w14:paraId="235BAE7E" w14:textId="77777777" w:rsidTr="002579FC">
        <w:tc>
          <w:tcPr>
            <w:tcW w:w="594" w:type="dxa"/>
          </w:tcPr>
          <w:p w14:paraId="320EEC6A" w14:textId="1D1F94EA"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190" w:type="dxa"/>
          </w:tcPr>
          <w:p w14:paraId="0190713C"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«Разом зробимо добру справу  - подаруємо вулицям світло» - встановлення вуличного освітлення у с.Миколаївка</w:t>
            </w:r>
          </w:p>
        </w:tc>
        <w:tc>
          <w:tcPr>
            <w:tcW w:w="1825" w:type="dxa"/>
          </w:tcPr>
          <w:p w14:paraId="1D54AC4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54627424"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бюджет- 108,796 тис. грн., місцевий бюджет – 97,917тис. грн., інші джерела – 10,880тис. грн.</w:t>
            </w:r>
          </w:p>
        </w:tc>
        <w:tc>
          <w:tcPr>
            <w:tcW w:w="2101" w:type="dxa"/>
          </w:tcPr>
          <w:p w14:paraId="600E659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Миколаївський старостинський округ</w:t>
            </w:r>
          </w:p>
        </w:tc>
      </w:tr>
      <w:tr w:rsidR="006645B0" w:rsidRPr="008957C2" w14:paraId="18A2146D" w14:textId="77777777" w:rsidTr="002579FC">
        <w:tc>
          <w:tcPr>
            <w:tcW w:w="594" w:type="dxa"/>
          </w:tcPr>
          <w:p w14:paraId="0F41D571" w14:textId="5FA09B97"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3190" w:type="dxa"/>
          </w:tcPr>
          <w:p w14:paraId="6BA61655"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«Вода – це життя» - капітальний ремонт мережі водопостачання у с. Сомівка</w:t>
            </w:r>
          </w:p>
        </w:tc>
        <w:tc>
          <w:tcPr>
            <w:tcW w:w="1825" w:type="dxa"/>
          </w:tcPr>
          <w:p w14:paraId="5DB3A34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4F8ACF80"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бюджет- 144,929 тис. грн., місцевий бюджет – 130,437 тис. грн., інші джерела – 14,493 тис. грн.</w:t>
            </w:r>
          </w:p>
        </w:tc>
        <w:tc>
          <w:tcPr>
            <w:tcW w:w="2101" w:type="dxa"/>
          </w:tcPr>
          <w:p w14:paraId="1B47480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Сомівський старостинський округ</w:t>
            </w:r>
          </w:p>
        </w:tc>
      </w:tr>
      <w:tr w:rsidR="006645B0" w:rsidRPr="008957C2" w14:paraId="39F10C8C" w14:textId="77777777" w:rsidTr="002579FC">
        <w:tc>
          <w:tcPr>
            <w:tcW w:w="594" w:type="dxa"/>
          </w:tcPr>
          <w:p w14:paraId="1CF646B5" w14:textId="2F7DCDBE"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190" w:type="dxa"/>
          </w:tcPr>
          <w:p w14:paraId="2F034E9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«Світла ніч» - встановлення вуличного освітлення по вул. Центральній с. Бердянка</w:t>
            </w:r>
          </w:p>
        </w:tc>
        <w:tc>
          <w:tcPr>
            <w:tcW w:w="1825" w:type="dxa"/>
          </w:tcPr>
          <w:p w14:paraId="2CE9EF1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2585F3B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бюджет- 147,472 тис. грн., місцевий бюджет – 132,725 тис. грн., інші джерела – 14,747тис. грн.</w:t>
            </w:r>
          </w:p>
        </w:tc>
        <w:tc>
          <w:tcPr>
            <w:tcW w:w="2101" w:type="dxa"/>
          </w:tcPr>
          <w:p w14:paraId="1EE45DD9"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Бердянський старостинський округ</w:t>
            </w:r>
          </w:p>
        </w:tc>
      </w:tr>
      <w:tr w:rsidR="006645B0" w:rsidRPr="008957C2" w14:paraId="68F20012" w14:textId="77777777" w:rsidTr="002579FC">
        <w:tc>
          <w:tcPr>
            <w:tcW w:w="594" w:type="dxa"/>
          </w:tcPr>
          <w:p w14:paraId="6F7B31F8" w14:textId="084ABC5B"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90" w:type="dxa"/>
          </w:tcPr>
          <w:p w14:paraId="6438F280"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«Від ремонту покрівлі – до благоустрою у громаді» - ремонт м’якої покрівлі будинку по вул. Харківська буд.54 с. Кочетівка</w:t>
            </w:r>
          </w:p>
        </w:tc>
        <w:tc>
          <w:tcPr>
            <w:tcW w:w="1825" w:type="dxa"/>
          </w:tcPr>
          <w:p w14:paraId="77BBF8A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013E3A6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бюджет- 149,481 тис. грн., місцевий бюджет – 134,533 тис. грн., інші джерела – 14,948 тис. грн.</w:t>
            </w:r>
          </w:p>
        </w:tc>
        <w:tc>
          <w:tcPr>
            <w:tcW w:w="2101" w:type="dxa"/>
          </w:tcPr>
          <w:p w14:paraId="4B53CD2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Леб’язький старостинський округ</w:t>
            </w:r>
          </w:p>
        </w:tc>
      </w:tr>
      <w:tr w:rsidR="006645B0" w:rsidRPr="008957C2" w14:paraId="6620BFC5" w14:textId="77777777" w:rsidTr="002579FC">
        <w:tc>
          <w:tcPr>
            <w:tcW w:w="594" w:type="dxa"/>
          </w:tcPr>
          <w:p w14:paraId="26F9B2F8" w14:textId="3628A9BA"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3190" w:type="dxa"/>
          </w:tcPr>
          <w:p w14:paraId="5453944E"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«Відродження села» - ремонт покрівлі у будівлі де знаходиться ФАП та бібліотека у с. Семенівка</w:t>
            </w:r>
          </w:p>
        </w:tc>
        <w:tc>
          <w:tcPr>
            <w:tcW w:w="1825" w:type="dxa"/>
          </w:tcPr>
          <w:p w14:paraId="256D67BA"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713119E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бюджет- 150,00 тис. грн., місцевий бюджет – 134,999 тис. грн., інші джерела – 15,00 тис. грн.</w:t>
            </w:r>
          </w:p>
        </w:tc>
        <w:tc>
          <w:tcPr>
            <w:tcW w:w="2101" w:type="dxa"/>
          </w:tcPr>
          <w:p w14:paraId="03BC33E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Сомівський старостинський округ</w:t>
            </w:r>
          </w:p>
        </w:tc>
      </w:tr>
      <w:tr w:rsidR="006645B0" w:rsidRPr="008957C2" w14:paraId="1788173A" w14:textId="77777777" w:rsidTr="002579FC">
        <w:tc>
          <w:tcPr>
            <w:tcW w:w="594" w:type="dxa"/>
          </w:tcPr>
          <w:p w14:paraId="1169DD02" w14:textId="51042706"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190" w:type="dxa"/>
          </w:tcPr>
          <w:p w14:paraId="2550538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«Надійна покрівля – міцне здоров’я населення» - ремонт покрівлі житлового будинку по вул. Харківська буд.1 с. Нагірне</w:t>
            </w:r>
          </w:p>
        </w:tc>
        <w:tc>
          <w:tcPr>
            <w:tcW w:w="1825" w:type="dxa"/>
          </w:tcPr>
          <w:p w14:paraId="15A1CFB8"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7BAA7F9C"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 xml:space="preserve">Обласний бюджет- 147,255 тис. грн., місцевий бюджет – 132,530 тис. </w:t>
            </w:r>
            <w:r w:rsidRPr="008957C2">
              <w:rPr>
                <w:rFonts w:ascii="Times New Roman" w:hAnsi="Times New Roman" w:cs="Times New Roman"/>
                <w:sz w:val="24"/>
                <w:szCs w:val="24"/>
              </w:rPr>
              <w:lastRenderedPageBreak/>
              <w:t>грн., інші джерела – 14,725 тис. грн.</w:t>
            </w:r>
          </w:p>
        </w:tc>
        <w:tc>
          <w:tcPr>
            <w:tcW w:w="2101" w:type="dxa"/>
          </w:tcPr>
          <w:p w14:paraId="56EE8599"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lastRenderedPageBreak/>
              <w:t>Зачепилівська селищна об’єднана територіальна громада</w:t>
            </w:r>
          </w:p>
        </w:tc>
      </w:tr>
      <w:tr w:rsidR="006645B0" w:rsidRPr="008957C2" w14:paraId="1AC52853" w14:textId="77777777" w:rsidTr="002579FC">
        <w:tc>
          <w:tcPr>
            <w:tcW w:w="594" w:type="dxa"/>
          </w:tcPr>
          <w:p w14:paraId="5AEFBAF9" w14:textId="275A04F2"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190" w:type="dxa"/>
          </w:tcPr>
          <w:p w14:paraId="39E4D76C"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«Освітлення вулиць – не розкіш, а потреба» - реконструкція освітлення  по вул. Кизирева с. Бердянка</w:t>
            </w:r>
          </w:p>
        </w:tc>
        <w:tc>
          <w:tcPr>
            <w:tcW w:w="1825" w:type="dxa"/>
          </w:tcPr>
          <w:p w14:paraId="1B291278"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11B63CF8"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бюджет- 102,613 тис. грн., місцевий бюджет – 92,352 тис. грн., інші джерела – 10,261 тис. грн.</w:t>
            </w:r>
          </w:p>
        </w:tc>
        <w:tc>
          <w:tcPr>
            <w:tcW w:w="2101" w:type="dxa"/>
          </w:tcPr>
          <w:p w14:paraId="174DB27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Бердянський старостинський округ</w:t>
            </w:r>
          </w:p>
        </w:tc>
      </w:tr>
      <w:tr w:rsidR="006645B0" w:rsidRPr="008957C2" w14:paraId="49EC863B" w14:textId="77777777" w:rsidTr="002579FC">
        <w:tc>
          <w:tcPr>
            <w:tcW w:w="594" w:type="dxa"/>
          </w:tcPr>
          <w:p w14:paraId="18A8B380" w14:textId="437C83BE"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190" w:type="dxa"/>
          </w:tcPr>
          <w:p w14:paraId="1AFAE395"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«Відремонтуємо покрівлю – подбаємо про благоустрій» - ремонт покрівлі житлового будинку по вул. Харківська, 3 у с. Нагірне</w:t>
            </w:r>
          </w:p>
        </w:tc>
        <w:tc>
          <w:tcPr>
            <w:tcW w:w="1825" w:type="dxa"/>
          </w:tcPr>
          <w:p w14:paraId="25F999CE"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738E4308"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бюджет- 148,126 тис. грн., місцевий бюджет – 133,313 тис. грн., інші джерела – 14,813 тис. грн.</w:t>
            </w:r>
          </w:p>
        </w:tc>
        <w:tc>
          <w:tcPr>
            <w:tcW w:w="2101" w:type="dxa"/>
          </w:tcPr>
          <w:p w14:paraId="33AE89E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Зачепилівська селищна об’єднана територіальна громада</w:t>
            </w:r>
          </w:p>
        </w:tc>
      </w:tr>
      <w:tr w:rsidR="006645B0" w:rsidRPr="008957C2" w14:paraId="1CB11EF0" w14:textId="77777777" w:rsidTr="002579FC">
        <w:tc>
          <w:tcPr>
            <w:tcW w:w="594" w:type="dxa"/>
          </w:tcPr>
          <w:p w14:paraId="11E66B30" w14:textId="1AD6E2F9"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190" w:type="dxa"/>
          </w:tcPr>
          <w:p w14:paraId="4FAADD8A"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«Культурний осередок на селі» - встановлення системи опалення у будинку культури с. Сомівка</w:t>
            </w:r>
          </w:p>
        </w:tc>
        <w:tc>
          <w:tcPr>
            <w:tcW w:w="1825" w:type="dxa"/>
          </w:tcPr>
          <w:p w14:paraId="6901CD7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0533983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бюджет- 147,474 тис. грн., місцевий бюджет – 132,727 тис. грн., інші джерела – 14,747 тис. грн.</w:t>
            </w:r>
          </w:p>
        </w:tc>
        <w:tc>
          <w:tcPr>
            <w:tcW w:w="2101" w:type="dxa"/>
          </w:tcPr>
          <w:p w14:paraId="27630485"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Сомівський старостинський округ</w:t>
            </w:r>
          </w:p>
        </w:tc>
      </w:tr>
      <w:tr w:rsidR="006645B0" w:rsidRPr="008957C2" w14:paraId="192DABEB" w14:textId="77777777" w:rsidTr="002579FC">
        <w:trPr>
          <w:trHeight w:val="3119"/>
        </w:trPr>
        <w:tc>
          <w:tcPr>
            <w:tcW w:w="594" w:type="dxa"/>
          </w:tcPr>
          <w:p w14:paraId="51FC8EA4" w14:textId="40CE20DB"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3190" w:type="dxa"/>
          </w:tcPr>
          <w:p w14:paraId="60F8FEEB"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«Збирай роздільно – живи доцільно» - система роздільного збирання сміття у смт Зачепилівка</w:t>
            </w:r>
          </w:p>
        </w:tc>
        <w:tc>
          <w:tcPr>
            <w:tcW w:w="1825" w:type="dxa"/>
          </w:tcPr>
          <w:p w14:paraId="4B58794D"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1C326973"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бюджет- 146,003 тис. грн., місцевий бюджет – 131,403 тис. грн., інші джерела – 14,600 тис. грн.</w:t>
            </w:r>
          </w:p>
        </w:tc>
        <w:tc>
          <w:tcPr>
            <w:tcW w:w="2101" w:type="dxa"/>
          </w:tcPr>
          <w:p w14:paraId="55041886"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Зачепилівська селищна об’єднана територіальна громада</w:t>
            </w:r>
          </w:p>
        </w:tc>
      </w:tr>
      <w:tr w:rsidR="006645B0" w:rsidRPr="008957C2" w14:paraId="28A5446E" w14:textId="77777777" w:rsidTr="002579FC">
        <w:tc>
          <w:tcPr>
            <w:tcW w:w="9629" w:type="dxa"/>
            <w:gridSpan w:val="5"/>
          </w:tcPr>
          <w:p w14:paraId="082904AE" w14:textId="77777777" w:rsidR="006645B0" w:rsidRPr="008957C2" w:rsidRDefault="006645B0" w:rsidP="002579FC">
            <w:pPr>
              <w:jc w:val="center"/>
              <w:rPr>
                <w:rFonts w:ascii="Times New Roman" w:hAnsi="Times New Roman" w:cs="Times New Roman"/>
                <w:sz w:val="24"/>
                <w:szCs w:val="24"/>
              </w:rPr>
            </w:pPr>
            <w:r w:rsidRPr="008957C2">
              <w:rPr>
                <w:rFonts w:ascii="Times New Roman" w:hAnsi="Times New Roman" w:cs="Times New Roman"/>
                <w:sz w:val="24"/>
                <w:szCs w:val="24"/>
              </w:rPr>
              <w:t>Проекти, які можуть реалізовуватись за рахунок участі обласному конкурсі міні-проектів «Разом у майбутнє» у рамках співробітництва громад</w:t>
            </w:r>
          </w:p>
        </w:tc>
      </w:tr>
      <w:tr w:rsidR="006645B0" w:rsidRPr="008957C2" w14:paraId="7E2B424B" w14:textId="77777777" w:rsidTr="002579FC">
        <w:tc>
          <w:tcPr>
            <w:tcW w:w="594" w:type="dxa"/>
          </w:tcPr>
          <w:p w14:paraId="673EF2CB" w14:textId="3ECF4674" w:rsidR="006645B0" w:rsidRPr="00B474EE" w:rsidRDefault="00B474EE" w:rsidP="002579FC">
            <w:pPr>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3190" w:type="dxa"/>
          </w:tcPr>
          <w:p w14:paraId="74F556D8" w14:textId="77777777" w:rsidR="006645B0" w:rsidRPr="008957C2" w:rsidRDefault="006645B0" w:rsidP="002579FC">
            <w:pPr>
              <w:rPr>
                <w:rFonts w:ascii="Times New Roman" w:hAnsi="Times New Roman" w:cs="Times New Roman"/>
                <w:sz w:val="24"/>
                <w:szCs w:val="24"/>
              </w:rPr>
            </w:pPr>
            <w:r w:rsidRPr="00EC78F7">
              <w:rPr>
                <w:rFonts w:ascii="Times New Roman" w:hAnsi="Times New Roman" w:cs="Times New Roman"/>
                <w:sz w:val="24"/>
                <w:szCs w:val="24"/>
                <w:lang w:val="uk-UA"/>
              </w:rPr>
              <w:t xml:space="preserve">«Без історії немає майбутнього (облаштування та благоустрій алеї Пам’яті)» - капітальне будівництво меморіалу пам’яті на території парку по вул. </w:t>
            </w:r>
            <w:r w:rsidRPr="008957C2">
              <w:rPr>
                <w:rFonts w:ascii="Times New Roman" w:hAnsi="Times New Roman" w:cs="Times New Roman"/>
                <w:sz w:val="24"/>
                <w:szCs w:val="24"/>
              </w:rPr>
              <w:t>Парковій у смт Зачепилівка</w:t>
            </w:r>
          </w:p>
        </w:tc>
        <w:tc>
          <w:tcPr>
            <w:tcW w:w="1825" w:type="dxa"/>
          </w:tcPr>
          <w:p w14:paraId="03119B67"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2018</w:t>
            </w:r>
          </w:p>
        </w:tc>
        <w:tc>
          <w:tcPr>
            <w:tcW w:w="1919" w:type="dxa"/>
          </w:tcPr>
          <w:p w14:paraId="55836681" w14:textId="77777777" w:rsidR="006645B0" w:rsidRPr="008957C2" w:rsidRDefault="006645B0" w:rsidP="002579FC">
            <w:pPr>
              <w:rPr>
                <w:rFonts w:ascii="Times New Roman" w:hAnsi="Times New Roman" w:cs="Times New Roman"/>
                <w:sz w:val="24"/>
                <w:szCs w:val="24"/>
              </w:rPr>
            </w:pPr>
            <w:r w:rsidRPr="008957C2">
              <w:rPr>
                <w:rFonts w:ascii="Times New Roman" w:hAnsi="Times New Roman" w:cs="Times New Roman"/>
                <w:sz w:val="24"/>
                <w:szCs w:val="24"/>
              </w:rPr>
              <w:t>Обласний бюджет- 749,550 тис. грн., місцеві бюджети – 674,549 тис. грн., інші джерела – 75,000 тис. грн.</w:t>
            </w:r>
          </w:p>
        </w:tc>
        <w:tc>
          <w:tcPr>
            <w:tcW w:w="2101" w:type="dxa"/>
          </w:tcPr>
          <w:p w14:paraId="2D004386" w14:textId="77777777" w:rsidR="006645B0" w:rsidRPr="008957C2" w:rsidRDefault="006645B0" w:rsidP="002579FC">
            <w:pPr>
              <w:rPr>
                <w:rFonts w:ascii="Times New Roman" w:hAnsi="Times New Roman" w:cs="Times New Roman"/>
                <w:sz w:val="24"/>
                <w:szCs w:val="24"/>
              </w:rPr>
            </w:pPr>
          </w:p>
        </w:tc>
      </w:tr>
    </w:tbl>
    <w:p w14:paraId="5C9B368C" w14:textId="77777777" w:rsidR="006645B0" w:rsidRPr="006645B0" w:rsidRDefault="006645B0" w:rsidP="00B474EE">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Проекти реалізовані у громаді у минулому 2017 році</w:t>
      </w:r>
      <w:r w:rsidR="00A73AD5">
        <w:rPr>
          <w:rFonts w:ascii="Times New Roman" w:hAnsi="Times New Roman" w:cs="Times New Roman"/>
          <w:sz w:val="28"/>
          <w:szCs w:val="28"/>
          <w:lang w:val="uk-UA"/>
        </w:rPr>
        <w:t>, за рахунок залучених коштів,</w:t>
      </w:r>
      <w:r>
        <w:rPr>
          <w:rFonts w:ascii="Times New Roman" w:hAnsi="Times New Roman" w:cs="Times New Roman"/>
          <w:sz w:val="28"/>
          <w:szCs w:val="28"/>
          <w:lang w:val="uk-UA"/>
        </w:rPr>
        <w:t xml:space="preserve"> наведено у таблиці 14.</w:t>
      </w:r>
    </w:p>
    <w:p w14:paraId="49888A13" w14:textId="77777777" w:rsidR="006645B0" w:rsidRPr="006645B0" w:rsidRDefault="006645B0" w:rsidP="006645B0">
      <w:pPr>
        <w:jc w:val="center"/>
        <w:rPr>
          <w:rFonts w:ascii="Times New Roman" w:hAnsi="Times New Roman" w:cs="Times New Roman"/>
          <w:i/>
          <w:sz w:val="28"/>
          <w:szCs w:val="28"/>
        </w:rPr>
      </w:pPr>
      <w:r w:rsidRPr="006645B0">
        <w:rPr>
          <w:rFonts w:ascii="Times New Roman" w:hAnsi="Times New Roman" w:cs="Times New Roman"/>
          <w:i/>
          <w:sz w:val="28"/>
          <w:szCs w:val="28"/>
          <w:lang w:val="uk-UA"/>
        </w:rPr>
        <w:t xml:space="preserve">Таблиця 14. </w:t>
      </w:r>
      <w:r w:rsidRPr="006645B0">
        <w:rPr>
          <w:rFonts w:ascii="Times New Roman" w:hAnsi="Times New Roman" w:cs="Times New Roman"/>
          <w:i/>
          <w:sz w:val="28"/>
          <w:szCs w:val="28"/>
        </w:rPr>
        <w:t>Проекти, що реалізовані у 2017 році</w:t>
      </w:r>
    </w:p>
    <w:tbl>
      <w:tblPr>
        <w:tblStyle w:val="a3"/>
        <w:tblW w:w="0" w:type="auto"/>
        <w:tblInd w:w="-5" w:type="dxa"/>
        <w:tblLook w:val="04A0" w:firstRow="1" w:lastRow="0" w:firstColumn="1" w:lastColumn="0" w:noHBand="0" w:noVBand="1"/>
      </w:tblPr>
      <w:tblGrid>
        <w:gridCol w:w="4245"/>
        <w:gridCol w:w="3146"/>
        <w:gridCol w:w="1959"/>
      </w:tblGrid>
      <w:tr w:rsidR="006645B0" w14:paraId="1AC672F7" w14:textId="77777777" w:rsidTr="00EC78F7">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5E65A" w14:textId="77777777" w:rsidR="006645B0" w:rsidRDefault="006645B0" w:rsidP="002579F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Назва проекту</w:t>
            </w:r>
          </w:p>
        </w:tc>
        <w:tc>
          <w:tcPr>
            <w:tcW w:w="3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2D04E" w14:textId="77777777" w:rsidR="006645B0" w:rsidRDefault="006645B0" w:rsidP="002579FC">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Організація донор</w:t>
            </w:r>
          </w:p>
        </w:tc>
        <w:tc>
          <w:tcPr>
            <w:tcW w:w="1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FE105C" w14:textId="77777777" w:rsidR="006645B0" w:rsidRDefault="006645B0" w:rsidP="006645B0">
            <w:pPr>
              <w:pStyle w:val="a4"/>
              <w:ind w:left="0"/>
              <w:jc w:val="center"/>
              <w:rPr>
                <w:rFonts w:ascii="Times New Roman" w:hAnsi="Times New Roman" w:cs="Times New Roman"/>
                <w:sz w:val="24"/>
                <w:szCs w:val="24"/>
                <w:lang w:val="uk-UA"/>
              </w:rPr>
            </w:pPr>
            <w:r>
              <w:rPr>
                <w:rFonts w:ascii="Times New Roman" w:hAnsi="Times New Roman" w:cs="Times New Roman"/>
                <w:sz w:val="24"/>
                <w:szCs w:val="24"/>
                <w:lang w:val="uk-UA"/>
              </w:rPr>
              <w:t>Обсяг фінансування, грн</w:t>
            </w:r>
          </w:p>
        </w:tc>
      </w:tr>
      <w:tr w:rsidR="006645B0" w14:paraId="0C14FFED" w14:textId="77777777" w:rsidTr="006645B0">
        <w:tc>
          <w:tcPr>
            <w:tcW w:w="4245" w:type="dxa"/>
            <w:tcBorders>
              <w:top w:val="single" w:sz="4" w:space="0" w:color="auto"/>
              <w:left w:val="single" w:sz="4" w:space="0" w:color="auto"/>
              <w:bottom w:val="single" w:sz="4" w:space="0" w:color="auto"/>
              <w:right w:val="single" w:sz="4" w:space="0" w:color="auto"/>
            </w:tcBorders>
            <w:hideMark/>
          </w:tcPr>
          <w:p w14:paraId="4A352387" w14:textId="77777777" w:rsidR="006645B0" w:rsidRPr="002F5A2A" w:rsidRDefault="006645B0" w:rsidP="002579FC">
            <w:pPr>
              <w:pStyle w:val="a4"/>
              <w:ind w:left="0"/>
              <w:jc w:val="both"/>
              <w:rPr>
                <w:rFonts w:ascii="Times New Roman" w:eastAsia="Times New Roman" w:hAnsi="Times New Roman" w:cs="Times New Roman"/>
                <w:color w:val="000000"/>
                <w:sz w:val="24"/>
                <w:szCs w:val="24"/>
                <w:lang w:val="uk-UA" w:eastAsia="ru-RU"/>
              </w:rPr>
            </w:pPr>
            <w:r w:rsidRPr="002F5A2A">
              <w:rPr>
                <w:rFonts w:ascii="Times New Roman" w:eastAsia="Times New Roman" w:hAnsi="Times New Roman" w:cs="Times New Roman"/>
                <w:color w:val="000000"/>
                <w:sz w:val="24"/>
                <w:szCs w:val="24"/>
                <w:lang w:eastAsia="ru-RU"/>
              </w:rPr>
              <w:t xml:space="preserve">Разом в майбутнє </w:t>
            </w:r>
            <w:r w:rsidRPr="002F5A2A">
              <w:rPr>
                <w:rFonts w:ascii="Times New Roman" w:eastAsia="Times New Roman" w:hAnsi="Times New Roman" w:cs="Times New Roman"/>
                <w:color w:val="000000"/>
                <w:sz w:val="24"/>
                <w:szCs w:val="24"/>
                <w:lang w:val="uk-UA" w:eastAsia="ru-RU"/>
              </w:rPr>
              <w:t xml:space="preserve">мініпроект </w:t>
            </w:r>
            <w:r>
              <w:rPr>
                <w:rFonts w:ascii="Times New Roman" w:eastAsia="Times New Roman" w:hAnsi="Times New Roman" w:cs="Times New Roman"/>
                <w:color w:val="000000"/>
                <w:sz w:val="24"/>
                <w:szCs w:val="24"/>
                <w:lang w:val="uk-UA" w:eastAsia="ru-RU"/>
              </w:rPr>
              <w:t>«</w:t>
            </w:r>
            <w:r w:rsidRPr="002F5A2A">
              <w:rPr>
                <w:rFonts w:ascii="Times New Roman" w:hAnsi="Times New Roman"/>
                <w:sz w:val="24"/>
                <w:szCs w:val="24"/>
              </w:rPr>
              <w:t>Вуличне освітлення –запорука безпеки та ознака добробуту</w:t>
            </w:r>
            <w:r>
              <w:rPr>
                <w:rFonts w:ascii="Times New Roman" w:hAnsi="Times New Roman"/>
                <w:sz w:val="24"/>
                <w:szCs w:val="24"/>
                <w:lang w:val="uk-UA"/>
              </w:rPr>
              <w:t>»</w:t>
            </w:r>
          </w:p>
        </w:tc>
        <w:tc>
          <w:tcPr>
            <w:tcW w:w="3146" w:type="dxa"/>
            <w:tcBorders>
              <w:top w:val="single" w:sz="4" w:space="0" w:color="auto"/>
              <w:left w:val="single" w:sz="4" w:space="0" w:color="auto"/>
              <w:bottom w:val="single" w:sz="4" w:space="0" w:color="auto"/>
              <w:right w:val="single" w:sz="4" w:space="0" w:color="auto"/>
            </w:tcBorders>
            <w:hideMark/>
          </w:tcPr>
          <w:p w14:paraId="73A0DBEA" w14:textId="77777777" w:rsidR="006645B0" w:rsidRDefault="006645B0" w:rsidP="002579FC">
            <w:pPr>
              <w:pStyle w:val="a4"/>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Харківська</w:t>
            </w: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eastAsia="ru-RU"/>
              </w:rPr>
              <w:t>обласна рада (обласний бюджет</w:t>
            </w:r>
            <w:r>
              <w:rPr>
                <w:rFonts w:ascii="Times New Roman" w:eastAsia="Times New Roman" w:hAnsi="Times New Roman" w:cs="Times New Roman"/>
                <w:color w:val="000000"/>
                <w:sz w:val="24"/>
                <w:szCs w:val="24"/>
                <w:lang w:val="uk-UA" w:eastAsia="ru-RU"/>
              </w:rPr>
              <w:t>, місцевий бюджет</w:t>
            </w:r>
            <w:r>
              <w:rPr>
                <w:rFonts w:ascii="Times New Roman" w:eastAsia="Times New Roman" w:hAnsi="Times New Roman" w:cs="Times New Roman"/>
                <w:color w:val="000000"/>
                <w:sz w:val="24"/>
                <w:szCs w:val="24"/>
                <w:lang w:eastAsia="ru-RU"/>
              </w:rPr>
              <w:t>)</w:t>
            </w:r>
          </w:p>
        </w:tc>
        <w:tc>
          <w:tcPr>
            <w:tcW w:w="1959" w:type="dxa"/>
            <w:tcBorders>
              <w:top w:val="single" w:sz="4" w:space="0" w:color="auto"/>
              <w:left w:val="single" w:sz="4" w:space="0" w:color="auto"/>
              <w:bottom w:val="single" w:sz="4" w:space="0" w:color="auto"/>
              <w:right w:val="single" w:sz="4" w:space="0" w:color="auto"/>
            </w:tcBorders>
            <w:hideMark/>
          </w:tcPr>
          <w:p w14:paraId="7D219318" w14:textId="77777777" w:rsidR="006645B0" w:rsidRPr="002F5A2A" w:rsidRDefault="006645B0" w:rsidP="002579FC">
            <w:pPr>
              <w:pStyle w:val="a4"/>
              <w:ind w:left="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199607</w:t>
            </w:r>
          </w:p>
        </w:tc>
      </w:tr>
      <w:tr w:rsidR="006645B0" w14:paraId="073D8294" w14:textId="77777777" w:rsidTr="006645B0">
        <w:tc>
          <w:tcPr>
            <w:tcW w:w="4245" w:type="dxa"/>
            <w:tcBorders>
              <w:top w:val="single" w:sz="4" w:space="0" w:color="auto"/>
              <w:left w:val="single" w:sz="4" w:space="0" w:color="auto"/>
              <w:bottom w:val="single" w:sz="4" w:space="0" w:color="auto"/>
              <w:right w:val="single" w:sz="4" w:space="0" w:color="auto"/>
            </w:tcBorders>
            <w:hideMark/>
          </w:tcPr>
          <w:p w14:paraId="1CAAD27C" w14:textId="77777777" w:rsidR="006645B0" w:rsidRDefault="006645B0" w:rsidP="002579FC">
            <w:pPr>
              <w:pStyle w:val="a4"/>
              <w:ind w:left="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Реконструкція харчоблоку ДНЗ ясла сад «Ромашка»</w:t>
            </w:r>
          </w:p>
        </w:tc>
        <w:tc>
          <w:tcPr>
            <w:tcW w:w="3146" w:type="dxa"/>
            <w:tcBorders>
              <w:top w:val="single" w:sz="4" w:space="0" w:color="auto"/>
              <w:left w:val="single" w:sz="4" w:space="0" w:color="auto"/>
              <w:bottom w:val="single" w:sz="4" w:space="0" w:color="auto"/>
              <w:right w:val="single" w:sz="4" w:space="0" w:color="auto"/>
            </w:tcBorders>
            <w:hideMark/>
          </w:tcPr>
          <w:p w14:paraId="6059990A" w14:textId="77777777" w:rsidR="006645B0" w:rsidRDefault="006645B0" w:rsidP="002579FC">
            <w:pPr>
              <w:pStyle w:val="a4"/>
              <w:ind w:left="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Державний та місцевий бюджет</w:t>
            </w:r>
          </w:p>
        </w:tc>
        <w:tc>
          <w:tcPr>
            <w:tcW w:w="1959" w:type="dxa"/>
            <w:tcBorders>
              <w:top w:val="single" w:sz="4" w:space="0" w:color="auto"/>
              <w:left w:val="single" w:sz="4" w:space="0" w:color="auto"/>
              <w:bottom w:val="single" w:sz="4" w:space="0" w:color="auto"/>
              <w:right w:val="single" w:sz="4" w:space="0" w:color="auto"/>
            </w:tcBorders>
            <w:hideMark/>
          </w:tcPr>
          <w:p w14:paraId="68510519" w14:textId="77777777" w:rsidR="006645B0" w:rsidRDefault="006645B0" w:rsidP="002579FC">
            <w:pPr>
              <w:pStyle w:val="a4"/>
              <w:ind w:left="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440000</w:t>
            </w:r>
          </w:p>
        </w:tc>
      </w:tr>
    </w:tbl>
    <w:p w14:paraId="5DC709DB" w14:textId="77777777" w:rsidR="00A73AD5" w:rsidRDefault="00A73AD5" w:rsidP="00BD4D4D">
      <w:pPr>
        <w:spacing w:line="276" w:lineRule="auto"/>
        <w:ind w:firstLine="851"/>
        <w:jc w:val="both"/>
        <w:rPr>
          <w:rFonts w:ascii="Times New Roman" w:hAnsi="Times New Roman" w:cs="Times New Roman"/>
          <w:sz w:val="28"/>
          <w:szCs w:val="28"/>
        </w:rPr>
      </w:pPr>
    </w:p>
    <w:p w14:paraId="37D20933" w14:textId="77777777" w:rsidR="006645B0" w:rsidRPr="006645B0" w:rsidRDefault="006645B0" w:rsidP="00BD4D4D">
      <w:pPr>
        <w:spacing w:line="276" w:lineRule="auto"/>
        <w:ind w:firstLine="851"/>
        <w:jc w:val="both"/>
        <w:rPr>
          <w:rFonts w:ascii="Times New Roman" w:hAnsi="Times New Roman" w:cs="Times New Roman"/>
          <w:sz w:val="28"/>
          <w:szCs w:val="28"/>
        </w:rPr>
      </w:pPr>
      <w:r w:rsidRPr="006645B0">
        <w:rPr>
          <w:rFonts w:ascii="Times New Roman" w:hAnsi="Times New Roman" w:cs="Times New Roman"/>
          <w:sz w:val="28"/>
          <w:szCs w:val="28"/>
        </w:rPr>
        <w:t xml:space="preserve">Усі проекти та програми, що впроваджуються </w:t>
      </w:r>
      <w:r>
        <w:rPr>
          <w:rFonts w:ascii="Times New Roman" w:hAnsi="Times New Roman" w:cs="Times New Roman"/>
          <w:sz w:val="28"/>
          <w:szCs w:val="28"/>
          <w:lang w:val="uk-UA"/>
        </w:rPr>
        <w:t>у Зачепилівській ОТГ</w:t>
      </w:r>
      <w:r w:rsidRPr="006645B0">
        <w:rPr>
          <w:rFonts w:ascii="Times New Roman" w:hAnsi="Times New Roman" w:cs="Times New Roman"/>
          <w:sz w:val="28"/>
          <w:szCs w:val="28"/>
        </w:rPr>
        <w:t xml:space="preserve"> відповідають Стратегії розвитку Харківської області до 2020 року та окремим цілям сталого розвитку України до 2030 року. Наявна достатня фінансова інфраструктура для створення сприятливого клімату розвитку підприємництва в громаді. Доцільним є впровадження пільгової системи кредитування малого та середнього бізнесу, залучення експертів для надання консультаційних послуг. Більшість активних проектів націлені на розвиток громади, а не на локальне усунення проблем.</w:t>
      </w:r>
    </w:p>
    <w:p w14:paraId="174A84C6" w14:textId="134D7C01" w:rsidR="00CD71E8" w:rsidRPr="008D130E" w:rsidRDefault="008D130E" w:rsidP="008D130E">
      <w:pPr>
        <w:pStyle w:val="a4"/>
        <w:spacing w:line="276" w:lineRule="auto"/>
        <w:ind w:left="851"/>
        <w:jc w:val="both"/>
        <w:rPr>
          <w:rFonts w:ascii="Times New Roman" w:hAnsi="Times New Roman" w:cs="Times New Roman"/>
          <w:b/>
          <w:sz w:val="28"/>
          <w:szCs w:val="28"/>
          <w:lang w:val="uk-UA"/>
        </w:rPr>
      </w:pPr>
      <w:r w:rsidRPr="008D130E">
        <w:rPr>
          <w:rFonts w:ascii="Times New Roman" w:hAnsi="Times New Roman" w:cs="Times New Roman"/>
          <w:b/>
          <w:sz w:val="28"/>
          <w:szCs w:val="28"/>
          <w:lang w:val="uk-UA"/>
        </w:rPr>
        <w:t>1.5. Розвиток сільськогосподарського товаровиробництва</w:t>
      </w:r>
    </w:p>
    <w:p w14:paraId="20D450B6" w14:textId="77777777" w:rsidR="008E612B" w:rsidRDefault="008E612B" w:rsidP="00BD4D4D">
      <w:pPr>
        <w:spacing w:line="276" w:lineRule="auto"/>
        <w:ind w:firstLine="851"/>
        <w:jc w:val="both"/>
        <w:rPr>
          <w:rFonts w:ascii="Times New Roman" w:hAnsi="Times New Roman" w:cs="Times New Roman"/>
          <w:sz w:val="28"/>
          <w:szCs w:val="28"/>
        </w:rPr>
      </w:pPr>
      <w:r w:rsidRPr="00F97A81">
        <w:rPr>
          <w:rFonts w:ascii="Times New Roman" w:hAnsi="Times New Roman" w:cs="Times New Roman"/>
          <w:sz w:val="28"/>
          <w:szCs w:val="28"/>
          <w:lang w:val="uk-UA"/>
        </w:rPr>
        <w:t xml:space="preserve">Економіка Зачепилівської об’єднаної територіальної громади має аграрну спеціалізацію, на території громади здійснюють свою діяльність в основному сільськогосподарські підприємства. </w:t>
      </w:r>
      <w:r>
        <w:rPr>
          <w:rFonts w:ascii="Times New Roman" w:hAnsi="Times New Roman" w:cs="Times New Roman"/>
          <w:sz w:val="28"/>
          <w:szCs w:val="28"/>
        </w:rPr>
        <w:t>Переважним видом діяльності яких є галузь рослинництва, а саме вирощування зернових і зернобобових культур та соняшнику.</w:t>
      </w:r>
    </w:p>
    <w:p w14:paraId="0C29131D" w14:textId="60BC5355" w:rsidR="008E612B"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Зважаючи, що на території об’єднаної територіальної громади діють </w:t>
      </w:r>
      <w:r w:rsidR="00BD4D4D">
        <w:rPr>
          <w:rFonts w:ascii="Times New Roman" w:hAnsi="Times New Roman" w:cs="Times New Roman"/>
          <w:sz w:val="28"/>
          <w:szCs w:val="28"/>
        </w:rPr>
        <w:t>сільгоспвиробники, які</w:t>
      </w:r>
      <w:r>
        <w:rPr>
          <w:rFonts w:ascii="Times New Roman" w:hAnsi="Times New Roman" w:cs="Times New Roman"/>
          <w:sz w:val="28"/>
          <w:szCs w:val="28"/>
        </w:rPr>
        <w:t xml:space="preserve"> орендують землі як у мешканців громади так і Зачепилівського району вцілому, доцільно вважати, що показники урожайності сільськогосподарських культур є прийнятними як для району так і для громади. </w:t>
      </w:r>
      <w:r w:rsidRPr="00383784">
        <w:rPr>
          <w:rFonts w:ascii="Times New Roman" w:hAnsi="Times New Roman" w:cs="Times New Roman"/>
          <w:sz w:val="28"/>
          <w:szCs w:val="28"/>
        </w:rPr>
        <w:t xml:space="preserve">Урожайність сільськогосподарських культур по </w:t>
      </w:r>
      <w:r>
        <w:rPr>
          <w:rFonts w:ascii="Times New Roman" w:hAnsi="Times New Roman" w:cs="Times New Roman"/>
          <w:sz w:val="28"/>
          <w:szCs w:val="28"/>
        </w:rPr>
        <w:t>Зачепилівському</w:t>
      </w:r>
      <w:r w:rsidRPr="00383784">
        <w:rPr>
          <w:rFonts w:ascii="Times New Roman" w:hAnsi="Times New Roman" w:cs="Times New Roman"/>
          <w:sz w:val="28"/>
          <w:szCs w:val="28"/>
        </w:rPr>
        <w:t xml:space="preserve"> району та по Харківській області</w:t>
      </w:r>
      <w:r w:rsidR="00883A8B">
        <w:rPr>
          <w:rFonts w:ascii="Times New Roman" w:hAnsi="Times New Roman" w:cs="Times New Roman"/>
          <w:sz w:val="28"/>
          <w:szCs w:val="28"/>
        </w:rPr>
        <w:t xml:space="preserve"> </w:t>
      </w:r>
      <w:r>
        <w:rPr>
          <w:rFonts w:ascii="Times New Roman" w:hAnsi="Times New Roman" w:cs="Times New Roman"/>
          <w:sz w:val="28"/>
          <w:szCs w:val="28"/>
        </w:rPr>
        <w:t xml:space="preserve"> представлена у табл</w:t>
      </w:r>
      <w:r w:rsidR="00A73AD5">
        <w:rPr>
          <w:rFonts w:ascii="Times New Roman" w:hAnsi="Times New Roman" w:cs="Times New Roman"/>
          <w:sz w:val="28"/>
          <w:szCs w:val="28"/>
          <w:lang w:val="uk-UA"/>
        </w:rPr>
        <w:t>иці 15</w:t>
      </w:r>
      <w:r>
        <w:rPr>
          <w:rFonts w:ascii="Times New Roman" w:hAnsi="Times New Roman" w:cs="Times New Roman"/>
          <w:sz w:val="28"/>
          <w:szCs w:val="28"/>
        </w:rPr>
        <w:t xml:space="preserve">. </w:t>
      </w:r>
    </w:p>
    <w:p w14:paraId="35383F9B" w14:textId="77777777" w:rsidR="00BB561C" w:rsidRDefault="00BB561C" w:rsidP="00BD4D4D">
      <w:pPr>
        <w:spacing w:line="276" w:lineRule="auto"/>
        <w:ind w:firstLine="851"/>
        <w:jc w:val="both"/>
        <w:rPr>
          <w:rFonts w:ascii="Times New Roman" w:hAnsi="Times New Roman" w:cs="Times New Roman"/>
          <w:sz w:val="28"/>
          <w:szCs w:val="28"/>
        </w:rPr>
      </w:pPr>
    </w:p>
    <w:p w14:paraId="49ECEA69" w14:textId="77777777" w:rsidR="00BB561C" w:rsidRDefault="00BB561C" w:rsidP="00BD4D4D">
      <w:pPr>
        <w:spacing w:line="276" w:lineRule="auto"/>
        <w:ind w:firstLine="851"/>
        <w:jc w:val="both"/>
        <w:rPr>
          <w:rFonts w:ascii="Times New Roman" w:hAnsi="Times New Roman" w:cs="Times New Roman"/>
          <w:sz w:val="28"/>
          <w:szCs w:val="28"/>
        </w:rPr>
      </w:pPr>
    </w:p>
    <w:p w14:paraId="20E99477" w14:textId="77777777" w:rsidR="00BB561C" w:rsidRDefault="00BB561C" w:rsidP="00BD4D4D">
      <w:pPr>
        <w:spacing w:line="276" w:lineRule="auto"/>
        <w:ind w:firstLine="851"/>
        <w:jc w:val="both"/>
        <w:rPr>
          <w:rFonts w:ascii="Times New Roman" w:hAnsi="Times New Roman" w:cs="Times New Roman"/>
          <w:sz w:val="28"/>
          <w:szCs w:val="28"/>
        </w:rPr>
      </w:pPr>
    </w:p>
    <w:p w14:paraId="1ECEED78" w14:textId="77777777" w:rsidR="008E612B" w:rsidRPr="004712E2" w:rsidRDefault="008E612B" w:rsidP="00BD4D4D">
      <w:pPr>
        <w:jc w:val="center"/>
        <w:rPr>
          <w:rFonts w:ascii="Times New Roman" w:hAnsi="Times New Roman" w:cs="Times New Roman"/>
          <w:i/>
          <w:sz w:val="28"/>
          <w:szCs w:val="28"/>
        </w:rPr>
      </w:pPr>
      <w:r w:rsidRPr="004712E2">
        <w:rPr>
          <w:rFonts w:ascii="Times New Roman" w:hAnsi="Times New Roman" w:cs="Times New Roman"/>
          <w:i/>
          <w:sz w:val="28"/>
          <w:szCs w:val="28"/>
        </w:rPr>
        <w:lastRenderedPageBreak/>
        <w:t>Табл</w:t>
      </w:r>
      <w:r w:rsidR="006645B0">
        <w:rPr>
          <w:rFonts w:ascii="Times New Roman" w:hAnsi="Times New Roman" w:cs="Times New Roman"/>
          <w:i/>
          <w:sz w:val="28"/>
          <w:szCs w:val="28"/>
          <w:lang w:val="uk-UA"/>
        </w:rPr>
        <w:t>иця 15</w:t>
      </w:r>
      <w:r w:rsidRPr="004712E2">
        <w:rPr>
          <w:rFonts w:ascii="Times New Roman" w:hAnsi="Times New Roman" w:cs="Times New Roman"/>
          <w:i/>
          <w:sz w:val="28"/>
          <w:szCs w:val="28"/>
        </w:rPr>
        <w:t>.</w:t>
      </w:r>
      <w:r>
        <w:rPr>
          <w:rFonts w:ascii="Times New Roman" w:hAnsi="Times New Roman" w:cs="Times New Roman"/>
          <w:sz w:val="28"/>
          <w:szCs w:val="28"/>
        </w:rPr>
        <w:t xml:space="preserve"> </w:t>
      </w:r>
      <w:r w:rsidRPr="004712E2">
        <w:rPr>
          <w:rFonts w:ascii="Times New Roman" w:hAnsi="Times New Roman" w:cs="Times New Roman"/>
          <w:i/>
          <w:sz w:val="28"/>
          <w:szCs w:val="28"/>
        </w:rPr>
        <w:t xml:space="preserve">Урожайність зернових і зернобобових культур та соняшнику по </w:t>
      </w:r>
      <w:r>
        <w:rPr>
          <w:rFonts w:ascii="Times New Roman" w:hAnsi="Times New Roman" w:cs="Times New Roman"/>
          <w:i/>
          <w:sz w:val="28"/>
          <w:szCs w:val="28"/>
        </w:rPr>
        <w:t>Зачепилівській</w:t>
      </w:r>
      <w:r w:rsidRPr="004712E2">
        <w:rPr>
          <w:rFonts w:ascii="Times New Roman" w:hAnsi="Times New Roman" w:cs="Times New Roman"/>
          <w:i/>
          <w:sz w:val="28"/>
          <w:szCs w:val="28"/>
        </w:rPr>
        <w:t xml:space="preserve"> ОТГ, </w:t>
      </w:r>
      <w:r>
        <w:rPr>
          <w:rFonts w:ascii="Times New Roman" w:hAnsi="Times New Roman" w:cs="Times New Roman"/>
          <w:i/>
          <w:sz w:val="28"/>
          <w:szCs w:val="28"/>
        </w:rPr>
        <w:t>Зачепилівському</w:t>
      </w:r>
      <w:r w:rsidRPr="004712E2">
        <w:rPr>
          <w:rFonts w:ascii="Times New Roman" w:hAnsi="Times New Roman" w:cs="Times New Roman"/>
          <w:i/>
          <w:sz w:val="28"/>
          <w:szCs w:val="28"/>
        </w:rPr>
        <w:t xml:space="preserve"> району та по Харківській області, </w:t>
      </w:r>
      <w:r>
        <w:rPr>
          <w:rFonts w:ascii="Times New Roman" w:hAnsi="Times New Roman" w:cs="Times New Roman"/>
          <w:i/>
          <w:sz w:val="28"/>
          <w:szCs w:val="28"/>
        </w:rPr>
        <w:t>ц з 1га</w:t>
      </w:r>
    </w:p>
    <w:tbl>
      <w:tblPr>
        <w:tblStyle w:val="a3"/>
        <w:tblW w:w="0" w:type="auto"/>
        <w:tblLook w:val="04A0" w:firstRow="1" w:lastRow="0" w:firstColumn="1" w:lastColumn="0" w:noHBand="0" w:noVBand="1"/>
      </w:tblPr>
      <w:tblGrid>
        <w:gridCol w:w="1586"/>
        <w:gridCol w:w="2083"/>
        <w:gridCol w:w="1810"/>
        <w:gridCol w:w="2083"/>
        <w:gridCol w:w="1783"/>
      </w:tblGrid>
      <w:tr w:rsidR="008E612B" w14:paraId="4A70A7D7" w14:textId="77777777" w:rsidTr="00466E43">
        <w:tc>
          <w:tcPr>
            <w:tcW w:w="1880" w:type="dxa"/>
            <w:vMerge w:val="restart"/>
            <w:shd w:val="clear" w:color="auto" w:fill="F2F2F2" w:themeFill="background1" w:themeFillShade="F2"/>
          </w:tcPr>
          <w:p w14:paraId="0378D556" w14:textId="77777777" w:rsidR="008E612B" w:rsidRDefault="008E612B" w:rsidP="00466E43">
            <w:pPr>
              <w:jc w:val="both"/>
              <w:rPr>
                <w:rFonts w:ascii="Times New Roman" w:hAnsi="Times New Roman" w:cs="Times New Roman"/>
                <w:sz w:val="28"/>
                <w:szCs w:val="28"/>
              </w:rPr>
            </w:pPr>
            <w:r>
              <w:rPr>
                <w:rFonts w:ascii="Times New Roman" w:hAnsi="Times New Roman" w:cs="Times New Roman"/>
                <w:sz w:val="28"/>
                <w:szCs w:val="28"/>
              </w:rPr>
              <w:t>Роки</w:t>
            </w:r>
          </w:p>
        </w:tc>
        <w:tc>
          <w:tcPr>
            <w:tcW w:w="3993" w:type="dxa"/>
            <w:gridSpan w:val="2"/>
            <w:shd w:val="clear" w:color="auto" w:fill="F2F2F2" w:themeFill="background1" w:themeFillShade="F2"/>
          </w:tcPr>
          <w:p w14:paraId="4D9CF552"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Зернові та зернобобові культури</w:t>
            </w:r>
          </w:p>
        </w:tc>
        <w:tc>
          <w:tcPr>
            <w:tcW w:w="3756" w:type="dxa"/>
            <w:gridSpan w:val="2"/>
            <w:shd w:val="clear" w:color="auto" w:fill="F2F2F2" w:themeFill="background1" w:themeFillShade="F2"/>
          </w:tcPr>
          <w:p w14:paraId="197C23A8"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Соняшник</w:t>
            </w:r>
          </w:p>
        </w:tc>
      </w:tr>
      <w:tr w:rsidR="008E612B" w14:paraId="0A21159E" w14:textId="77777777" w:rsidTr="00466E43">
        <w:tc>
          <w:tcPr>
            <w:tcW w:w="1880" w:type="dxa"/>
            <w:vMerge/>
            <w:shd w:val="clear" w:color="auto" w:fill="F2F2F2" w:themeFill="background1" w:themeFillShade="F2"/>
          </w:tcPr>
          <w:p w14:paraId="5EE3CBB4" w14:textId="77777777" w:rsidR="008E612B" w:rsidRDefault="008E612B" w:rsidP="00466E43">
            <w:pPr>
              <w:jc w:val="both"/>
              <w:rPr>
                <w:rFonts w:ascii="Times New Roman" w:hAnsi="Times New Roman" w:cs="Times New Roman"/>
                <w:sz w:val="28"/>
                <w:szCs w:val="28"/>
              </w:rPr>
            </w:pPr>
          </w:p>
        </w:tc>
        <w:tc>
          <w:tcPr>
            <w:tcW w:w="2083" w:type="dxa"/>
            <w:shd w:val="clear" w:color="auto" w:fill="F2F2F2" w:themeFill="background1" w:themeFillShade="F2"/>
          </w:tcPr>
          <w:p w14:paraId="640AA81B"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Зачепилівський район</w:t>
            </w:r>
          </w:p>
        </w:tc>
        <w:tc>
          <w:tcPr>
            <w:tcW w:w="1910" w:type="dxa"/>
            <w:shd w:val="clear" w:color="auto" w:fill="F2F2F2" w:themeFill="background1" w:themeFillShade="F2"/>
          </w:tcPr>
          <w:p w14:paraId="07E00D59"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Харківська область</w:t>
            </w:r>
          </w:p>
        </w:tc>
        <w:tc>
          <w:tcPr>
            <w:tcW w:w="1883" w:type="dxa"/>
            <w:shd w:val="clear" w:color="auto" w:fill="F2F2F2" w:themeFill="background1" w:themeFillShade="F2"/>
          </w:tcPr>
          <w:p w14:paraId="396CB446"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Зачепилівський район</w:t>
            </w:r>
          </w:p>
        </w:tc>
        <w:tc>
          <w:tcPr>
            <w:tcW w:w="1873" w:type="dxa"/>
            <w:shd w:val="clear" w:color="auto" w:fill="F2F2F2" w:themeFill="background1" w:themeFillShade="F2"/>
          </w:tcPr>
          <w:p w14:paraId="1A4CA9F7"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Харківська область</w:t>
            </w:r>
          </w:p>
        </w:tc>
      </w:tr>
      <w:tr w:rsidR="008E612B" w14:paraId="2460DA35" w14:textId="77777777" w:rsidTr="00466E43">
        <w:tc>
          <w:tcPr>
            <w:tcW w:w="1880" w:type="dxa"/>
          </w:tcPr>
          <w:p w14:paraId="3246FA4F" w14:textId="77777777" w:rsidR="008E612B" w:rsidRDefault="008E612B" w:rsidP="00466E43">
            <w:pPr>
              <w:jc w:val="both"/>
              <w:rPr>
                <w:rFonts w:ascii="Times New Roman" w:hAnsi="Times New Roman" w:cs="Times New Roman"/>
                <w:sz w:val="28"/>
                <w:szCs w:val="28"/>
              </w:rPr>
            </w:pPr>
            <w:r>
              <w:rPr>
                <w:rFonts w:ascii="Times New Roman" w:hAnsi="Times New Roman" w:cs="Times New Roman"/>
                <w:sz w:val="28"/>
                <w:szCs w:val="28"/>
              </w:rPr>
              <w:t>2016</w:t>
            </w:r>
          </w:p>
        </w:tc>
        <w:tc>
          <w:tcPr>
            <w:tcW w:w="2083" w:type="dxa"/>
          </w:tcPr>
          <w:p w14:paraId="67FD6D1B"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41,5</w:t>
            </w:r>
          </w:p>
        </w:tc>
        <w:tc>
          <w:tcPr>
            <w:tcW w:w="1910" w:type="dxa"/>
          </w:tcPr>
          <w:p w14:paraId="004F9ECC"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43,3</w:t>
            </w:r>
          </w:p>
        </w:tc>
        <w:tc>
          <w:tcPr>
            <w:tcW w:w="1883" w:type="dxa"/>
          </w:tcPr>
          <w:p w14:paraId="098BA080"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26,5</w:t>
            </w:r>
          </w:p>
        </w:tc>
        <w:tc>
          <w:tcPr>
            <w:tcW w:w="1873" w:type="dxa"/>
          </w:tcPr>
          <w:p w14:paraId="4C98FE4E"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27,8</w:t>
            </w:r>
          </w:p>
        </w:tc>
      </w:tr>
      <w:tr w:rsidR="008E612B" w14:paraId="0820903B" w14:textId="77777777" w:rsidTr="00466E43">
        <w:tc>
          <w:tcPr>
            <w:tcW w:w="1880" w:type="dxa"/>
          </w:tcPr>
          <w:p w14:paraId="329FF2AE" w14:textId="77777777" w:rsidR="008E612B" w:rsidRDefault="008E612B" w:rsidP="00466E43">
            <w:pPr>
              <w:jc w:val="both"/>
              <w:rPr>
                <w:rFonts w:ascii="Times New Roman" w:hAnsi="Times New Roman" w:cs="Times New Roman"/>
                <w:sz w:val="28"/>
                <w:szCs w:val="28"/>
              </w:rPr>
            </w:pPr>
            <w:r>
              <w:rPr>
                <w:rFonts w:ascii="Times New Roman" w:hAnsi="Times New Roman" w:cs="Times New Roman"/>
                <w:sz w:val="28"/>
                <w:szCs w:val="28"/>
              </w:rPr>
              <w:t>2017</w:t>
            </w:r>
          </w:p>
        </w:tc>
        <w:tc>
          <w:tcPr>
            <w:tcW w:w="2083" w:type="dxa"/>
          </w:tcPr>
          <w:p w14:paraId="3D2DC55E"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37,8</w:t>
            </w:r>
          </w:p>
        </w:tc>
        <w:tc>
          <w:tcPr>
            <w:tcW w:w="1910" w:type="dxa"/>
          </w:tcPr>
          <w:p w14:paraId="1FF97DEB"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41,5</w:t>
            </w:r>
          </w:p>
        </w:tc>
        <w:tc>
          <w:tcPr>
            <w:tcW w:w="1883" w:type="dxa"/>
          </w:tcPr>
          <w:p w14:paraId="416060E2"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20,8</w:t>
            </w:r>
          </w:p>
        </w:tc>
        <w:tc>
          <w:tcPr>
            <w:tcW w:w="1873" w:type="dxa"/>
          </w:tcPr>
          <w:p w14:paraId="2971A701" w14:textId="77777777" w:rsidR="008E612B" w:rsidRDefault="008E612B" w:rsidP="00466E43">
            <w:pPr>
              <w:jc w:val="center"/>
              <w:rPr>
                <w:rFonts w:ascii="Times New Roman" w:hAnsi="Times New Roman" w:cs="Times New Roman"/>
                <w:sz w:val="28"/>
                <w:szCs w:val="28"/>
              </w:rPr>
            </w:pPr>
            <w:r>
              <w:rPr>
                <w:rFonts w:ascii="Times New Roman" w:hAnsi="Times New Roman" w:cs="Times New Roman"/>
                <w:sz w:val="28"/>
                <w:szCs w:val="28"/>
              </w:rPr>
              <w:t>21,9</w:t>
            </w:r>
          </w:p>
        </w:tc>
      </w:tr>
    </w:tbl>
    <w:p w14:paraId="6449EA1E" w14:textId="77777777" w:rsidR="00A73AD5" w:rsidRDefault="00A73AD5" w:rsidP="00BD4D4D">
      <w:pPr>
        <w:spacing w:line="276" w:lineRule="auto"/>
        <w:ind w:firstLine="851"/>
        <w:jc w:val="both"/>
        <w:rPr>
          <w:rFonts w:ascii="Times New Roman" w:hAnsi="Times New Roman" w:cs="Times New Roman"/>
          <w:sz w:val="28"/>
          <w:szCs w:val="28"/>
        </w:rPr>
      </w:pPr>
    </w:p>
    <w:p w14:paraId="02A77411" w14:textId="77777777" w:rsidR="008E612B" w:rsidRPr="00383784"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Зниження урожайності у 2017 році у порівнянні із 2016 роком пов</w:t>
      </w:r>
      <w:r w:rsidR="00B25E93">
        <w:rPr>
          <w:rFonts w:ascii="Times New Roman" w:hAnsi="Times New Roman" w:cs="Times New Roman"/>
          <w:sz w:val="28"/>
          <w:szCs w:val="28"/>
        </w:rPr>
        <w:t>’</w:t>
      </w:r>
      <w:r>
        <w:rPr>
          <w:rFonts w:ascii="Times New Roman" w:hAnsi="Times New Roman" w:cs="Times New Roman"/>
          <w:sz w:val="28"/>
          <w:szCs w:val="28"/>
        </w:rPr>
        <w:t>язано із несприятливими погодними умовами.</w:t>
      </w:r>
    </w:p>
    <w:p w14:paraId="6D1C6A9E" w14:textId="77777777" w:rsidR="008E612B"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Найбільшим підприємством на території громади є приватне сільськогосподарське підприємство імені Фрунзе. Саме тут широко застосовуються передові технології обробітку ґрунту, вносяться органічні добрива. ПСП імені Фрунзе спеціалізується не лише на галузі </w:t>
      </w:r>
      <w:r w:rsidR="00BD4D4D">
        <w:rPr>
          <w:rFonts w:ascii="Times New Roman" w:hAnsi="Times New Roman" w:cs="Times New Roman"/>
          <w:sz w:val="28"/>
          <w:szCs w:val="28"/>
        </w:rPr>
        <w:t>рослинництва,</w:t>
      </w:r>
      <w:r>
        <w:rPr>
          <w:rFonts w:ascii="Times New Roman" w:hAnsi="Times New Roman" w:cs="Times New Roman"/>
          <w:sz w:val="28"/>
          <w:szCs w:val="28"/>
        </w:rPr>
        <w:t xml:space="preserve"> а й тваринництва. Станом на 01.01.2018 року у господарстві налічувалося: 974 голів великої рогатої худоби, 320 з яких – корови, 1172 голови свиней. У 2017 році вироблено 161,7 т м’яса ВРХ, що на 116% більше у порівнянні із 2016 роком та надоєно 2319,4 т молока (на 119% більше ніж у 2016 році). Господарство має гарні перспективи для створення на його базі переробного підрозділу (підприємства) і реалізації сільськогосподарської території як в Україні так і за її межами, що безумовно матиме позитивний вплив на розвиток економіки Зачепилівської ОТГ.</w:t>
      </w:r>
      <w:r w:rsidRPr="0058014A">
        <w:t xml:space="preserve"> </w:t>
      </w:r>
    </w:p>
    <w:p w14:paraId="76332350" w14:textId="77777777" w:rsidR="008E612B" w:rsidRDefault="008E612B" w:rsidP="00BD4D4D">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Значна частина сільськогосподарського виробництва зосереджена у приватних домогосподарствах населення об’єднаної територіальної громади. Інформація про наявність офіційно зареєстрованого поголів’я тварин та птиці наведено у таблиці </w:t>
      </w:r>
      <w:r w:rsidR="00970904">
        <w:rPr>
          <w:rFonts w:ascii="Times New Roman" w:hAnsi="Times New Roman" w:cs="Times New Roman"/>
          <w:sz w:val="28"/>
          <w:szCs w:val="28"/>
          <w:lang w:val="uk-UA"/>
        </w:rPr>
        <w:t>16.</w:t>
      </w:r>
      <w:r>
        <w:rPr>
          <w:rFonts w:ascii="Times New Roman" w:hAnsi="Times New Roman" w:cs="Times New Roman"/>
          <w:sz w:val="28"/>
          <w:szCs w:val="28"/>
        </w:rPr>
        <w:t xml:space="preserve"> </w:t>
      </w:r>
    </w:p>
    <w:p w14:paraId="3BF1564C" w14:textId="77777777" w:rsidR="00BB561C" w:rsidRDefault="00BB561C" w:rsidP="00BD4D4D">
      <w:pPr>
        <w:spacing w:line="276" w:lineRule="auto"/>
        <w:ind w:firstLine="851"/>
        <w:jc w:val="both"/>
        <w:rPr>
          <w:rFonts w:ascii="Times New Roman" w:hAnsi="Times New Roman" w:cs="Times New Roman"/>
          <w:sz w:val="28"/>
          <w:szCs w:val="28"/>
        </w:rPr>
      </w:pPr>
    </w:p>
    <w:p w14:paraId="34887CE0" w14:textId="77777777" w:rsidR="00BB561C" w:rsidRDefault="00BB561C" w:rsidP="00BD4D4D">
      <w:pPr>
        <w:spacing w:line="276" w:lineRule="auto"/>
        <w:ind w:firstLine="851"/>
        <w:jc w:val="both"/>
        <w:rPr>
          <w:rFonts w:ascii="Times New Roman" w:hAnsi="Times New Roman" w:cs="Times New Roman"/>
          <w:sz w:val="28"/>
          <w:szCs w:val="28"/>
        </w:rPr>
      </w:pPr>
    </w:p>
    <w:p w14:paraId="732B59FD" w14:textId="77777777" w:rsidR="00BB561C" w:rsidRDefault="00BB561C" w:rsidP="00BD4D4D">
      <w:pPr>
        <w:spacing w:line="276" w:lineRule="auto"/>
        <w:ind w:firstLine="851"/>
        <w:jc w:val="both"/>
        <w:rPr>
          <w:rFonts w:ascii="Times New Roman" w:hAnsi="Times New Roman" w:cs="Times New Roman"/>
          <w:sz w:val="28"/>
          <w:szCs w:val="28"/>
        </w:rPr>
      </w:pPr>
    </w:p>
    <w:p w14:paraId="61283D16" w14:textId="77777777" w:rsidR="00BB561C" w:rsidRDefault="00BB561C" w:rsidP="00BD4D4D">
      <w:pPr>
        <w:spacing w:line="276" w:lineRule="auto"/>
        <w:ind w:firstLine="851"/>
        <w:jc w:val="both"/>
        <w:rPr>
          <w:rFonts w:ascii="Times New Roman" w:hAnsi="Times New Roman" w:cs="Times New Roman"/>
          <w:sz w:val="28"/>
          <w:szCs w:val="28"/>
        </w:rPr>
      </w:pPr>
    </w:p>
    <w:p w14:paraId="5FBC70B2" w14:textId="77777777" w:rsidR="00BB561C" w:rsidRDefault="00BB561C" w:rsidP="00BD4D4D">
      <w:pPr>
        <w:spacing w:line="276" w:lineRule="auto"/>
        <w:ind w:firstLine="851"/>
        <w:jc w:val="both"/>
        <w:rPr>
          <w:rFonts w:ascii="Times New Roman" w:hAnsi="Times New Roman" w:cs="Times New Roman"/>
          <w:sz w:val="28"/>
          <w:szCs w:val="28"/>
        </w:rPr>
      </w:pPr>
    </w:p>
    <w:p w14:paraId="5B3C5898" w14:textId="77777777" w:rsidR="00BB561C" w:rsidRDefault="00BB561C" w:rsidP="00BD4D4D">
      <w:pPr>
        <w:spacing w:line="276" w:lineRule="auto"/>
        <w:ind w:firstLine="851"/>
        <w:jc w:val="both"/>
        <w:rPr>
          <w:rFonts w:ascii="Times New Roman" w:hAnsi="Times New Roman" w:cs="Times New Roman"/>
          <w:sz w:val="28"/>
          <w:szCs w:val="28"/>
        </w:rPr>
      </w:pPr>
    </w:p>
    <w:p w14:paraId="22DEA4D5" w14:textId="77777777" w:rsidR="008E612B" w:rsidRPr="00711258" w:rsidRDefault="008E612B" w:rsidP="00BD4D4D">
      <w:pPr>
        <w:jc w:val="center"/>
        <w:rPr>
          <w:rFonts w:ascii="Times New Roman" w:hAnsi="Times New Roman" w:cs="Times New Roman"/>
          <w:i/>
          <w:sz w:val="28"/>
          <w:szCs w:val="28"/>
        </w:rPr>
      </w:pPr>
      <w:r w:rsidRPr="00711258">
        <w:rPr>
          <w:rFonts w:ascii="Times New Roman" w:hAnsi="Times New Roman" w:cs="Times New Roman"/>
          <w:i/>
          <w:sz w:val="28"/>
          <w:szCs w:val="28"/>
        </w:rPr>
        <w:lastRenderedPageBreak/>
        <w:t>Табл</w:t>
      </w:r>
      <w:r w:rsidR="006645B0">
        <w:rPr>
          <w:rFonts w:ascii="Times New Roman" w:hAnsi="Times New Roman" w:cs="Times New Roman"/>
          <w:i/>
          <w:sz w:val="28"/>
          <w:szCs w:val="28"/>
          <w:lang w:val="uk-UA"/>
        </w:rPr>
        <w:t>иця 16</w:t>
      </w:r>
      <w:r w:rsidRPr="00711258">
        <w:rPr>
          <w:rFonts w:ascii="Times New Roman" w:hAnsi="Times New Roman" w:cs="Times New Roman"/>
          <w:i/>
          <w:sz w:val="28"/>
          <w:szCs w:val="28"/>
        </w:rPr>
        <w:t>. Наявне зареєстроване поголів’я тварин та птиці в індивідуальних господарствах Зачепилівської ОТГ</w:t>
      </w:r>
    </w:p>
    <w:tbl>
      <w:tblPr>
        <w:tblStyle w:val="a3"/>
        <w:tblW w:w="0" w:type="auto"/>
        <w:tblCellMar>
          <w:left w:w="57" w:type="dxa"/>
          <w:right w:w="57" w:type="dxa"/>
        </w:tblCellMar>
        <w:tblLook w:val="04A0" w:firstRow="1" w:lastRow="0" w:firstColumn="1" w:lastColumn="0" w:noHBand="0" w:noVBand="1"/>
      </w:tblPr>
      <w:tblGrid>
        <w:gridCol w:w="413"/>
        <w:gridCol w:w="1492"/>
        <w:gridCol w:w="627"/>
        <w:gridCol w:w="554"/>
        <w:gridCol w:w="737"/>
        <w:gridCol w:w="715"/>
        <w:gridCol w:w="444"/>
        <w:gridCol w:w="626"/>
        <w:gridCol w:w="497"/>
        <w:gridCol w:w="497"/>
        <w:gridCol w:w="373"/>
        <w:gridCol w:w="664"/>
        <w:gridCol w:w="664"/>
        <w:gridCol w:w="1042"/>
      </w:tblGrid>
      <w:tr w:rsidR="00BD4D4D" w:rsidRPr="004712E2" w14:paraId="469B65F2" w14:textId="77777777" w:rsidTr="00EC78F7">
        <w:trPr>
          <w:cantSplit/>
          <w:trHeight w:val="1134"/>
        </w:trPr>
        <w:tc>
          <w:tcPr>
            <w:tcW w:w="0" w:type="auto"/>
            <w:vMerge w:val="restart"/>
            <w:shd w:val="clear" w:color="auto" w:fill="F2F2F2" w:themeFill="background1" w:themeFillShade="F2"/>
          </w:tcPr>
          <w:p w14:paraId="52664117"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 з/п</w:t>
            </w:r>
          </w:p>
        </w:tc>
        <w:tc>
          <w:tcPr>
            <w:tcW w:w="1492" w:type="dxa"/>
            <w:vMerge w:val="restart"/>
            <w:shd w:val="clear" w:color="auto" w:fill="F2F2F2" w:themeFill="background1" w:themeFillShade="F2"/>
          </w:tcPr>
          <w:p w14:paraId="37DBF4A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Найменування населеного пункту</w:t>
            </w:r>
          </w:p>
        </w:tc>
        <w:tc>
          <w:tcPr>
            <w:tcW w:w="2633" w:type="dxa"/>
            <w:gridSpan w:val="4"/>
            <w:shd w:val="clear" w:color="auto" w:fill="F2F2F2" w:themeFill="background1" w:themeFillShade="F2"/>
          </w:tcPr>
          <w:p w14:paraId="0C45C10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ВХР</w:t>
            </w:r>
          </w:p>
        </w:tc>
        <w:tc>
          <w:tcPr>
            <w:tcW w:w="0" w:type="auto"/>
            <w:gridSpan w:val="2"/>
            <w:shd w:val="clear" w:color="auto" w:fill="F2F2F2" w:themeFill="background1" w:themeFillShade="F2"/>
          </w:tcPr>
          <w:p w14:paraId="6B0BD86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Свиней</w:t>
            </w:r>
          </w:p>
        </w:tc>
        <w:tc>
          <w:tcPr>
            <w:tcW w:w="0" w:type="auto"/>
            <w:gridSpan w:val="2"/>
            <w:shd w:val="clear" w:color="auto" w:fill="F2F2F2" w:themeFill="background1" w:themeFillShade="F2"/>
          </w:tcPr>
          <w:p w14:paraId="4079C89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ДРХ (вівці, кози)</w:t>
            </w:r>
          </w:p>
        </w:tc>
        <w:tc>
          <w:tcPr>
            <w:tcW w:w="0" w:type="auto"/>
            <w:shd w:val="clear" w:color="auto" w:fill="F2F2F2" w:themeFill="background1" w:themeFillShade="F2"/>
            <w:textDirection w:val="btLr"/>
          </w:tcPr>
          <w:p w14:paraId="1B11860D" w14:textId="77777777" w:rsidR="008E612B" w:rsidRPr="004712E2" w:rsidRDefault="008E612B" w:rsidP="00466E43">
            <w:pPr>
              <w:ind w:left="113" w:right="113"/>
              <w:rPr>
                <w:rFonts w:ascii="Times New Roman" w:hAnsi="Times New Roman" w:cs="Times New Roman"/>
                <w:lang w:val="uk-UA"/>
              </w:rPr>
            </w:pPr>
            <w:r w:rsidRPr="004712E2">
              <w:rPr>
                <w:rFonts w:ascii="Times New Roman" w:hAnsi="Times New Roman" w:cs="Times New Roman"/>
                <w:lang w:val="uk-UA"/>
              </w:rPr>
              <w:t>Коней</w:t>
            </w:r>
          </w:p>
        </w:tc>
        <w:tc>
          <w:tcPr>
            <w:tcW w:w="0" w:type="auto"/>
            <w:gridSpan w:val="2"/>
            <w:shd w:val="clear" w:color="auto" w:fill="F2F2F2" w:themeFill="background1" w:themeFillShade="F2"/>
          </w:tcPr>
          <w:p w14:paraId="0A506CD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Птиця</w:t>
            </w:r>
          </w:p>
        </w:tc>
        <w:tc>
          <w:tcPr>
            <w:tcW w:w="0" w:type="auto"/>
            <w:shd w:val="clear" w:color="auto" w:fill="F2F2F2" w:themeFill="background1" w:themeFillShade="F2"/>
          </w:tcPr>
          <w:p w14:paraId="4A6CAFA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Пасік/ Бджоло-сім</w:t>
            </w:r>
            <w:r w:rsidRPr="004712E2">
              <w:rPr>
                <w:rFonts w:ascii="Times New Roman" w:hAnsi="Times New Roman" w:cs="Times New Roman"/>
                <w:lang w:val="en-US"/>
              </w:rPr>
              <w:t>’</w:t>
            </w:r>
            <w:r w:rsidRPr="004712E2">
              <w:rPr>
                <w:rFonts w:ascii="Times New Roman" w:hAnsi="Times New Roman" w:cs="Times New Roman"/>
                <w:lang w:val="uk-UA"/>
              </w:rPr>
              <w:t>ї</w:t>
            </w:r>
          </w:p>
        </w:tc>
      </w:tr>
      <w:tr w:rsidR="00BD4D4D" w:rsidRPr="004712E2" w14:paraId="00E3434C" w14:textId="77777777" w:rsidTr="00EC78F7">
        <w:trPr>
          <w:cantSplit/>
          <w:trHeight w:val="1981"/>
        </w:trPr>
        <w:tc>
          <w:tcPr>
            <w:tcW w:w="0" w:type="auto"/>
            <w:vMerge/>
            <w:shd w:val="clear" w:color="auto" w:fill="F2F2F2" w:themeFill="background1" w:themeFillShade="F2"/>
          </w:tcPr>
          <w:p w14:paraId="52A2CB4E" w14:textId="77777777" w:rsidR="008E612B" w:rsidRPr="004712E2" w:rsidRDefault="008E612B" w:rsidP="00466E43">
            <w:pPr>
              <w:rPr>
                <w:rFonts w:ascii="Times New Roman" w:hAnsi="Times New Roman" w:cs="Times New Roman"/>
              </w:rPr>
            </w:pPr>
          </w:p>
        </w:tc>
        <w:tc>
          <w:tcPr>
            <w:tcW w:w="1492" w:type="dxa"/>
            <w:vMerge/>
            <w:shd w:val="clear" w:color="auto" w:fill="F2F2F2" w:themeFill="background1" w:themeFillShade="F2"/>
          </w:tcPr>
          <w:p w14:paraId="4A5E59BC" w14:textId="77777777" w:rsidR="008E612B" w:rsidRPr="004712E2" w:rsidRDefault="008E612B" w:rsidP="00466E43">
            <w:pPr>
              <w:rPr>
                <w:rFonts w:ascii="Times New Roman" w:hAnsi="Times New Roman" w:cs="Times New Roman"/>
                <w:lang w:val="uk-UA"/>
              </w:rPr>
            </w:pPr>
          </w:p>
        </w:tc>
        <w:tc>
          <w:tcPr>
            <w:tcW w:w="627" w:type="dxa"/>
            <w:shd w:val="clear" w:color="auto" w:fill="F2F2F2" w:themeFill="background1" w:themeFillShade="F2"/>
            <w:textDirection w:val="btLr"/>
          </w:tcPr>
          <w:p w14:paraId="20A55871" w14:textId="77777777" w:rsidR="008E612B" w:rsidRPr="004712E2" w:rsidRDefault="008E612B" w:rsidP="00466E43">
            <w:pPr>
              <w:ind w:left="113" w:right="113"/>
              <w:rPr>
                <w:rFonts w:ascii="Times New Roman" w:hAnsi="Times New Roman" w:cs="Times New Roman"/>
                <w:lang w:val="uk-UA"/>
              </w:rPr>
            </w:pPr>
            <w:r w:rsidRPr="004712E2">
              <w:rPr>
                <w:rFonts w:ascii="Times New Roman" w:hAnsi="Times New Roman" w:cs="Times New Roman"/>
                <w:lang w:val="uk-UA"/>
              </w:rPr>
              <w:t>Всього</w:t>
            </w:r>
          </w:p>
        </w:tc>
        <w:tc>
          <w:tcPr>
            <w:tcW w:w="554" w:type="dxa"/>
            <w:shd w:val="clear" w:color="auto" w:fill="F2F2F2" w:themeFill="background1" w:themeFillShade="F2"/>
            <w:textDirection w:val="btLr"/>
          </w:tcPr>
          <w:p w14:paraId="023EA40C"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Корів</w:t>
            </w:r>
          </w:p>
        </w:tc>
        <w:tc>
          <w:tcPr>
            <w:tcW w:w="737" w:type="dxa"/>
            <w:shd w:val="clear" w:color="auto" w:fill="F2F2F2" w:themeFill="background1" w:themeFillShade="F2"/>
            <w:textDirection w:val="btLr"/>
          </w:tcPr>
          <w:p w14:paraId="38280E4B"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Молодняк старше 1 року</w:t>
            </w:r>
          </w:p>
        </w:tc>
        <w:tc>
          <w:tcPr>
            <w:tcW w:w="715" w:type="dxa"/>
            <w:shd w:val="clear" w:color="auto" w:fill="F2F2F2" w:themeFill="background1" w:themeFillShade="F2"/>
            <w:textDirection w:val="btLr"/>
          </w:tcPr>
          <w:p w14:paraId="73B913FC"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Молодняк від 3 міс. до 1 року</w:t>
            </w:r>
          </w:p>
        </w:tc>
        <w:tc>
          <w:tcPr>
            <w:tcW w:w="0" w:type="auto"/>
            <w:shd w:val="clear" w:color="auto" w:fill="F2F2F2" w:themeFill="background1" w:themeFillShade="F2"/>
            <w:textDirection w:val="btLr"/>
          </w:tcPr>
          <w:p w14:paraId="1E4098FE"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Всього</w:t>
            </w:r>
          </w:p>
        </w:tc>
        <w:tc>
          <w:tcPr>
            <w:tcW w:w="0" w:type="auto"/>
            <w:shd w:val="clear" w:color="auto" w:fill="F2F2F2" w:themeFill="background1" w:themeFillShade="F2"/>
            <w:textDirection w:val="btLr"/>
          </w:tcPr>
          <w:p w14:paraId="2F3A1839"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Свино-</w:t>
            </w:r>
          </w:p>
          <w:p w14:paraId="62C01547"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маток</w:t>
            </w:r>
          </w:p>
        </w:tc>
        <w:tc>
          <w:tcPr>
            <w:tcW w:w="0" w:type="auto"/>
            <w:shd w:val="clear" w:color="auto" w:fill="F2F2F2" w:themeFill="background1" w:themeFillShade="F2"/>
            <w:textDirection w:val="btLr"/>
          </w:tcPr>
          <w:p w14:paraId="7DFD2513"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Всього</w:t>
            </w:r>
          </w:p>
        </w:tc>
        <w:tc>
          <w:tcPr>
            <w:tcW w:w="0" w:type="auto"/>
            <w:shd w:val="clear" w:color="auto" w:fill="F2F2F2" w:themeFill="background1" w:themeFillShade="F2"/>
            <w:textDirection w:val="btLr"/>
          </w:tcPr>
          <w:p w14:paraId="73843366"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Вівцематок</w:t>
            </w:r>
          </w:p>
        </w:tc>
        <w:tc>
          <w:tcPr>
            <w:tcW w:w="0" w:type="auto"/>
            <w:shd w:val="clear" w:color="auto" w:fill="F2F2F2" w:themeFill="background1" w:themeFillShade="F2"/>
            <w:textDirection w:val="btLr"/>
          </w:tcPr>
          <w:p w14:paraId="31B4C6AB" w14:textId="77777777" w:rsidR="008E612B" w:rsidRPr="004712E2" w:rsidRDefault="008E612B" w:rsidP="00466E43">
            <w:pPr>
              <w:ind w:left="113" w:right="113"/>
              <w:rPr>
                <w:rFonts w:ascii="Times New Roman" w:hAnsi="Times New Roman" w:cs="Times New Roman"/>
                <w:lang w:val="uk-UA"/>
              </w:rPr>
            </w:pPr>
            <w:r w:rsidRPr="004712E2">
              <w:rPr>
                <w:rFonts w:ascii="Times New Roman" w:hAnsi="Times New Roman" w:cs="Times New Roman"/>
                <w:lang w:val="uk-UA"/>
              </w:rPr>
              <w:t>Всього</w:t>
            </w:r>
          </w:p>
        </w:tc>
        <w:tc>
          <w:tcPr>
            <w:tcW w:w="0" w:type="auto"/>
            <w:shd w:val="clear" w:color="auto" w:fill="F2F2F2" w:themeFill="background1" w:themeFillShade="F2"/>
            <w:textDirection w:val="btLr"/>
          </w:tcPr>
          <w:p w14:paraId="7F365646"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Всього</w:t>
            </w:r>
          </w:p>
        </w:tc>
        <w:tc>
          <w:tcPr>
            <w:tcW w:w="0" w:type="auto"/>
            <w:shd w:val="clear" w:color="auto" w:fill="F2F2F2" w:themeFill="background1" w:themeFillShade="F2"/>
            <w:textDirection w:val="btLr"/>
          </w:tcPr>
          <w:p w14:paraId="6298B88F"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Курей</w:t>
            </w:r>
          </w:p>
        </w:tc>
        <w:tc>
          <w:tcPr>
            <w:tcW w:w="0" w:type="auto"/>
            <w:shd w:val="clear" w:color="auto" w:fill="F2F2F2" w:themeFill="background1" w:themeFillShade="F2"/>
            <w:textDirection w:val="btLr"/>
          </w:tcPr>
          <w:p w14:paraId="17ED2CFA" w14:textId="77777777" w:rsidR="008E612B" w:rsidRPr="004712E2" w:rsidRDefault="008E612B" w:rsidP="00BD4D4D">
            <w:pPr>
              <w:ind w:left="113" w:right="113"/>
              <w:rPr>
                <w:rFonts w:ascii="Times New Roman" w:hAnsi="Times New Roman" w:cs="Times New Roman"/>
                <w:lang w:val="uk-UA"/>
              </w:rPr>
            </w:pPr>
            <w:r w:rsidRPr="004712E2">
              <w:rPr>
                <w:rFonts w:ascii="Times New Roman" w:hAnsi="Times New Roman" w:cs="Times New Roman"/>
                <w:lang w:val="uk-UA"/>
              </w:rPr>
              <w:t>Всього</w:t>
            </w:r>
          </w:p>
        </w:tc>
      </w:tr>
      <w:tr w:rsidR="00BD4D4D" w:rsidRPr="004712E2" w14:paraId="2AC5939E" w14:textId="77777777" w:rsidTr="00BD4D4D">
        <w:tc>
          <w:tcPr>
            <w:tcW w:w="0" w:type="auto"/>
          </w:tcPr>
          <w:p w14:paraId="2999713C"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1</w:t>
            </w:r>
          </w:p>
        </w:tc>
        <w:tc>
          <w:tcPr>
            <w:tcW w:w="1492" w:type="dxa"/>
          </w:tcPr>
          <w:p w14:paraId="7E99CE3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Зачепилівка</w:t>
            </w:r>
          </w:p>
        </w:tc>
        <w:tc>
          <w:tcPr>
            <w:tcW w:w="627" w:type="dxa"/>
          </w:tcPr>
          <w:p w14:paraId="6D89A50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345</w:t>
            </w:r>
          </w:p>
        </w:tc>
        <w:tc>
          <w:tcPr>
            <w:tcW w:w="554" w:type="dxa"/>
          </w:tcPr>
          <w:p w14:paraId="548DF6C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228</w:t>
            </w:r>
          </w:p>
        </w:tc>
        <w:tc>
          <w:tcPr>
            <w:tcW w:w="737" w:type="dxa"/>
          </w:tcPr>
          <w:p w14:paraId="65422C4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34</w:t>
            </w:r>
          </w:p>
        </w:tc>
        <w:tc>
          <w:tcPr>
            <w:tcW w:w="715" w:type="dxa"/>
          </w:tcPr>
          <w:p w14:paraId="36A8974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80</w:t>
            </w:r>
          </w:p>
        </w:tc>
        <w:tc>
          <w:tcPr>
            <w:tcW w:w="0" w:type="auto"/>
          </w:tcPr>
          <w:p w14:paraId="7CC0343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36</w:t>
            </w:r>
          </w:p>
        </w:tc>
        <w:tc>
          <w:tcPr>
            <w:tcW w:w="0" w:type="auto"/>
          </w:tcPr>
          <w:p w14:paraId="74A00F5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0" w:type="auto"/>
          </w:tcPr>
          <w:p w14:paraId="3B7AB73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104</w:t>
            </w:r>
          </w:p>
        </w:tc>
        <w:tc>
          <w:tcPr>
            <w:tcW w:w="0" w:type="auto"/>
          </w:tcPr>
          <w:p w14:paraId="6DD3444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72</w:t>
            </w:r>
          </w:p>
        </w:tc>
        <w:tc>
          <w:tcPr>
            <w:tcW w:w="0" w:type="auto"/>
          </w:tcPr>
          <w:p w14:paraId="5CEFDB7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0" w:type="auto"/>
          </w:tcPr>
          <w:p w14:paraId="78C4607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20569</w:t>
            </w:r>
          </w:p>
        </w:tc>
        <w:tc>
          <w:tcPr>
            <w:tcW w:w="0" w:type="auto"/>
          </w:tcPr>
          <w:p w14:paraId="20B694F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10487</w:t>
            </w:r>
          </w:p>
        </w:tc>
        <w:tc>
          <w:tcPr>
            <w:tcW w:w="0" w:type="auto"/>
          </w:tcPr>
          <w:p w14:paraId="177CD35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6/103</w:t>
            </w:r>
          </w:p>
        </w:tc>
      </w:tr>
      <w:tr w:rsidR="00BD4D4D" w:rsidRPr="004712E2" w14:paraId="70624227" w14:textId="77777777" w:rsidTr="00BD4D4D">
        <w:tc>
          <w:tcPr>
            <w:tcW w:w="0" w:type="auto"/>
          </w:tcPr>
          <w:p w14:paraId="78BCDF66"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2</w:t>
            </w:r>
          </w:p>
        </w:tc>
        <w:tc>
          <w:tcPr>
            <w:tcW w:w="1492" w:type="dxa"/>
          </w:tcPr>
          <w:p w14:paraId="00D3457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Скалонівка</w:t>
            </w:r>
          </w:p>
        </w:tc>
        <w:tc>
          <w:tcPr>
            <w:tcW w:w="627" w:type="dxa"/>
          </w:tcPr>
          <w:p w14:paraId="441BBD6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89</w:t>
            </w:r>
          </w:p>
        </w:tc>
        <w:tc>
          <w:tcPr>
            <w:tcW w:w="554" w:type="dxa"/>
          </w:tcPr>
          <w:p w14:paraId="773E82A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66</w:t>
            </w:r>
          </w:p>
        </w:tc>
        <w:tc>
          <w:tcPr>
            <w:tcW w:w="737" w:type="dxa"/>
          </w:tcPr>
          <w:p w14:paraId="3426D1E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w:t>
            </w:r>
          </w:p>
        </w:tc>
        <w:tc>
          <w:tcPr>
            <w:tcW w:w="715" w:type="dxa"/>
          </w:tcPr>
          <w:p w14:paraId="504F5C5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18</w:t>
            </w:r>
          </w:p>
        </w:tc>
        <w:tc>
          <w:tcPr>
            <w:tcW w:w="0" w:type="auto"/>
          </w:tcPr>
          <w:p w14:paraId="0F9746A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25</w:t>
            </w:r>
          </w:p>
        </w:tc>
        <w:tc>
          <w:tcPr>
            <w:tcW w:w="0" w:type="auto"/>
          </w:tcPr>
          <w:p w14:paraId="397D8F7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0F4ACA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22</w:t>
            </w:r>
          </w:p>
        </w:tc>
        <w:tc>
          <w:tcPr>
            <w:tcW w:w="0" w:type="auto"/>
          </w:tcPr>
          <w:p w14:paraId="659165C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22</w:t>
            </w:r>
          </w:p>
        </w:tc>
        <w:tc>
          <w:tcPr>
            <w:tcW w:w="0" w:type="auto"/>
          </w:tcPr>
          <w:p w14:paraId="15F96F1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1D276DE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2698</w:t>
            </w:r>
          </w:p>
        </w:tc>
        <w:tc>
          <w:tcPr>
            <w:tcW w:w="0" w:type="auto"/>
          </w:tcPr>
          <w:p w14:paraId="0CAFA7F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1996</w:t>
            </w:r>
          </w:p>
        </w:tc>
        <w:tc>
          <w:tcPr>
            <w:tcW w:w="0" w:type="auto"/>
          </w:tcPr>
          <w:p w14:paraId="49CA491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1/9</w:t>
            </w:r>
          </w:p>
        </w:tc>
      </w:tr>
      <w:tr w:rsidR="00BD4D4D" w:rsidRPr="004712E2" w14:paraId="6981299B" w14:textId="77777777" w:rsidTr="00BD4D4D">
        <w:tc>
          <w:tcPr>
            <w:tcW w:w="0" w:type="auto"/>
          </w:tcPr>
          <w:p w14:paraId="0490D3B9"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3</w:t>
            </w:r>
          </w:p>
        </w:tc>
        <w:tc>
          <w:tcPr>
            <w:tcW w:w="1492" w:type="dxa"/>
          </w:tcPr>
          <w:p w14:paraId="431715E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Нагірне</w:t>
            </w:r>
          </w:p>
        </w:tc>
        <w:tc>
          <w:tcPr>
            <w:tcW w:w="627" w:type="dxa"/>
          </w:tcPr>
          <w:p w14:paraId="67B12E5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52</w:t>
            </w:r>
          </w:p>
        </w:tc>
        <w:tc>
          <w:tcPr>
            <w:tcW w:w="554" w:type="dxa"/>
          </w:tcPr>
          <w:p w14:paraId="134C9D0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36</w:t>
            </w:r>
          </w:p>
        </w:tc>
        <w:tc>
          <w:tcPr>
            <w:tcW w:w="737" w:type="dxa"/>
          </w:tcPr>
          <w:p w14:paraId="7D2FBC1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715" w:type="dxa"/>
          </w:tcPr>
          <w:p w14:paraId="2B5006A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13</w:t>
            </w:r>
          </w:p>
        </w:tc>
        <w:tc>
          <w:tcPr>
            <w:tcW w:w="0" w:type="auto"/>
          </w:tcPr>
          <w:p w14:paraId="381B894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24</w:t>
            </w:r>
          </w:p>
        </w:tc>
        <w:tc>
          <w:tcPr>
            <w:tcW w:w="0" w:type="auto"/>
          </w:tcPr>
          <w:p w14:paraId="136E88D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1284795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32</w:t>
            </w:r>
          </w:p>
        </w:tc>
        <w:tc>
          <w:tcPr>
            <w:tcW w:w="0" w:type="auto"/>
          </w:tcPr>
          <w:p w14:paraId="7F300B9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17</w:t>
            </w:r>
          </w:p>
        </w:tc>
        <w:tc>
          <w:tcPr>
            <w:tcW w:w="0" w:type="auto"/>
          </w:tcPr>
          <w:p w14:paraId="713AA6C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w:t>
            </w:r>
          </w:p>
        </w:tc>
        <w:tc>
          <w:tcPr>
            <w:tcW w:w="0" w:type="auto"/>
          </w:tcPr>
          <w:p w14:paraId="721C2BC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4957</w:t>
            </w:r>
          </w:p>
        </w:tc>
        <w:tc>
          <w:tcPr>
            <w:tcW w:w="0" w:type="auto"/>
          </w:tcPr>
          <w:p w14:paraId="3DC8604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2670</w:t>
            </w:r>
          </w:p>
        </w:tc>
        <w:tc>
          <w:tcPr>
            <w:tcW w:w="0" w:type="auto"/>
          </w:tcPr>
          <w:p w14:paraId="4B21C4A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4/168</w:t>
            </w:r>
          </w:p>
        </w:tc>
      </w:tr>
      <w:tr w:rsidR="00BD4D4D" w:rsidRPr="004712E2" w14:paraId="6FC8B201" w14:textId="77777777" w:rsidTr="00BD4D4D">
        <w:tc>
          <w:tcPr>
            <w:tcW w:w="0" w:type="auto"/>
          </w:tcPr>
          <w:p w14:paraId="1B260656"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4</w:t>
            </w:r>
          </w:p>
        </w:tc>
        <w:tc>
          <w:tcPr>
            <w:tcW w:w="1492" w:type="dxa"/>
          </w:tcPr>
          <w:p w14:paraId="1CCDE1B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Сомівка</w:t>
            </w:r>
          </w:p>
        </w:tc>
        <w:tc>
          <w:tcPr>
            <w:tcW w:w="627" w:type="dxa"/>
          </w:tcPr>
          <w:p w14:paraId="2159067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209</w:t>
            </w:r>
          </w:p>
        </w:tc>
        <w:tc>
          <w:tcPr>
            <w:tcW w:w="554" w:type="dxa"/>
          </w:tcPr>
          <w:p w14:paraId="6F59ED0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154</w:t>
            </w:r>
          </w:p>
        </w:tc>
        <w:tc>
          <w:tcPr>
            <w:tcW w:w="737" w:type="dxa"/>
          </w:tcPr>
          <w:p w14:paraId="67E711A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20</w:t>
            </w:r>
          </w:p>
        </w:tc>
        <w:tc>
          <w:tcPr>
            <w:tcW w:w="715" w:type="dxa"/>
          </w:tcPr>
          <w:p w14:paraId="269D84C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35</w:t>
            </w:r>
          </w:p>
        </w:tc>
        <w:tc>
          <w:tcPr>
            <w:tcW w:w="0" w:type="auto"/>
          </w:tcPr>
          <w:p w14:paraId="03FC380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61</w:t>
            </w:r>
          </w:p>
        </w:tc>
        <w:tc>
          <w:tcPr>
            <w:tcW w:w="0" w:type="auto"/>
          </w:tcPr>
          <w:p w14:paraId="7DFDA3E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0684D1F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107</w:t>
            </w:r>
          </w:p>
        </w:tc>
        <w:tc>
          <w:tcPr>
            <w:tcW w:w="0" w:type="auto"/>
          </w:tcPr>
          <w:p w14:paraId="3076F74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59</w:t>
            </w:r>
          </w:p>
        </w:tc>
        <w:tc>
          <w:tcPr>
            <w:tcW w:w="0" w:type="auto"/>
          </w:tcPr>
          <w:p w14:paraId="5EF9016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w:t>
            </w:r>
          </w:p>
        </w:tc>
        <w:tc>
          <w:tcPr>
            <w:tcW w:w="0" w:type="auto"/>
          </w:tcPr>
          <w:p w14:paraId="11B7EFD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5965</w:t>
            </w:r>
          </w:p>
        </w:tc>
        <w:tc>
          <w:tcPr>
            <w:tcW w:w="0" w:type="auto"/>
          </w:tcPr>
          <w:p w14:paraId="5878C4A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2693</w:t>
            </w:r>
          </w:p>
        </w:tc>
        <w:tc>
          <w:tcPr>
            <w:tcW w:w="0" w:type="auto"/>
          </w:tcPr>
          <w:p w14:paraId="2C1D015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0E57197E" w14:textId="77777777" w:rsidTr="00BD4D4D">
        <w:tc>
          <w:tcPr>
            <w:tcW w:w="0" w:type="auto"/>
          </w:tcPr>
          <w:p w14:paraId="0161BCF0" w14:textId="77777777" w:rsidR="008E612B" w:rsidRPr="004712E2" w:rsidRDefault="008E612B" w:rsidP="00466E43">
            <w:pPr>
              <w:rPr>
                <w:rFonts w:ascii="Times New Roman" w:hAnsi="Times New Roman" w:cs="Times New Roman"/>
              </w:rPr>
            </w:pPr>
            <w:r w:rsidRPr="004712E2">
              <w:rPr>
                <w:rFonts w:ascii="Times New Roman" w:hAnsi="Times New Roman" w:cs="Times New Roman"/>
              </w:rPr>
              <w:t>5</w:t>
            </w:r>
          </w:p>
        </w:tc>
        <w:tc>
          <w:tcPr>
            <w:tcW w:w="1492" w:type="dxa"/>
          </w:tcPr>
          <w:p w14:paraId="1D99FE4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Семенівка</w:t>
            </w:r>
          </w:p>
        </w:tc>
        <w:tc>
          <w:tcPr>
            <w:tcW w:w="627" w:type="dxa"/>
          </w:tcPr>
          <w:p w14:paraId="37BDDC3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85</w:t>
            </w:r>
          </w:p>
        </w:tc>
        <w:tc>
          <w:tcPr>
            <w:tcW w:w="554" w:type="dxa"/>
          </w:tcPr>
          <w:p w14:paraId="09B6F6B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69</w:t>
            </w:r>
          </w:p>
        </w:tc>
        <w:tc>
          <w:tcPr>
            <w:tcW w:w="737" w:type="dxa"/>
          </w:tcPr>
          <w:p w14:paraId="4B230DC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w:t>
            </w:r>
          </w:p>
        </w:tc>
        <w:tc>
          <w:tcPr>
            <w:tcW w:w="715" w:type="dxa"/>
          </w:tcPr>
          <w:p w14:paraId="1AD4D34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w:t>
            </w:r>
          </w:p>
        </w:tc>
        <w:tc>
          <w:tcPr>
            <w:tcW w:w="0" w:type="auto"/>
          </w:tcPr>
          <w:p w14:paraId="71BA1CE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29</w:t>
            </w:r>
          </w:p>
        </w:tc>
        <w:tc>
          <w:tcPr>
            <w:tcW w:w="0" w:type="auto"/>
          </w:tcPr>
          <w:p w14:paraId="0BF419D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E904F6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55</w:t>
            </w:r>
          </w:p>
        </w:tc>
        <w:tc>
          <w:tcPr>
            <w:tcW w:w="0" w:type="auto"/>
          </w:tcPr>
          <w:p w14:paraId="71431DB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31</w:t>
            </w:r>
          </w:p>
        </w:tc>
        <w:tc>
          <w:tcPr>
            <w:tcW w:w="0" w:type="auto"/>
          </w:tcPr>
          <w:p w14:paraId="36D927D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43DA3BE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4687</w:t>
            </w:r>
          </w:p>
        </w:tc>
        <w:tc>
          <w:tcPr>
            <w:tcW w:w="0" w:type="auto"/>
          </w:tcPr>
          <w:p w14:paraId="2638A36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2160</w:t>
            </w:r>
          </w:p>
        </w:tc>
        <w:tc>
          <w:tcPr>
            <w:tcW w:w="0" w:type="auto"/>
          </w:tcPr>
          <w:p w14:paraId="65E1466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490A6DD7" w14:textId="77777777" w:rsidTr="00BD4D4D">
        <w:tc>
          <w:tcPr>
            <w:tcW w:w="0" w:type="auto"/>
          </w:tcPr>
          <w:p w14:paraId="3E79A71A"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6</w:t>
            </w:r>
          </w:p>
        </w:tc>
        <w:tc>
          <w:tcPr>
            <w:tcW w:w="1492" w:type="dxa"/>
          </w:tcPr>
          <w:p w14:paraId="5C0C705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Займанка</w:t>
            </w:r>
          </w:p>
        </w:tc>
        <w:tc>
          <w:tcPr>
            <w:tcW w:w="627" w:type="dxa"/>
          </w:tcPr>
          <w:p w14:paraId="643F19B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43</w:t>
            </w:r>
          </w:p>
        </w:tc>
        <w:tc>
          <w:tcPr>
            <w:tcW w:w="554" w:type="dxa"/>
          </w:tcPr>
          <w:p w14:paraId="63CA665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32</w:t>
            </w:r>
          </w:p>
        </w:tc>
        <w:tc>
          <w:tcPr>
            <w:tcW w:w="737" w:type="dxa"/>
          </w:tcPr>
          <w:p w14:paraId="66C4B77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715" w:type="dxa"/>
          </w:tcPr>
          <w:p w14:paraId="23BE983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w:t>
            </w:r>
          </w:p>
        </w:tc>
        <w:tc>
          <w:tcPr>
            <w:tcW w:w="0" w:type="auto"/>
          </w:tcPr>
          <w:p w14:paraId="61E1220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15</w:t>
            </w:r>
          </w:p>
        </w:tc>
        <w:tc>
          <w:tcPr>
            <w:tcW w:w="0" w:type="auto"/>
          </w:tcPr>
          <w:p w14:paraId="14E285E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5137232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36</w:t>
            </w:r>
          </w:p>
        </w:tc>
        <w:tc>
          <w:tcPr>
            <w:tcW w:w="0" w:type="auto"/>
          </w:tcPr>
          <w:p w14:paraId="4B4CE9F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13</w:t>
            </w:r>
          </w:p>
        </w:tc>
        <w:tc>
          <w:tcPr>
            <w:tcW w:w="0" w:type="auto"/>
          </w:tcPr>
          <w:p w14:paraId="60B844D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1835574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2093</w:t>
            </w:r>
          </w:p>
        </w:tc>
        <w:tc>
          <w:tcPr>
            <w:tcW w:w="0" w:type="auto"/>
          </w:tcPr>
          <w:p w14:paraId="5162059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959</w:t>
            </w:r>
          </w:p>
        </w:tc>
        <w:tc>
          <w:tcPr>
            <w:tcW w:w="0" w:type="auto"/>
          </w:tcPr>
          <w:p w14:paraId="387DB15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31E672C6" w14:textId="77777777" w:rsidTr="00BD4D4D">
        <w:tc>
          <w:tcPr>
            <w:tcW w:w="0" w:type="auto"/>
          </w:tcPr>
          <w:p w14:paraId="3024B343"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7</w:t>
            </w:r>
          </w:p>
        </w:tc>
        <w:tc>
          <w:tcPr>
            <w:tcW w:w="1492" w:type="dxa"/>
          </w:tcPr>
          <w:p w14:paraId="0AFDE93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Миколаївка</w:t>
            </w:r>
          </w:p>
        </w:tc>
        <w:tc>
          <w:tcPr>
            <w:tcW w:w="627" w:type="dxa"/>
          </w:tcPr>
          <w:p w14:paraId="49E958B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378</w:t>
            </w:r>
          </w:p>
        </w:tc>
        <w:tc>
          <w:tcPr>
            <w:tcW w:w="554" w:type="dxa"/>
          </w:tcPr>
          <w:p w14:paraId="17FE68D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256</w:t>
            </w:r>
          </w:p>
        </w:tc>
        <w:tc>
          <w:tcPr>
            <w:tcW w:w="737" w:type="dxa"/>
          </w:tcPr>
          <w:p w14:paraId="16089E3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17</w:t>
            </w:r>
          </w:p>
        </w:tc>
        <w:tc>
          <w:tcPr>
            <w:tcW w:w="715" w:type="dxa"/>
          </w:tcPr>
          <w:p w14:paraId="63AAF1A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105</w:t>
            </w:r>
          </w:p>
        </w:tc>
        <w:tc>
          <w:tcPr>
            <w:tcW w:w="0" w:type="auto"/>
          </w:tcPr>
          <w:p w14:paraId="3005AB0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120</w:t>
            </w:r>
          </w:p>
        </w:tc>
        <w:tc>
          <w:tcPr>
            <w:tcW w:w="0" w:type="auto"/>
          </w:tcPr>
          <w:p w14:paraId="647EDBB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w:t>
            </w:r>
          </w:p>
        </w:tc>
        <w:tc>
          <w:tcPr>
            <w:tcW w:w="0" w:type="auto"/>
          </w:tcPr>
          <w:p w14:paraId="71C01A2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133</w:t>
            </w:r>
          </w:p>
        </w:tc>
        <w:tc>
          <w:tcPr>
            <w:tcW w:w="0" w:type="auto"/>
          </w:tcPr>
          <w:p w14:paraId="71B9259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24</w:t>
            </w:r>
          </w:p>
        </w:tc>
        <w:tc>
          <w:tcPr>
            <w:tcW w:w="0" w:type="auto"/>
          </w:tcPr>
          <w:p w14:paraId="66E4B5D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6F21407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6956</w:t>
            </w:r>
          </w:p>
        </w:tc>
        <w:tc>
          <w:tcPr>
            <w:tcW w:w="0" w:type="auto"/>
          </w:tcPr>
          <w:p w14:paraId="69B3E28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4090</w:t>
            </w:r>
          </w:p>
        </w:tc>
        <w:tc>
          <w:tcPr>
            <w:tcW w:w="0" w:type="auto"/>
          </w:tcPr>
          <w:p w14:paraId="3505930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2/19</w:t>
            </w:r>
          </w:p>
        </w:tc>
      </w:tr>
      <w:tr w:rsidR="00BD4D4D" w:rsidRPr="004712E2" w14:paraId="2770014F" w14:textId="77777777" w:rsidTr="00BD4D4D">
        <w:tc>
          <w:tcPr>
            <w:tcW w:w="0" w:type="auto"/>
          </w:tcPr>
          <w:p w14:paraId="70CDD9BD"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8</w:t>
            </w:r>
          </w:p>
        </w:tc>
        <w:tc>
          <w:tcPr>
            <w:tcW w:w="1492" w:type="dxa"/>
          </w:tcPr>
          <w:p w14:paraId="2427104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Абазівка</w:t>
            </w:r>
          </w:p>
        </w:tc>
        <w:tc>
          <w:tcPr>
            <w:tcW w:w="627" w:type="dxa"/>
          </w:tcPr>
          <w:p w14:paraId="09A7A3B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102</w:t>
            </w:r>
          </w:p>
        </w:tc>
        <w:tc>
          <w:tcPr>
            <w:tcW w:w="554" w:type="dxa"/>
          </w:tcPr>
          <w:p w14:paraId="7F3FB6D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77</w:t>
            </w:r>
          </w:p>
        </w:tc>
        <w:tc>
          <w:tcPr>
            <w:tcW w:w="737" w:type="dxa"/>
          </w:tcPr>
          <w:p w14:paraId="4A55FB0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14</w:t>
            </w:r>
          </w:p>
        </w:tc>
        <w:tc>
          <w:tcPr>
            <w:tcW w:w="715" w:type="dxa"/>
          </w:tcPr>
          <w:p w14:paraId="5F8CC3F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11</w:t>
            </w:r>
          </w:p>
        </w:tc>
        <w:tc>
          <w:tcPr>
            <w:tcW w:w="0" w:type="auto"/>
          </w:tcPr>
          <w:p w14:paraId="3646B4F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16</w:t>
            </w:r>
          </w:p>
        </w:tc>
        <w:tc>
          <w:tcPr>
            <w:tcW w:w="0" w:type="auto"/>
          </w:tcPr>
          <w:p w14:paraId="5198761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60F62EF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67</w:t>
            </w:r>
          </w:p>
        </w:tc>
        <w:tc>
          <w:tcPr>
            <w:tcW w:w="0" w:type="auto"/>
          </w:tcPr>
          <w:p w14:paraId="5F74637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93</w:t>
            </w:r>
          </w:p>
        </w:tc>
        <w:tc>
          <w:tcPr>
            <w:tcW w:w="0" w:type="auto"/>
          </w:tcPr>
          <w:p w14:paraId="0F18ACB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0" w:type="auto"/>
          </w:tcPr>
          <w:p w14:paraId="40A7A6B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4995</w:t>
            </w:r>
          </w:p>
        </w:tc>
        <w:tc>
          <w:tcPr>
            <w:tcW w:w="0" w:type="auto"/>
          </w:tcPr>
          <w:p w14:paraId="7AB30B4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2946</w:t>
            </w:r>
          </w:p>
        </w:tc>
        <w:tc>
          <w:tcPr>
            <w:tcW w:w="0" w:type="auto"/>
          </w:tcPr>
          <w:p w14:paraId="41C46C0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2/35</w:t>
            </w:r>
          </w:p>
        </w:tc>
      </w:tr>
      <w:tr w:rsidR="00BD4D4D" w:rsidRPr="004712E2" w14:paraId="4715DDC8" w14:textId="77777777" w:rsidTr="00BD4D4D">
        <w:tc>
          <w:tcPr>
            <w:tcW w:w="0" w:type="auto"/>
          </w:tcPr>
          <w:p w14:paraId="0EEF0E37"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9</w:t>
            </w:r>
          </w:p>
        </w:tc>
        <w:tc>
          <w:tcPr>
            <w:tcW w:w="1492" w:type="dxa"/>
          </w:tcPr>
          <w:p w14:paraId="040117A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Лебяже</w:t>
            </w:r>
          </w:p>
        </w:tc>
        <w:tc>
          <w:tcPr>
            <w:tcW w:w="627" w:type="dxa"/>
          </w:tcPr>
          <w:p w14:paraId="38F4C93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221</w:t>
            </w:r>
          </w:p>
        </w:tc>
        <w:tc>
          <w:tcPr>
            <w:tcW w:w="554" w:type="dxa"/>
          </w:tcPr>
          <w:p w14:paraId="21D9211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162</w:t>
            </w:r>
          </w:p>
        </w:tc>
        <w:tc>
          <w:tcPr>
            <w:tcW w:w="737" w:type="dxa"/>
          </w:tcPr>
          <w:p w14:paraId="21D874A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16</w:t>
            </w:r>
          </w:p>
        </w:tc>
        <w:tc>
          <w:tcPr>
            <w:tcW w:w="715" w:type="dxa"/>
          </w:tcPr>
          <w:p w14:paraId="08012FE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43</w:t>
            </w:r>
          </w:p>
        </w:tc>
        <w:tc>
          <w:tcPr>
            <w:tcW w:w="0" w:type="auto"/>
          </w:tcPr>
          <w:p w14:paraId="30983C1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33</w:t>
            </w:r>
          </w:p>
        </w:tc>
        <w:tc>
          <w:tcPr>
            <w:tcW w:w="0" w:type="auto"/>
          </w:tcPr>
          <w:p w14:paraId="5B46F40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4C0CCC6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40</w:t>
            </w:r>
          </w:p>
        </w:tc>
        <w:tc>
          <w:tcPr>
            <w:tcW w:w="0" w:type="auto"/>
          </w:tcPr>
          <w:p w14:paraId="220A115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w:t>
            </w:r>
          </w:p>
        </w:tc>
        <w:tc>
          <w:tcPr>
            <w:tcW w:w="0" w:type="auto"/>
          </w:tcPr>
          <w:p w14:paraId="7747F77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1EEE822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8032</w:t>
            </w:r>
          </w:p>
        </w:tc>
        <w:tc>
          <w:tcPr>
            <w:tcW w:w="0" w:type="auto"/>
          </w:tcPr>
          <w:p w14:paraId="3F03E2D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4815</w:t>
            </w:r>
          </w:p>
        </w:tc>
        <w:tc>
          <w:tcPr>
            <w:tcW w:w="0" w:type="auto"/>
          </w:tcPr>
          <w:p w14:paraId="13232A2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3/70</w:t>
            </w:r>
          </w:p>
        </w:tc>
      </w:tr>
      <w:tr w:rsidR="00BD4D4D" w:rsidRPr="004712E2" w14:paraId="27E356B1" w14:textId="77777777" w:rsidTr="00BD4D4D">
        <w:tc>
          <w:tcPr>
            <w:tcW w:w="0" w:type="auto"/>
          </w:tcPr>
          <w:p w14:paraId="2CEA2EE7"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10</w:t>
            </w:r>
          </w:p>
        </w:tc>
        <w:tc>
          <w:tcPr>
            <w:tcW w:w="1492" w:type="dxa"/>
          </w:tcPr>
          <w:p w14:paraId="2F16275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Кочетівка</w:t>
            </w:r>
          </w:p>
        </w:tc>
        <w:tc>
          <w:tcPr>
            <w:tcW w:w="627" w:type="dxa"/>
          </w:tcPr>
          <w:p w14:paraId="7FEF084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33</w:t>
            </w:r>
          </w:p>
        </w:tc>
        <w:tc>
          <w:tcPr>
            <w:tcW w:w="554" w:type="dxa"/>
          </w:tcPr>
          <w:p w14:paraId="101D219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23</w:t>
            </w:r>
          </w:p>
        </w:tc>
        <w:tc>
          <w:tcPr>
            <w:tcW w:w="737" w:type="dxa"/>
          </w:tcPr>
          <w:p w14:paraId="489EBF0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w:t>
            </w:r>
          </w:p>
        </w:tc>
        <w:tc>
          <w:tcPr>
            <w:tcW w:w="715" w:type="dxa"/>
          </w:tcPr>
          <w:p w14:paraId="0D133E3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w:t>
            </w:r>
          </w:p>
        </w:tc>
        <w:tc>
          <w:tcPr>
            <w:tcW w:w="0" w:type="auto"/>
          </w:tcPr>
          <w:p w14:paraId="3646B98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15</w:t>
            </w:r>
          </w:p>
        </w:tc>
        <w:tc>
          <w:tcPr>
            <w:tcW w:w="0" w:type="auto"/>
          </w:tcPr>
          <w:p w14:paraId="5248E31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513D8C4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36</w:t>
            </w:r>
          </w:p>
        </w:tc>
        <w:tc>
          <w:tcPr>
            <w:tcW w:w="0" w:type="auto"/>
          </w:tcPr>
          <w:p w14:paraId="413C4BB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25</w:t>
            </w:r>
          </w:p>
        </w:tc>
        <w:tc>
          <w:tcPr>
            <w:tcW w:w="0" w:type="auto"/>
          </w:tcPr>
          <w:p w14:paraId="4131EBA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332AFBC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2306</w:t>
            </w:r>
          </w:p>
        </w:tc>
        <w:tc>
          <w:tcPr>
            <w:tcW w:w="0" w:type="auto"/>
          </w:tcPr>
          <w:p w14:paraId="130ACAE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1893</w:t>
            </w:r>
          </w:p>
        </w:tc>
        <w:tc>
          <w:tcPr>
            <w:tcW w:w="0" w:type="auto"/>
          </w:tcPr>
          <w:p w14:paraId="2016DB2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6ABEDA48" w14:textId="77777777" w:rsidTr="00BD4D4D">
        <w:tc>
          <w:tcPr>
            <w:tcW w:w="0" w:type="auto"/>
          </w:tcPr>
          <w:p w14:paraId="57819C1E"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11</w:t>
            </w:r>
          </w:p>
        </w:tc>
        <w:tc>
          <w:tcPr>
            <w:tcW w:w="1492" w:type="dxa"/>
          </w:tcPr>
          <w:p w14:paraId="224F003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Забарине</w:t>
            </w:r>
          </w:p>
        </w:tc>
        <w:tc>
          <w:tcPr>
            <w:tcW w:w="627" w:type="dxa"/>
          </w:tcPr>
          <w:p w14:paraId="4BC9201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116</w:t>
            </w:r>
          </w:p>
        </w:tc>
        <w:tc>
          <w:tcPr>
            <w:tcW w:w="554" w:type="dxa"/>
          </w:tcPr>
          <w:p w14:paraId="7DE0FCD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91</w:t>
            </w:r>
          </w:p>
        </w:tc>
        <w:tc>
          <w:tcPr>
            <w:tcW w:w="737" w:type="dxa"/>
          </w:tcPr>
          <w:p w14:paraId="3B502F2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w:t>
            </w:r>
          </w:p>
        </w:tc>
        <w:tc>
          <w:tcPr>
            <w:tcW w:w="715" w:type="dxa"/>
          </w:tcPr>
          <w:p w14:paraId="0E2CBDD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w:t>
            </w:r>
          </w:p>
        </w:tc>
        <w:tc>
          <w:tcPr>
            <w:tcW w:w="0" w:type="auto"/>
          </w:tcPr>
          <w:p w14:paraId="657C759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28</w:t>
            </w:r>
          </w:p>
        </w:tc>
        <w:tc>
          <w:tcPr>
            <w:tcW w:w="0" w:type="auto"/>
          </w:tcPr>
          <w:p w14:paraId="72B8056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18B55C8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27</w:t>
            </w:r>
          </w:p>
        </w:tc>
        <w:tc>
          <w:tcPr>
            <w:tcW w:w="0" w:type="auto"/>
          </w:tcPr>
          <w:p w14:paraId="00AB5B6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w:t>
            </w:r>
          </w:p>
        </w:tc>
        <w:tc>
          <w:tcPr>
            <w:tcW w:w="0" w:type="auto"/>
          </w:tcPr>
          <w:p w14:paraId="48DEF07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BBAC6F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4009</w:t>
            </w:r>
          </w:p>
        </w:tc>
        <w:tc>
          <w:tcPr>
            <w:tcW w:w="0" w:type="auto"/>
          </w:tcPr>
          <w:p w14:paraId="3770B61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1396</w:t>
            </w:r>
          </w:p>
        </w:tc>
        <w:tc>
          <w:tcPr>
            <w:tcW w:w="0" w:type="auto"/>
          </w:tcPr>
          <w:p w14:paraId="7A069CE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632681E7" w14:textId="77777777" w:rsidTr="00BD4D4D">
        <w:tc>
          <w:tcPr>
            <w:tcW w:w="0" w:type="auto"/>
          </w:tcPr>
          <w:p w14:paraId="36C8E030"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12</w:t>
            </w:r>
          </w:p>
        </w:tc>
        <w:tc>
          <w:tcPr>
            <w:tcW w:w="1492" w:type="dxa"/>
          </w:tcPr>
          <w:p w14:paraId="534D57B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Олександрівка</w:t>
            </w:r>
          </w:p>
        </w:tc>
        <w:tc>
          <w:tcPr>
            <w:tcW w:w="627" w:type="dxa"/>
          </w:tcPr>
          <w:p w14:paraId="592B163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70</w:t>
            </w:r>
          </w:p>
        </w:tc>
        <w:tc>
          <w:tcPr>
            <w:tcW w:w="554" w:type="dxa"/>
          </w:tcPr>
          <w:p w14:paraId="65003D2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57</w:t>
            </w:r>
          </w:p>
        </w:tc>
        <w:tc>
          <w:tcPr>
            <w:tcW w:w="737" w:type="dxa"/>
          </w:tcPr>
          <w:p w14:paraId="5537071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w:t>
            </w:r>
          </w:p>
        </w:tc>
        <w:tc>
          <w:tcPr>
            <w:tcW w:w="715" w:type="dxa"/>
          </w:tcPr>
          <w:p w14:paraId="3B16E15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11</w:t>
            </w:r>
          </w:p>
        </w:tc>
        <w:tc>
          <w:tcPr>
            <w:tcW w:w="0" w:type="auto"/>
          </w:tcPr>
          <w:p w14:paraId="77D0332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56</w:t>
            </w:r>
          </w:p>
        </w:tc>
        <w:tc>
          <w:tcPr>
            <w:tcW w:w="0" w:type="auto"/>
          </w:tcPr>
          <w:p w14:paraId="094749D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0EE9964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67</w:t>
            </w:r>
          </w:p>
        </w:tc>
        <w:tc>
          <w:tcPr>
            <w:tcW w:w="0" w:type="auto"/>
          </w:tcPr>
          <w:p w14:paraId="3237DAD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45</w:t>
            </w:r>
          </w:p>
        </w:tc>
        <w:tc>
          <w:tcPr>
            <w:tcW w:w="0" w:type="auto"/>
          </w:tcPr>
          <w:p w14:paraId="23D3664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0006F15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3996</w:t>
            </w:r>
          </w:p>
        </w:tc>
        <w:tc>
          <w:tcPr>
            <w:tcW w:w="0" w:type="auto"/>
          </w:tcPr>
          <w:p w14:paraId="256601C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2520</w:t>
            </w:r>
          </w:p>
        </w:tc>
        <w:tc>
          <w:tcPr>
            <w:tcW w:w="0" w:type="auto"/>
          </w:tcPr>
          <w:p w14:paraId="55601C3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1/40</w:t>
            </w:r>
          </w:p>
        </w:tc>
      </w:tr>
      <w:tr w:rsidR="00BD4D4D" w:rsidRPr="004712E2" w14:paraId="1A20CC75" w14:textId="77777777" w:rsidTr="00BD4D4D">
        <w:tc>
          <w:tcPr>
            <w:tcW w:w="0" w:type="auto"/>
          </w:tcPr>
          <w:p w14:paraId="57526FA8"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13</w:t>
            </w:r>
          </w:p>
        </w:tc>
        <w:tc>
          <w:tcPr>
            <w:tcW w:w="1492" w:type="dxa"/>
          </w:tcPr>
          <w:p w14:paraId="109259B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Бердянка</w:t>
            </w:r>
          </w:p>
        </w:tc>
        <w:tc>
          <w:tcPr>
            <w:tcW w:w="627" w:type="dxa"/>
          </w:tcPr>
          <w:p w14:paraId="5988D1F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141</w:t>
            </w:r>
          </w:p>
        </w:tc>
        <w:tc>
          <w:tcPr>
            <w:tcW w:w="554" w:type="dxa"/>
          </w:tcPr>
          <w:p w14:paraId="70EAEC2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80</w:t>
            </w:r>
          </w:p>
        </w:tc>
        <w:tc>
          <w:tcPr>
            <w:tcW w:w="737" w:type="dxa"/>
          </w:tcPr>
          <w:p w14:paraId="7F73948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w:t>
            </w:r>
          </w:p>
        </w:tc>
        <w:tc>
          <w:tcPr>
            <w:tcW w:w="715" w:type="dxa"/>
          </w:tcPr>
          <w:p w14:paraId="1016B82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54</w:t>
            </w:r>
          </w:p>
        </w:tc>
        <w:tc>
          <w:tcPr>
            <w:tcW w:w="0" w:type="auto"/>
          </w:tcPr>
          <w:p w14:paraId="52A4267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285</w:t>
            </w:r>
          </w:p>
        </w:tc>
        <w:tc>
          <w:tcPr>
            <w:tcW w:w="0" w:type="auto"/>
          </w:tcPr>
          <w:p w14:paraId="7E64325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64ED0E2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w:t>
            </w:r>
          </w:p>
        </w:tc>
        <w:tc>
          <w:tcPr>
            <w:tcW w:w="0" w:type="auto"/>
          </w:tcPr>
          <w:p w14:paraId="7544A51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w:t>
            </w:r>
          </w:p>
        </w:tc>
        <w:tc>
          <w:tcPr>
            <w:tcW w:w="0" w:type="auto"/>
          </w:tcPr>
          <w:p w14:paraId="657E42A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37D04F6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5998</w:t>
            </w:r>
          </w:p>
        </w:tc>
        <w:tc>
          <w:tcPr>
            <w:tcW w:w="0" w:type="auto"/>
          </w:tcPr>
          <w:p w14:paraId="4D82B52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3808</w:t>
            </w:r>
          </w:p>
        </w:tc>
        <w:tc>
          <w:tcPr>
            <w:tcW w:w="0" w:type="auto"/>
          </w:tcPr>
          <w:p w14:paraId="2A6C5C6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2/80</w:t>
            </w:r>
          </w:p>
        </w:tc>
      </w:tr>
      <w:tr w:rsidR="00BD4D4D" w:rsidRPr="004712E2" w14:paraId="1A9C5C1A" w14:textId="77777777" w:rsidTr="00BD4D4D">
        <w:tc>
          <w:tcPr>
            <w:tcW w:w="0" w:type="auto"/>
          </w:tcPr>
          <w:p w14:paraId="77506876"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14</w:t>
            </w:r>
          </w:p>
        </w:tc>
        <w:tc>
          <w:tcPr>
            <w:tcW w:w="1492" w:type="dxa"/>
          </w:tcPr>
          <w:p w14:paraId="62C46D67"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Ч. Жовтень</w:t>
            </w:r>
          </w:p>
        </w:tc>
        <w:tc>
          <w:tcPr>
            <w:tcW w:w="627" w:type="dxa"/>
          </w:tcPr>
          <w:p w14:paraId="24A5F00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0</w:t>
            </w:r>
          </w:p>
        </w:tc>
        <w:tc>
          <w:tcPr>
            <w:tcW w:w="554" w:type="dxa"/>
          </w:tcPr>
          <w:p w14:paraId="0CF6B7D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0</w:t>
            </w:r>
          </w:p>
        </w:tc>
        <w:tc>
          <w:tcPr>
            <w:tcW w:w="737" w:type="dxa"/>
          </w:tcPr>
          <w:p w14:paraId="6FF8089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0</w:t>
            </w:r>
          </w:p>
        </w:tc>
        <w:tc>
          <w:tcPr>
            <w:tcW w:w="715" w:type="dxa"/>
          </w:tcPr>
          <w:p w14:paraId="196DDC3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0</w:t>
            </w:r>
          </w:p>
        </w:tc>
        <w:tc>
          <w:tcPr>
            <w:tcW w:w="0" w:type="auto"/>
          </w:tcPr>
          <w:p w14:paraId="26A5607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3172FAE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30FDD1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w:t>
            </w:r>
          </w:p>
        </w:tc>
        <w:tc>
          <w:tcPr>
            <w:tcW w:w="0" w:type="auto"/>
          </w:tcPr>
          <w:p w14:paraId="32A264A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6</w:t>
            </w:r>
          </w:p>
        </w:tc>
        <w:tc>
          <w:tcPr>
            <w:tcW w:w="0" w:type="auto"/>
          </w:tcPr>
          <w:p w14:paraId="1AFCEAB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73C5F66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890</w:t>
            </w:r>
          </w:p>
        </w:tc>
        <w:tc>
          <w:tcPr>
            <w:tcW w:w="0" w:type="auto"/>
          </w:tcPr>
          <w:p w14:paraId="0C89B70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398</w:t>
            </w:r>
          </w:p>
        </w:tc>
        <w:tc>
          <w:tcPr>
            <w:tcW w:w="0" w:type="auto"/>
          </w:tcPr>
          <w:p w14:paraId="1A3FBF5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179F689E" w14:textId="77777777" w:rsidTr="00BD4D4D">
        <w:tc>
          <w:tcPr>
            <w:tcW w:w="0" w:type="auto"/>
          </w:tcPr>
          <w:p w14:paraId="7B860FB5" w14:textId="77777777" w:rsidR="008E612B" w:rsidRPr="004712E2" w:rsidRDefault="008E612B" w:rsidP="00466E43">
            <w:pPr>
              <w:rPr>
                <w:rFonts w:ascii="Times New Roman" w:hAnsi="Times New Roman" w:cs="Times New Roman"/>
                <w:lang w:val="en-US"/>
              </w:rPr>
            </w:pPr>
            <w:r w:rsidRPr="004712E2">
              <w:rPr>
                <w:rFonts w:ascii="Times New Roman" w:hAnsi="Times New Roman" w:cs="Times New Roman"/>
                <w:lang w:val="en-US"/>
              </w:rPr>
              <w:t>15</w:t>
            </w:r>
          </w:p>
        </w:tc>
        <w:tc>
          <w:tcPr>
            <w:tcW w:w="1492" w:type="dxa"/>
          </w:tcPr>
          <w:p w14:paraId="611590C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Вишневе</w:t>
            </w:r>
          </w:p>
        </w:tc>
        <w:tc>
          <w:tcPr>
            <w:tcW w:w="627" w:type="dxa"/>
          </w:tcPr>
          <w:p w14:paraId="1360369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26</w:t>
            </w:r>
          </w:p>
        </w:tc>
        <w:tc>
          <w:tcPr>
            <w:tcW w:w="554" w:type="dxa"/>
          </w:tcPr>
          <w:p w14:paraId="6D1A912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15</w:t>
            </w:r>
          </w:p>
        </w:tc>
        <w:tc>
          <w:tcPr>
            <w:tcW w:w="737" w:type="dxa"/>
          </w:tcPr>
          <w:p w14:paraId="2F3F404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w:t>
            </w:r>
          </w:p>
        </w:tc>
        <w:tc>
          <w:tcPr>
            <w:tcW w:w="715" w:type="dxa"/>
          </w:tcPr>
          <w:p w14:paraId="2892168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w:t>
            </w:r>
          </w:p>
        </w:tc>
        <w:tc>
          <w:tcPr>
            <w:tcW w:w="0" w:type="auto"/>
          </w:tcPr>
          <w:p w14:paraId="0775E82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24</w:t>
            </w:r>
          </w:p>
        </w:tc>
        <w:tc>
          <w:tcPr>
            <w:tcW w:w="0" w:type="auto"/>
          </w:tcPr>
          <w:p w14:paraId="51579D6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93E103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w:t>
            </w:r>
          </w:p>
        </w:tc>
        <w:tc>
          <w:tcPr>
            <w:tcW w:w="0" w:type="auto"/>
          </w:tcPr>
          <w:p w14:paraId="4D02119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w:t>
            </w:r>
          </w:p>
        </w:tc>
        <w:tc>
          <w:tcPr>
            <w:tcW w:w="0" w:type="auto"/>
          </w:tcPr>
          <w:p w14:paraId="63697305"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5F6E644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1120</w:t>
            </w:r>
          </w:p>
        </w:tc>
        <w:tc>
          <w:tcPr>
            <w:tcW w:w="0" w:type="auto"/>
          </w:tcPr>
          <w:p w14:paraId="2908D87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564</w:t>
            </w:r>
          </w:p>
        </w:tc>
        <w:tc>
          <w:tcPr>
            <w:tcW w:w="0" w:type="auto"/>
          </w:tcPr>
          <w:p w14:paraId="5366538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16413B7B" w14:textId="77777777" w:rsidTr="00BD4D4D">
        <w:tc>
          <w:tcPr>
            <w:tcW w:w="0" w:type="auto"/>
          </w:tcPr>
          <w:p w14:paraId="597D319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16</w:t>
            </w:r>
          </w:p>
        </w:tc>
        <w:tc>
          <w:tcPr>
            <w:tcW w:w="1492" w:type="dxa"/>
          </w:tcPr>
          <w:p w14:paraId="32E35C0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1-травня</w:t>
            </w:r>
          </w:p>
        </w:tc>
        <w:tc>
          <w:tcPr>
            <w:tcW w:w="627" w:type="dxa"/>
          </w:tcPr>
          <w:p w14:paraId="574F001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139</w:t>
            </w:r>
          </w:p>
        </w:tc>
        <w:tc>
          <w:tcPr>
            <w:tcW w:w="554" w:type="dxa"/>
          </w:tcPr>
          <w:p w14:paraId="0CC25F8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91</w:t>
            </w:r>
          </w:p>
        </w:tc>
        <w:tc>
          <w:tcPr>
            <w:tcW w:w="737" w:type="dxa"/>
          </w:tcPr>
          <w:p w14:paraId="17D6646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11</w:t>
            </w:r>
          </w:p>
        </w:tc>
        <w:tc>
          <w:tcPr>
            <w:tcW w:w="715" w:type="dxa"/>
          </w:tcPr>
          <w:p w14:paraId="16D59D8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37</w:t>
            </w:r>
          </w:p>
        </w:tc>
        <w:tc>
          <w:tcPr>
            <w:tcW w:w="0" w:type="auto"/>
          </w:tcPr>
          <w:p w14:paraId="1C09180A"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27</w:t>
            </w:r>
          </w:p>
        </w:tc>
        <w:tc>
          <w:tcPr>
            <w:tcW w:w="0" w:type="auto"/>
          </w:tcPr>
          <w:p w14:paraId="23EC02D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303699D9"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w:t>
            </w:r>
          </w:p>
        </w:tc>
        <w:tc>
          <w:tcPr>
            <w:tcW w:w="0" w:type="auto"/>
          </w:tcPr>
          <w:p w14:paraId="39B8F13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070A036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c>
          <w:tcPr>
            <w:tcW w:w="0" w:type="auto"/>
          </w:tcPr>
          <w:p w14:paraId="2632348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4959</w:t>
            </w:r>
          </w:p>
        </w:tc>
        <w:tc>
          <w:tcPr>
            <w:tcW w:w="0" w:type="auto"/>
          </w:tcPr>
          <w:p w14:paraId="6F16074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3098</w:t>
            </w:r>
          </w:p>
        </w:tc>
        <w:tc>
          <w:tcPr>
            <w:tcW w:w="0" w:type="auto"/>
          </w:tcPr>
          <w:p w14:paraId="3B21AEF2"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w:t>
            </w:r>
          </w:p>
        </w:tc>
      </w:tr>
      <w:tr w:rsidR="00BD4D4D" w:rsidRPr="004712E2" w14:paraId="310BD943" w14:textId="77777777" w:rsidTr="00BD4D4D">
        <w:tc>
          <w:tcPr>
            <w:tcW w:w="0" w:type="auto"/>
          </w:tcPr>
          <w:p w14:paraId="5F938EAF" w14:textId="77777777" w:rsidR="008E612B" w:rsidRPr="004712E2" w:rsidRDefault="008E612B" w:rsidP="00466E43">
            <w:pPr>
              <w:rPr>
                <w:rFonts w:ascii="Times New Roman" w:hAnsi="Times New Roman" w:cs="Times New Roman"/>
                <w:lang w:val="uk-UA"/>
              </w:rPr>
            </w:pPr>
          </w:p>
        </w:tc>
        <w:tc>
          <w:tcPr>
            <w:tcW w:w="1492" w:type="dxa"/>
          </w:tcPr>
          <w:p w14:paraId="3AD5C7D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ВСЬОГО</w:t>
            </w:r>
          </w:p>
        </w:tc>
        <w:tc>
          <w:tcPr>
            <w:tcW w:w="627" w:type="dxa"/>
          </w:tcPr>
          <w:p w14:paraId="366024AD"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2049</w:t>
            </w:r>
          </w:p>
        </w:tc>
        <w:tc>
          <w:tcPr>
            <w:tcW w:w="554" w:type="dxa"/>
          </w:tcPr>
          <w:p w14:paraId="216BC2B6"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1437</w:t>
            </w:r>
          </w:p>
        </w:tc>
        <w:tc>
          <w:tcPr>
            <w:tcW w:w="737" w:type="dxa"/>
          </w:tcPr>
          <w:p w14:paraId="3E198CF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156</w:t>
            </w:r>
          </w:p>
        </w:tc>
        <w:tc>
          <w:tcPr>
            <w:tcW w:w="715" w:type="dxa"/>
          </w:tcPr>
          <w:p w14:paraId="7542D40C"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453</w:t>
            </w:r>
          </w:p>
        </w:tc>
        <w:tc>
          <w:tcPr>
            <w:tcW w:w="0" w:type="auto"/>
          </w:tcPr>
          <w:p w14:paraId="1FCDC028"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794</w:t>
            </w:r>
          </w:p>
        </w:tc>
        <w:tc>
          <w:tcPr>
            <w:tcW w:w="0" w:type="auto"/>
          </w:tcPr>
          <w:p w14:paraId="3351724F"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5</w:t>
            </w:r>
          </w:p>
        </w:tc>
        <w:tc>
          <w:tcPr>
            <w:tcW w:w="0" w:type="auto"/>
          </w:tcPr>
          <w:p w14:paraId="569B07E1"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769</w:t>
            </w:r>
          </w:p>
        </w:tc>
        <w:tc>
          <w:tcPr>
            <w:tcW w:w="0" w:type="auto"/>
          </w:tcPr>
          <w:p w14:paraId="148A3203"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447</w:t>
            </w:r>
          </w:p>
        </w:tc>
        <w:tc>
          <w:tcPr>
            <w:tcW w:w="0" w:type="auto"/>
          </w:tcPr>
          <w:p w14:paraId="14AD4674"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9</w:t>
            </w:r>
          </w:p>
        </w:tc>
        <w:tc>
          <w:tcPr>
            <w:tcW w:w="0" w:type="auto"/>
          </w:tcPr>
          <w:p w14:paraId="56748DCE"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84230</w:t>
            </w:r>
          </w:p>
        </w:tc>
        <w:tc>
          <w:tcPr>
            <w:tcW w:w="0" w:type="auto"/>
          </w:tcPr>
          <w:p w14:paraId="5071047B"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46493</w:t>
            </w:r>
          </w:p>
        </w:tc>
        <w:tc>
          <w:tcPr>
            <w:tcW w:w="0" w:type="auto"/>
          </w:tcPr>
          <w:p w14:paraId="1AC5CB10" w14:textId="77777777" w:rsidR="008E612B" w:rsidRPr="004712E2" w:rsidRDefault="008E612B" w:rsidP="00466E43">
            <w:pPr>
              <w:rPr>
                <w:rFonts w:ascii="Times New Roman" w:hAnsi="Times New Roman" w:cs="Times New Roman"/>
                <w:lang w:val="uk-UA"/>
              </w:rPr>
            </w:pPr>
            <w:r w:rsidRPr="004712E2">
              <w:rPr>
                <w:rFonts w:ascii="Times New Roman" w:hAnsi="Times New Roman" w:cs="Times New Roman"/>
                <w:lang w:val="uk-UA"/>
              </w:rPr>
              <w:t>21/524</w:t>
            </w:r>
          </w:p>
        </w:tc>
      </w:tr>
    </w:tbl>
    <w:p w14:paraId="2E9ABEE0" w14:textId="77777777" w:rsidR="008E612B" w:rsidRPr="00214CCF" w:rsidRDefault="008E612B" w:rsidP="008E612B">
      <w:pPr>
        <w:jc w:val="both"/>
        <w:rPr>
          <w:rFonts w:ascii="Times New Roman" w:hAnsi="Times New Roman" w:cs="Times New Roman"/>
          <w:sz w:val="28"/>
          <w:szCs w:val="28"/>
        </w:rPr>
      </w:pPr>
    </w:p>
    <w:p w14:paraId="0199618F" w14:textId="77777777" w:rsidR="008E612B" w:rsidRDefault="008E612B" w:rsidP="008E612B">
      <w:pPr>
        <w:ind w:firstLine="851"/>
        <w:jc w:val="both"/>
        <w:rPr>
          <w:rFonts w:ascii="Times New Roman" w:hAnsi="Times New Roman" w:cs="Times New Roman"/>
          <w:i/>
          <w:sz w:val="28"/>
          <w:szCs w:val="28"/>
        </w:rPr>
      </w:pPr>
      <w:r w:rsidRPr="00214CCF">
        <w:rPr>
          <w:rFonts w:ascii="Times New Roman" w:hAnsi="Times New Roman" w:cs="Times New Roman"/>
          <w:i/>
          <w:sz w:val="28"/>
          <w:szCs w:val="28"/>
        </w:rPr>
        <w:t xml:space="preserve">Перспективним напрямком подальшого розвитку сільськогосподарського виробництва є співпраця </w:t>
      </w:r>
      <w:r w:rsidRPr="00160E36">
        <w:rPr>
          <w:rFonts w:ascii="Times New Roman" w:hAnsi="Times New Roman" w:cs="Times New Roman"/>
          <w:i/>
          <w:sz w:val="28"/>
          <w:szCs w:val="28"/>
        </w:rPr>
        <w:t>галузевих малих сільгосптоваровиробників шляхом</w:t>
      </w:r>
      <w:r w:rsidRPr="00214CCF">
        <w:rPr>
          <w:rFonts w:ascii="Times New Roman" w:hAnsi="Times New Roman" w:cs="Times New Roman"/>
          <w:i/>
          <w:sz w:val="28"/>
          <w:szCs w:val="28"/>
        </w:rPr>
        <w:t xml:space="preserve"> організації кооперативів. Це дасть можливість ведення агро-логістики на вищому рівні, придбання дорогого устаткування, якісної переробки сільськогосподарської продукції та доведення її до продажного стану, виходу дрібних виробників на нові ринки та стане ключовим драйвером розвитку громади. Крім того, це крок до впровадження інвестицій у передові інноваційні технології, а також до участі у амбіційних проектах, зокрема у проекті ЄС/ПРООН, який опікується розвитком сільськогосподарської кооперації. Це створить додаткові робочі місця, поповнить бюджет і стимулюватиме розвиток громади. Важливим напрямком діяльності у сільському господарстві є надання консультаційної допомоги з метою підвищення рівня знань і вдосконалення практичних навичок прибуткового ведення господарства, надання освітніх послуг з питань економіки, технологій, управління, обліку, податків, права, тощо.</w:t>
      </w:r>
    </w:p>
    <w:p w14:paraId="744057AE" w14:textId="77777777" w:rsidR="008E612B" w:rsidRDefault="008E612B" w:rsidP="008E612B">
      <w:pPr>
        <w:ind w:firstLine="851"/>
        <w:jc w:val="both"/>
        <w:rPr>
          <w:rFonts w:ascii="Times New Roman" w:hAnsi="Times New Roman" w:cs="Times New Roman"/>
          <w:sz w:val="28"/>
          <w:szCs w:val="28"/>
        </w:rPr>
      </w:pPr>
      <w:r w:rsidRPr="00A50E59">
        <w:rPr>
          <w:rFonts w:ascii="Times New Roman" w:hAnsi="Times New Roman" w:cs="Times New Roman"/>
          <w:sz w:val="28"/>
          <w:szCs w:val="28"/>
        </w:rPr>
        <w:lastRenderedPageBreak/>
        <w:t>У табл</w:t>
      </w:r>
      <w:r w:rsidR="00B702B9">
        <w:rPr>
          <w:rFonts w:ascii="Times New Roman" w:hAnsi="Times New Roman" w:cs="Times New Roman"/>
          <w:sz w:val="28"/>
          <w:szCs w:val="28"/>
          <w:lang w:val="uk-UA"/>
        </w:rPr>
        <w:t>иці</w:t>
      </w:r>
      <w:r w:rsidR="006645B0">
        <w:rPr>
          <w:rFonts w:ascii="Times New Roman" w:hAnsi="Times New Roman" w:cs="Times New Roman"/>
          <w:sz w:val="28"/>
          <w:szCs w:val="28"/>
          <w:lang w:val="uk-UA"/>
        </w:rPr>
        <w:t xml:space="preserve"> 17</w:t>
      </w:r>
      <w:r>
        <w:rPr>
          <w:rFonts w:ascii="Times New Roman" w:hAnsi="Times New Roman" w:cs="Times New Roman"/>
          <w:sz w:val="28"/>
          <w:szCs w:val="28"/>
        </w:rPr>
        <w:t xml:space="preserve"> </w:t>
      </w:r>
      <w:r w:rsidRPr="00A50E59">
        <w:rPr>
          <w:rFonts w:ascii="Times New Roman" w:hAnsi="Times New Roman" w:cs="Times New Roman"/>
          <w:sz w:val="28"/>
          <w:szCs w:val="28"/>
        </w:rPr>
        <w:t xml:space="preserve">подано інформацію про загальну і відносну чисельність населення та фізичних осіб-підприємців у районі та громаді. </w:t>
      </w:r>
    </w:p>
    <w:p w14:paraId="637098E8" w14:textId="77777777" w:rsidR="008E612B" w:rsidRPr="00A50E59" w:rsidRDefault="006645B0" w:rsidP="00BD4D4D">
      <w:pPr>
        <w:jc w:val="center"/>
        <w:rPr>
          <w:rFonts w:ascii="Times New Roman" w:hAnsi="Times New Roman" w:cs="Times New Roman"/>
          <w:i/>
          <w:sz w:val="28"/>
          <w:szCs w:val="28"/>
        </w:rPr>
      </w:pPr>
      <w:r>
        <w:rPr>
          <w:rFonts w:ascii="Times New Roman" w:hAnsi="Times New Roman" w:cs="Times New Roman"/>
          <w:i/>
          <w:sz w:val="28"/>
          <w:szCs w:val="28"/>
        </w:rPr>
        <w:t>Таблиця17</w:t>
      </w:r>
      <w:r w:rsidR="008E612B" w:rsidRPr="00A50E59">
        <w:rPr>
          <w:rFonts w:ascii="Times New Roman" w:hAnsi="Times New Roman" w:cs="Times New Roman"/>
          <w:i/>
          <w:sz w:val="28"/>
          <w:szCs w:val="28"/>
        </w:rPr>
        <w:t>. Загальна і відносна чисельність населення і зареєстрованих фізичних осіб- підприємців у гр</w:t>
      </w:r>
      <w:r w:rsidR="008E612B">
        <w:rPr>
          <w:rFonts w:ascii="Times New Roman" w:hAnsi="Times New Roman" w:cs="Times New Roman"/>
          <w:i/>
          <w:sz w:val="28"/>
          <w:szCs w:val="28"/>
        </w:rPr>
        <w:t>омаді та районі (станом на 01.01.2018</w:t>
      </w:r>
      <w:r w:rsidR="008E612B" w:rsidRPr="00A50E59">
        <w:rPr>
          <w:rFonts w:ascii="Times New Roman" w:hAnsi="Times New Roman" w:cs="Times New Roman"/>
          <w:i/>
          <w:sz w:val="28"/>
          <w:szCs w:val="28"/>
        </w:rPr>
        <w:t xml:space="preserve"> р.)</w:t>
      </w:r>
    </w:p>
    <w:tbl>
      <w:tblPr>
        <w:tblStyle w:val="a3"/>
        <w:tblW w:w="0" w:type="auto"/>
        <w:tblLook w:val="04A0" w:firstRow="1" w:lastRow="0" w:firstColumn="1" w:lastColumn="0" w:noHBand="0" w:noVBand="1"/>
      </w:tblPr>
      <w:tblGrid>
        <w:gridCol w:w="2947"/>
        <w:gridCol w:w="1753"/>
        <w:gridCol w:w="2321"/>
        <w:gridCol w:w="2324"/>
      </w:tblGrid>
      <w:tr w:rsidR="008E612B" w14:paraId="74EBD1D0" w14:textId="77777777" w:rsidTr="00EC78F7">
        <w:tc>
          <w:tcPr>
            <w:tcW w:w="3061" w:type="dxa"/>
            <w:shd w:val="clear" w:color="auto" w:fill="F2F2F2" w:themeFill="background1" w:themeFillShade="F2"/>
          </w:tcPr>
          <w:p w14:paraId="71A6FAD5" w14:textId="77777777" w:rsidR="008E612B" w:rsidRPr="00A50E59" w:rsidRDefault="008E612B" w:rsidP="00466E43">
            <w:pPr>
              <w:jc w:val="both"/>
              <w:rPr>
                <w:rFonts w:ascii="Times New Roman" w:hAnsi="Times New Roman" w:cs="Times New Roman"/>
                <w:sz w:val="28"/>
                <w:szCs w:val="28"/>
              </w:rPr>
            </w:pPr>
            <w:r w:rsidRPr="00A50E59">
              <w:rPr>
                <w:rFonts w:ascii="Times New Roman" w:hAnsi="Times New Roman" w:cs="Times New Roman"/>
                <w:sz w:val="28"/>
                <w:szCs w:val="28"/>
              </w:rPr>
              <w:t>Територіальна одиниця</w:t>
            </w:r>
          </w:p>
        </w:tc>
        <w:tc>
          <w:tcPr>
            <w:tcW w:w="1753" w:type="dxa"/>
            <w:shd w:val="clear" w:color="auto" w:fill="F2F2F2" w:themeFill="background1" w:themeFillShade="F2"/>
          </w:tcPr>
          <w:p w14:paraId="2DF1B591" w14:textId="77777777" w:rsidR="008E612B" w:rsidRPr="00A50E59" w:rsidRDefault="008E612B" w:rsidP="00466E43">
            <w:pPr>
              <w:jc w:val="both"/>
              <w:rPr>
                <w:rFonts w:ascii="Times New Roman" w:hAnsi="Times New Roman" w:cs="Times New Roman"/>
                <w:sz w:val="28"/>
                <w:szCs w:val="28"/>
              </w:rPr>
            </w:pPr>
            <w:r>
              <w:rPr>
                <w:rFonts w:ascii="Times New Roman" w:hAnsi="Times New Roman" w:cs="Times New Roman"/>
                <w:sz w:val="28"/>
                <w:szCs w:val="28"/>
              </w:rPr>
              <w:t>Кількість підприємців, одиниць</w:t>
            </w:r>
          </w:p>
        </w:tc>
        <w:tc>
          <w:tcPr>
            <w:tcW w:w="2407" w:type="dxa"/>
            <w:shd w:val="clear" w:color="auto" w:fill="F2F2F2" w:themeFill="background1" w:themeFillShade="F2"/>
          </w:tcPr>
          <w:p w14:paraId="2CCF3CA4" w14:textId="77777777" w:rsidR="008E612B" w:rsidRPr="00A50E59" w:rsidRDefault="008E612B" w:rsidP="00466E43">
            <w:pPr>
              <w:jc w:val="both"/>
              <w:rPr>
                <w:rFonts w:ascii="Times New Roman" w:hAnsi="Times New Roman" w:cs="Times New Roman"/>
                <w:sz w:val="28"/>
                <w:szCs w:val="28"/>
              </w:rPr>
            </w:pPr>
            <w:r>
              <w:rPr>
                <w:rFonts w:ascii="Times New Roman" w:hAnsi="Times New Roman" w:cs="Times New Roman"/>
                <w:sz w:val="28"/>
                <w:szCs w:val="28"/>
              </w:rPr>
              <w:t>Чисельність населення, осіб</w:t>
            </w:r>
          </w:p>
        </w:tc>
        <w:tc>
          <w:tcPr>
            <w:tcW w:w="2408" w:type="dxa"/>
            <w:shd w:val="clear" w:color="auto" w:fill="F2F2F2" w:themeFill="background1" w:themeFillShade="F2"/>
          </w:tcPr>
          <w:p w14:paraId="25562590" w14:textId="77777777" w:rsidR="008E612B" w:rsidRPr="00A50E59" w:rsidRDefault="008E612B" w:rsidP="00466E43">
            <w:pPr>
              <w:rPr>
                <w:rFonts w:ascii="Times New Roman" w:hAnsi="Times New Roman" w:cs="Times New Roman"/>
                <w:sz w:val="28"/>
                <w:szCs w:val="28"/>
              </w:rPr>
            </w:pPr>
            <w:r>
              <w:rPr>
                <w:rFonts w:ascii="Times New Roman" w:hAnsi="Times New Roman" w:cs="Times New Roman"/>
                <w:sz w:val="28"/>
                <w:szCs w:val="28"/>
              </w:rPr>
              <w:t>Частка підприємців у загальній чисельності населення, %</w:t>
            </w:r>
          </w:p>
        </w:tc>
      </w:tr>
      <w:tr w:rsidR="008E612B" w14:paraId="1001AAC4" w14:textId="77777777" w:rsidTr="00466E43">
        <w:tc>
          <w:tcPr>
            <w:tcW w:w="3061" w:type="dxa"/>
          </w:tcPr>
          <w:p w14:paraId="15DD03DD" w14:textId="77777777" w:rsidR="008E612B" w:rsidRPr="00A50E59" w:rsidRDefault="008E612B" w:rsidP="00466E43">
            <w:pPr>
              <w:jc w:val="both"/>
              <w:rPr>
                <w:rFonts w:ascii="Times New Roman" w:hAnsi="Times New Roman" w:cs="Times New Roman"/>
                <w:sz w:val="28"/>
                <w:szCs w:val="28"/>
              </w:rPr>
            </w:pPr>
            <w:r>
              <w:rPr>
                <w:rFonts w:ascii="Times New Roman" w:hAnsi="Times New Roman" w:cs="Times New Roman"/>
                <w:sz w:val="28"/>
                <w:szCs w:val="28"/>
              </w:rPr>
              <w:t>Зачепилівська громада</w:t>
            </w:r>
          </w:p>
        </w:tc>
        <w:tc>
          <w:tcPr>
            <w:tcW w:w="1753" w:type="dxa"/>
          </w:tcPr>
          <w:p w14:paraId="5AE9ECF5"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249</w:t>
            </w:r>
          </w:p>
        </w:tc>
        <w:tc>
          <w:tcPr>
            <w:tcW w:w="2407" w:type="dxa"/>
          </w:tcPr>
          <w:p w14:paraId="5B344B45"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9923</w:t>
            </w:r>
          </w:p>
        </w:tc>
        <w:tc>
          <w:tcPr>
            <w:tcW w:w="2408" w:type="dxa"/>
          </w:tcPr>
          <w:p w14:paraId="00386EDC"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2,5</w:t>
            </w:r>
          </w:p>
        </w:tc>
      </w:tr>
      <w:tr w:rsidR="008E612B" w14:paraId="48A2A118" w14:textId="77777777" w:rsidTr="00466E43">
        <w:tc>
          <w:tcPr>
            <w:tcW w:w="3061" w:type="dxa"/>
          </w:tcPr>
          <w:p w14:paraId="2B00E790" w14:textId="77777777" w:rsidR="008E612B" w:rsidRPr="00A50E59" w:rsidRDefault="008E612B" w:rsidP="00466E43">
            <w:pPr>
              <w:jc w:val="both"/>
              <w:rPr>
                <w:rFonts w:ascii="Times New Roman" w:hAnsi="Times New Roman" w:cs="Times New Roman"/>
                <w:sz w:val="28"/>
                <w:szCs w:val="28"/>
              </w:rPr>
            </w:pPr>
            <w:r>
              <w:rPr>
                <w:rFonts w:ascii="Times New Roman" w:hAnsi="Times New Roman" w:cs="Times New Roman"/>
                <w:sz w:val="28"/>
                <w:szCs w:val="28"/>
              </w:rPr>
              <w:t>Зачепилівський район (без ОТГ)</w:t>
            </w:r>
          </w:p>
        </w:tc>
        <w:tc>
          <w:tcPr>
            <w:tcW w:w="1753" w:type="dxa"/>
          </w:tcPr>
          <w:p w14:paraId="5CC056A9"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57</w:t>
            </w:r>
          </w:p>
        </w:tc>
        <w:tc>
          <w:tcPr>
            <w:tcW w:w="2407" w:type="dxa"/>
          </w:tcPr>
          <w:p w14:paraId="59C96B28"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5146</w:t>
            </w:r>
          </w:p>
        </w:tc>
        <w:tc>
          <w:tcPr>
            <w:tcW w:w="2408" w:type="dxa"/>
          </w:tcPr>
          <w:p w14:paraId="1F20CE9A" w14:textId="77777777" w:rsidR="008E612B" w:rsidRPr="00A50E59" w:rsidRDefault="008E612B" w:rsidP="00466E43">
            <w:pPr>
              <w:jc w:val="center"/>
              <w:rPr>
                <w:rFonts w:ascii="Times New Roman" w:hAnsi="Times New Roman" w:cs="Times New Roman"/>
                <w:sz w:val="28"/>
                <w:szCs w:val="28"/>
              </w:rPr>
            </w:pPr>
            <w:r>
              <w:rPr>
                <w:rFonts w:ascii="Times New Roman" w:hAnsi="Times New Roman" w:cs="Times New Roman"/>
                <w:sz w:val="28"/>
                <w:szCs w:val="28"/>
              </w:rPr>
              <w:t>1,1</w:t>
            </w:r>
          </w:p>
        </w:tc>
      </w:tr>
    </w:tbl>
    <w:p w14:paraId="220AE392" w14:textId="77777777" w:rsidR="00160E36" w:rsidRDefault="00160E36" w:rsidP="008E612B">
      <w:pPr>
        <w:ind w:firstLine="851"/>
        <w:jc w:val="both"/>
        <w:rPr>
          <w:rFonts w:ascii="Times New Roman" w:hAnsi="Times New Roman" w:cs="Times New Roman"/>
          <w:sz w:val="28"/>
          <w:szCs w:val="28"/>
        </w:rPr>
      </w:pPr>
    </w:p>
    <w:p w14:paraId="16C92751" w14:textId="77777777" w:rsidR="008E612B" w:rsidRDefault="008E612B" w:rsidP="008E612B">
      <w:pPr>
        <w:ind w:firstLine="851"/>
        <w:jc w:val="both"/>
        <w:rPr>
          <w:rFonts w:ascii="Times New Roman" w:hAnsi="Times New Roman" w:cs="Times New Roman"/>
          <w:sz w:val="28"/>
          <w:szCs w:val="28"/>
        </w:rPr>
      </w:pPr>
      <w:r w:rsidRPr="00035E3E">
        <w:rPr>
          <w:rFonts w:ascii="Times New Roman" w:hAnsi="Times New Roman" w:cs="Times New Roman"/>
          <w:sz w:val="28"/>
          <w:szCs w:val="28"/>
        </w:rPr>
        <w:t xml:space="preserve">Таким чином, показник частки підприємців у загальній чисельності населення у громаді вищий за цей показник у районі, що свідчить про активність мешканців громади у веденні власного бізнесу. </w:t>
      </w:r>
    </w:p>
    <w:p w14:paraId="3DF608A5" w14:textId="77777777" w:rsidR="008E612B" w:rsidRDefault="008E612B" w:rsidP="008E612B">
      <w:pPr>
        <w:ind w:firstLine="851"/>
        <w:jc w:val="both"/>
        <w:rPr>
          <w:rFonts w:ascii="Times New Roman" w:hAnsi="Times New Roman" w:cs="Times New Roman"/>
          <w:sz w:val="28"/>
          <w:szCs w:val="28"/>
        </w:rPr>
      </w:pPr>
      <w:r w:rsidRPr="00035E3E">
        <w:rPr>
          <w:rFonts w:ascii="Times New Roman" w:hAnsi="Times New Roman" w:cs="Times New Roman"/>
          <w:sz w:val="28"/>
          <w:szCs w:val="28"/>
        </w:rPr>
        <w:t>Рівень підприємницької діяльності можна також оцінити за кількістю магазинів роздрібної торгівлі. Відомо, що це, в основному, є сферою діяльності ФОП, мікро- та малих підприємств.</w:t>
      </w:r>
      <w:r>
        <w:rPr>
          <w:rFonts w:ascii="Times New Roman" w:hAnsi="Times New Roman" w:cs="Times New Roman"/>
          <w:sz w:val="28"/>
          <w:szCs w:val="28"/>
        </w:rPr>
        <w:t xml:space="preserve"> </w:t>
      </w:r>
    </w:p>
    <w:p w14:paraId="22B680F4" w14:textId="77777777" w:rsidR="008E612B" w:rsidRDefault="008E612B" w:rsidP="008E612B">
      <w:pPr>
        <w:ind w:firstLine="851"/>
        <w:jc w:val="both"/>
        <w:rPr>
          <w:rFonts w:ascii="Times New Roman" w:hAnsi="Times New Roman"/>
          <w:sz w:val="28"/>
          <w:szCs w:val="28"/>
          <w:lang w:eastAsia="x-none"/>
        </w:rPr>
      </w:pPr>
      <w:r>
        <w:rPr>
          <w:rFonts w:ascii="Times New Roman" w:hAnsi="Times New Roman" w:cs="Times New Roman"/>
          <w:sz w:val="28"/>
          <w:szCs w:val="28"/>
        </w:rPr>
        <w:t xml:space="preserve">Мережа закладів торгівлі </w:t>
      </w:r>
      <w:r w:rsidRPr="00ED5B9E">
        <w:rPr>
          <w:rFonts w:ascii="Times New Roman" w:hAnsi="Times New Roman"/>
          <w:sz w:val="28"/>
          <w:szCs w:val="28"/>
          <w:lang w:eastAsia="x-none"/>
        </w:rPr>
        <w:t xml:space="preserve">на території Зачепилівської об’єднаної територіальної громади </w:t>
      </w:r>
      <w:r>
        <w:rPr>
          <w:rFonts w:ascii="Times New Roman" w:hAnsi="Times New Roman"/>
          <w:sz w:val="28"/>
          <w:szCs w:val="28"/>
          <w:lang w:eastAsia="x-none"/>
        </w:rPr>
        <w:t xml:space="preserve">включає 107 закладів торгівлі та 1 ринок, який розташований </w:t>
      </w:r>
      <w:r w:rsidR="007B0A4E">
        <w:rPr>
          <w:rFonts w:ascii="Times New Roman" w:hAnsi="Times New Roman"/>
          <w:sz w:val="28"/>
          <w:szCs w:val="28"/>
          <w:lang w:eastAsia="x-none"/>
        </w:rPr>
        <w:t>у центрі смт Зачепилівка (рис.10</w:t>
      </w:r>
      <w:r>
        <w:rPr>
          <w:rFonts w:ascii="Times New Roman" w:hAnsi="Times New Roman"/>
          <w:sz w:val="28"/>
          <w:szCs w:val="28"/>
          <w:lang w:eastAsia="x-none"/>
        </w:rPr>
        <w:t>).</w:t>
      </w:r>
    </w:p>
    <w:p w14:paraId="4E7DD067" w14:textId="77777777" w:rsidR="008E612B" w:rsidRPr="00035E3E" w:rsidRDefault="008E612B" w:rsidP="008E612B">
      <w:pPr>
        <w:jc w:val="both"/>
        <w:rPr>
          <w:rFonts w:ascii="Times New Roman" w:hAnsi="Times New Roman" w:cs="Times New Roman"/>
          <w:b/>
          <w:sz w:val="28"/>
          <w:szCs w:val="28"/>
        </w:rPr>
      </w:pPr>
      <w:r>
        <w:rPr>
          <w:rFonts w:ascii="Times New Roman" w:hAnsi="Times New Roman" w:cs="Times New Roman"/>
          <w:b/>
          <w:noProof/>
          <w:sz w:val="28"/>
          <w:szCs w:val="28"/>
          <w:lang w:val="uk-UA" w:eastAsia="uk-UA"/>
        </w:rPr>
        <w:drawing>
          <wp:inline distT="0" distB="0" distL="0" distR="0" wp14:anchorId="42139533" wp14:editId="044FAE5B">
            <wp:extent cx="6324600" cy="3200400"/>
            <wp:effectExtent l="0" t="0" r="0" b="0"/>
            <wp:docPr id="179" name="Схема 1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BB0EF5C" w14:textId="77777777" w:rsidR="008E612B" w:rsidRDefault="008E612B" w:rsidP="008E612B">
      <w:pPr>
        <w:ind w:firstLine="851"/>
        <w:jc w:val="both"/>
        <w:rPr>
          <w:rFonts w:ascii="Times New Roman" w:hAnsi="Times New Roman" w:cs="Times New Roman"/>
          <w:i/>
          <w:sz w:val="28"/>
          <w:szCs w:val="28"/>
        </w:rPr>
      </w:pPr>
      <w:r w:rsidRPr="004237C0">
        <w:rPr>
          <w:rFonts w:ascii="Times New Roman" w:hAnsi="Times New Roman" w:cs="Times New Roman"/>
          <w:i/>
          <w:sz w:val="28"/>
          <w:szCs w:val="28"/>
        </w:rPr>
        <w:t>Рис</w:t>
      </w:r>
      <w:r w:rsidR="00B702B9">
        <w:rPr>
          <w:rFonts w:ascii="Times New Roman" w:hAnsi="Times New Roman" w:cs="Times New Roman"/>
          <w:i/>
          <w:sz w:val="28"/>
          <w:szCs w:val="28"/>
          <w:lang w:val="uk-UA"/>
        </w:rPr>
        <w:t>.10</w:t>
      </w:r>
      <w:r w:rsidRPr="004237C0">
        <w:rPr>
          <w:rFonts w:ascii="Times New Roman" w:hAnsi="Times New Roman" w:cs="Times New Roman"/>
          <w:i/>
          <w:sz w:val="28"/>
          <w:szCs w:val="28"/>
        </w:rPr>
        <w:t>. Мережа закладів торгівлі Зачепилівської об’єднаної територіальної громади</w:t>
      </w:r>
    </w:p>
    <w:p w14:paraId="4976E171" w14:textId="2DCFDFFF" w:rsidR="005020BB" w:rsidRPr="004D2808" w:rsidRDefault="005020BB" w:rsidP="005020BB">
      <w:pPr>
        <w:ind w:firstLine="851"/>
        <w:rPr>
          <w:rFonts w:ascii="Times New Roman" w:hAnsi="Times New Roman" w:cs="Times New Roman"/>
          <w:b/>
          <w:sz w:val="28"/>
          <w:szCs w:val="28"/>
          <w:lang w:val="uk-UA"/>
        </w:rPr>
      </w:pPr>
      <w:r w:rsidRPr="004D2808">
        <w:rPr>
          <w:rFonts w:ascii="Times New Roman" w:hAnsi="Times New Roman" w:cs="Times New Roman"/>
          <w:b/>
          <w:sz w:val="28"/>
          <w:szCs w:val="28"/>
          <w:lang w:val="uk-UA"/>
        </w:rPr>
        <w:lastRenderedPageBreak/>
        <w:t>1.</w:t>
      </w:r>
      <w:r w:rsidR="00883A8B">
        <w:rPr>
          <w:rFonts w:ascii="Times New Roman" w:hAnsi="Times New Roman" w:cs="Times New Roman"/>
          <w:b/>
          <w:sz w:val="28"/>
          <w:szCs w:val="28"/>
          <w:lang w:val="uk-UA"/>
        </w:rPr>
        <w:t>6</w:t>
      </w:r>
      <w:r w:rsidRPr="004D2808">
        <w:rPr>
          <w:rFonts w:ascii="Times New Roman" w:hAnsi="Times New Roman" w:cs="Times New Roman"/>
          <w:b/>
          <w:sz w:val="28"/>
          <w:szCs w:val="28"/>
          <w:lang w:val="uk-UA"/>
        </w:rPr>
        <w:t xml:space="preserve">. Результати </w:t>
      </w:r>
      <w:r w:rsidRPr="004D2808">
        <w:rPr>
          <w:rFonts w:ascii="Times New Roman" w:hAnsi="Times New Roman" w:cs="Times New Roman"/>
          <w:b/>
          <w:sz w:val="28"/>
          <w:szCs w:val="28"/>
        </w:rPr>
        <w:t>SWOT</w:t>
      </w:r>
      <w:r w:rsidRPr="004D2808">
        <w:rPr>
          <w:rFonts w:ascii="Times New Roman" w:hAnsi="Times New Roman" w:cs="Times New Roman"/>
          <w:b/>
          <w:sz w:val="28"/>
          <w:szCs w:val="28"/>
          <w:lang w:val="uk-UA"/>
        </w:rPr>
        <w:t>-аналізу Зачепилівської громади</w:t>
      </w:r>
    </w:p>
    <w:p w14:paraId="70B375B4" w14:textId="77777777" w:rsidR="005020BB" w:rsidRDefault="005020BB" w:rsidP="005020BB">
      <w:pPr>
        <w:pStyle w:val="a4"/>
        <w:ind w:left="0" w:firstLine="851"/>
        <w:jc w:val="both"/>
        <w:rPr>
          <w:rFonts w:ascii="Times New Roman" w:hAnsi="Times New Roman" w:cs="Times New Roman"/>
          <w:sz w:val="28"/>
          <w:szCs w:val="28"/>
          <w:lang w:val="uk-UA"/>
        </w:rPr>
      </w:pPr>
      <w:r w:rsidRPr="004D2808">
        <w:rPr>
          <w:rFonts w:ascii="Times New Roman" w:hAnsi="Times New Roman" w:cs="Times New Roman"/>
          <w:sz w:val="28"/>
          <w:szCs w:val="28"/>
          <w:lang w:val="uk-UA"/>
        </w:rPr>
        <w:t xml:space="preserve">За своїм призначенням </w:t>
      </w:r>
      <w:r w:rsidRPr="004D2808">
        <w:rPr>
          <w:rFonts w:ascii="Times New Roman" w:hAnsi="Times New Roman" w:cs="Times New Roman"/>
          <w:sz w:val="28"/>
          <w:szCs w:val="28"/>
        </w:rPr>
        <w:t>SWOT</w:t>
      </w:r>
      <w:r w:rsidRPr="004D2808">
        <w:rPr>
          <w:rFonts w:ascii="Times New Roman" w:hAnsi="Times New Roman" w:cs="Times New Roman"/>
          <w:sz w:val="28"/>
          <w:szCs w:val="28"/>
          <w:lang w:val="uk-UA"/>
        </w:rPr>
        <w:t xml:space="preserve">-аналіз є інструментом для підготовки реалістичних планів дій, у яких поруч із середньостроковими стратегічними цілями будуть визначені короткострокові оперативні цілі. Досягнення цих цілей повинно, з одного боку, усунути слабкі сторони громади з одночасним посиленням її сильних сторін, а з іншого – сприяти використанню сприятливих можливостей, які можуть виникнути завдяки дії зовнішніх сил. </w:t>
      </w:r>
    </w:p>
    <w:p w14:paraId="2FB76970" w14:textId="77777777" w:rsidR="005020BB" w:rsidRDefault="005020BB" w:rsidP="005020BB">
      <w:pPr>
        <w:pStyle w:val="a4"/>
        <w:ind w:left="0" w:firstLine="851"/>
        <w:jc w:val="both"/>
        <w:rPr>
          <w:rFonts w:ascii="Times New Roman" w:hAnsi="Times New Roman" w:cs="Times New Roman"/>
          <w:sz w:val="28"/>
          <w:szCs w:val="28"/>
        </w:rPr>
      </w:pPr>
      <w:r w:rsidRPr="004D2808">
        <w:rPr>
          <w:rFonts w:ascii="Times New Roman" w:hAnsi="Times New Roman" w:cs="Times New Roman"/>
          <w:sz w:val="28"/>
          <w:szCs w:val="28"/>
        </w:rPr>
        <w:t>Основна увага приділялась слабким сторонам, оскільки саме визначення проблем, їхніх причин та шляхів їхнього вирішення стала основою планів дій.</w:t>
      </w:r>
    </w:p>
    <w:p w14:paraId="2A54A8A8" w14:textId="77777777" w:rsidR="005020BB" w:rsidRPr="00D876FC" w:rsidRDefault="006645B0" w:rsidP="005020BB">
      <w:pPr>
        <w:pStyle w:val="a4"/>
        <w:ind w:left="0" w:firstLine="851"/>
        <w:jc w:val="both"/>
        <w:rPr>
          <w:rFonts w:ascii="Times New Roman" w:hAnsi="Times New Roman" w:cs="Times New Roman"/>
          <w:i/>
          <w:sz w:val="28"/>
          <w:szCs w:val="28"/>
          <w:lang w:val="uk-UA"/>
        </w:rPr>
      </w:pPr>
      <w:r>
        <w:rPr>
          <w:rFonts w:ascii="Times New Roman" w:hAnsi="Times New Roman" w:cs="Times New Roman"/>
          <w:i/>
          <w:sz w:val="28"/>
          <w:szCs w:val="28"/>
          <w:lang w:val="uk-UA"/>
        </w:rPr>
        <w:t>Таблиця 18</w:t>
      </w:r>
      <w:r w:rsidR="00B702B9">
        <w:rPr>
          <w:rFonts w:ascii="Times New Roman" w:hAnsi="Times New Roman" w:cs="Times New Roman"/>
          <w:i/>
          <w:sz w:val="28"/>
          <w:szCs w:val="28"/>
          <w:lang w:val="uk-UA"/>
        </w:rPr>
        <w:t>.</w:t>
      </w:r>
      <w:r w:rsidR="005020BB" w:rsidRPr="00D876FC">
        <w:rPr>
          <w:rFonts w:ascii="Times New Roman" w:hAnsi="Times New Roman" w:cs="Times New Roman"/>
          <w:i/>
          <w:sz w:val="28"/>
          <w:szCs w:val="28"/>
          <w:lang w:val="uk-UA"/>
        </w:rPr>
        <w:t xml:space="preserve"> Фактори </w:t>
      </w:r>
      <w:r w:rsidR="005020BB" w:rsidRPr="00D876FC">
        <w:rPr>
          <w:rFonts w:ascii="Times New Roman" w:hAnsi="Times New Roman" w:cs="Times New Roman"/>
          <w:i/>
          <w:sz w:val="28"/>
          <w:szCs w:val="28"/>
        </w:rPr>
        <w:t>SWOT</w:t>
      </w:r>
      <w:r w:rsidR="005020BB" w:rsidRPr="00D876FC">
        <w:rPr>
          <w:rFonts w:ascii="Times New Roman" w:hAnsi="Times New Roman" w:cs="Times New Roman"/>
          <w:i/>
          <w:sz w:val="28"/>
          <w:szCs w:val="28"/>
          <w:lang w:val="uk-UA"/>
        </w:rPr>
        <w:t>-аналізу Зачепилівської громади</w:t>
      </w:r>
    </w:p>
    <w:tbl>
      <w:tblPr>
        <w:tblStyle w:val="a3"/>
        <w:tblW w:w="0" w:type="auto"/>
        <w:tblLook w:val="04A0" w:firstRow="1" w:lastRow="0" w:firstColumn="1" w:lastColumn="0" w:noHBand="0" w:noVBand="1"/>
      </w:tblPr>
      <w:tblGrid>
        <w:gridCol w:w="4672"/>
        <w:gridCol w:w="4673"/>
      </w:tblGrid>
      <w:tr w:rsidR="005020BB" w:rsidRPr="004D2808" w14:paraId="5F2A85B2" w14:textId="77777777" w:rsidTr="00300D28">
        <w:tc>
          <w:tcPr>
            <w:tcW w:w="4672" w:type="dxa"/>
            <w:shd w:val="clear" w:color="auto" w:fill="FFE599" w:themeFill="accent4" w:themeFillTint="66"/>
          </w:tcPr>
          <w:p w14:paraId="0CD70D00" w14:textId="77777777" w:rsidR="005020BB" w:rsidRPr="009418C2" w:rsidRDefault="005020BB" w:rsidP="00300D28">
            <w:pPr>
              <w:pStyle w:val="a4"/>
              <w:ind w:left="0"/>
              <w:jc w:val="center"/>
              <w:rPr>
                <w:rFonts w:ascii="Times New Roman" w:hAnsi="Times New Roman" w:cs="Times New Roman"/>
                <w:b/>
                <w:i/>
                <w:sz w:val="24"/>
                <w:szCs w:val="24"/>
                <w:lang w:val="uk-UA"/>
              </w:rPr>
            </w:pPr>
            <w:r w:rsidRPr="009418C2">
              <w:rPr>
                <w:rFonts w:ascii="Times New Roman" w:hAnsi="Times New Roman" w:cs="Times New Roman"/>
                <w:b/>
                <w:i/>
                <w:sz w:val="24"/>
                <w:szCs w:val="24"/>
                <w:lang w:val="uk-UA"/>
              </w:rPr>
              <w:t>Сильні сторони</w:t>
            </w:r>
          </w:p>
        </w:tc>
        <w:tc>
          <w:tcPr>
            <w:tcW w:w="4673" w:type="dxa"/>
            <w:shd w:val="clear" w:color="auto" w:fill="FFE599" w:themeFill="accent4" w:themeFillTint="66"/>
          </w:tcPr>
          <w:p w14:paraId="311A75EB" w14:textId="77777777" w:rsidR="005020BB" w:rsidRPr="009418C2" w:rsidRDefault="005020BB" w:rsidP="00300D28">
            <w:pPr>
              <w:pStyle w:val="a4"/>
              <w:ind w:left="0"/>
              <w:jc w:val="center"/>
              <w:rPr>
                <w:rFonts w:ascii="Times New Roman" w:hAnsi="Times New Roman" w:cs="Times New Roman"/>
                <w:b/>
                <w:i/>
                <w:sz w:val="24"/>
                <w:szCs w:val="24"/>
                <w:lang w:val="uk-UA"/>
              </w:rPr>
            </w:pPr>
            <w:r w:rsidRPr="009418C2">
              <w:rPr>
                <w:rFonts w:ascii="Times New Roman" w:hAnsi="Times New Roman" w:cs="Times New Roman"/>
                <w:b/>
                <w:i/>
                <w:sz w:val="24"/>
                <w:szCs w:val="24"/>
                <w:lang w:val="uk-UA"/>
              </w:rPr>
              <w:t>Слабкі сторони</w:t>
            </w:r>
          </w:p>
        </w:tc>
      </w:tr>
      <w:tr w:rsidR="005020BB" w:rsidRPr="004D2808" w14:paraId="65DAFC32" w14:textId="77777777" w:rsidTr="00300D28">
        <w:tc>
          <w:tcPr>
            <w:tcW w:w="4672" w:type="dxa"/>
          </w:tcPr>
          <w:p w14:paraId="7D57E8E2"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вільних земельних ділянок не сільськогосподарського призначення та приміщень для залучення інвестицій у громаду;</w:t>
            </w:r>
          </w:p>
          <w:p w14:paraId="308E2388"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-сприятливі кліматичні умови для вирощування сільськогосподарської продукції;</w:t>
            </w:r>
          </w:p>
          <w:p w14:paraId="57F5F4F1"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довіри населення до місцевої влади;</w:t>
            </w:r>
          </w:p>
          <w:p w14:paraId="11C2A7E8"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історичних, археологічних, сакральних пам’яток;</w:t>
            </w:r>
          </w:p>
          <w:p w14:paraId="73B02766" w14:textId="2E64B3EA" w:rsidR="005020BB" w:rsidRPr="003B5667" w:rsidRDefault="005020BB" w:rsidP="00300D28">
            <w:pPr>
              <w:pStyle w:val="a4"/>
              <w:ind w:left="0"/>
              <w:jc w:val="both"/>
              <w:rPr>
                <w:rFonts w:ascii="Times New Roman" w:hAnsi="Times New Roman" w:cs="Times New Roman"/>
                <w:sz w:val="24"/>
                <w:szCs w:val="24"/>
                <w:lang w:val="uk-UA"/>
              </w:rPr>
            </w:pPr>
            <w:r w:rsidRPr="00F97A81">
              <w:rPr>
                <w:rFonts w:ascii="Times New Roman" w:hAnsi="Times New Roman" w:cs="Times New Roman"/>
                <w:sz w:val="24"/>
                <w:szCs w:val="24"/>
                <w:lang w:val="uk-UA"/>
              </w:rPr>
              <w:t>-</w:t>
            </w:r>
            <w:r w:rsidR="00F97A81">
              <w:rPr>
                <w:rFonts w:ascii="Times New Roman" w:hAnsi="Times New Roman" w:cs="Times New Roman"/>
                <w:sz w:val="24"/>
                <w:szCs w:val="24"/>
                <w:lang w:val="uk-UA"/>
              </w:rPr>
              <w:t>потенціал для розробки</w:t>
            </w:r>
            <w:r w:rsidRPr="005020BB">
              <w:rPr>
                <w:rFonts w:ascii="Times New Roman" w:hAnsi="Times New Roman" w:cs="Times New Roman"/>
                <w:sz w:val="24"/>
                <w:szCs w:val="24"/>
                <w:lang w:val="uk-UA"/>
              </w:rPr>
              <w:t xml:space="preserve"> туристичних маршрутів для сільського зеленого туризму;</w:t>
            </w:r>
          </w:p>
          <w:p w14:paraId="47E47621"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3B5667">
              <w:rPr>
                <w:rFonts w:ascii="Times New Roman" w:hAnsi="Times New Roman" w:cs="Times New Roman"/>
                <w:sz w:val="24"/>
                <w:szCs w:val="24"/>
                <w:lang w:val="uk-UA"/>
              </w:rPr>
              <w:t>ґрунтові ресурси громади</w:t>
            </w:r>
            <w:r>
              <w:rPr>
                <w:rFonts w:ascii="Times New Roman" w:hAnsi="Times New Roman" w:cs="Times New Roman"/>
                <w:sz w:val="24"/>
                <w:szCs w:val="24"/>
                <w:lang w:val="uk-UA"/>
              </w:rPr>
              <w:t xml:space="preserve"> </w:t>
            </w:r>
            <w:r w:rsidRPr="005020BB">
              <w:rPr>
                <w:rFonts w:ascii="Times New Roman" w:hAnsi="Times New Roman" w:cs="Times New Roman"/>
                <w:sz w:val="24"/>
                <w:szCs w:val="24"/>
                <w:lang w:val="uk-UA"/>
              </w:rPr>
              <w:t>які забезпечують</w:t>
            </w:r>
            <w:r w:rsidRPr="003B5667">
              <w:rPr>
                <w:rFonts w:ascii="Times New Roman" w:hAnsi="Times New Roman" w:cs="Times New Roman"/>
                <w:sz w:val="24"/>
                <w:szCs w:val="24"/>
                <w:lang w:val="uk-UA"/>
              </w:rPr>
              <w:t xml:space="preserve"> високі урожаї сільськогосподарських культур</w:t>
            </w:r>
            <w:r>
              <w:rPr>
                <w:rFonts w:ascii="Times New Roman" w:hAnsi="Times New Roman" w:cs="Times New Roman"/>
                <w:sz w:val="24"/>
                <w:szCs w:val="24"/>
                <w:lang w:val="uk-UA"/>
              </w:rPr>
              <w:t>;</w:t>
            </w:r>
          </w:p>
          <w:p w14:paraId="2294B66B"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C82FA4">
              <w:rPr>
                <w:rFonts w:ascii="Times New Roman" w:hAnsi="Times New Roman" w:cs="Times New Roman"/>
                <w:sz w:val="24"/>
                <w:szCs w:val="24"/>
                <w:lang w:val="uk-UA"/>
              </w:rPr>
              <w:t>розвинута мережа автомобільних доріг</w:t>
            </w:r>
            <w:r>
              <w:rPr>
                <w:rFonts w:ascii="Times New Roman" w:hAnsi="Times New Roman" w:cs="Times New Roman"/>
                <w:sz w:val="24"/>
                <w:szCs w:val="24"/>
                <w:lang w:val="uk-UA"/>
              </w:rPr>
              <w:t>;</w:t>
            </w:r>
          </w:p>
          <w:p w14:paraId="3E26E5F6"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-наявність творчих колективів, що популяризують громаду;</w:t>
            </w:r>
          </w:p>
          <w:p w14:paraId="7550E5F5"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C82FA4">
              <w:rPr>
                <w:rFonts w:ascii="Times New Roman" w:hAnsi="Times New Roman" w:cs="Times New Roman"/>
                <w:sz w:val="24"/>
                <w:szCs w:val="24"/>
                <w:lang w:val="uk-UA"/>
              </w:rPr>
              <w:t xml:space="preserve">громада знаходиться на </w:t>
            </w:r>
            <w:r w:rsidR="008163C5">
              <w:rPr>
                <w:rFonts w:ascii="Times New Roman" w:hAnsi="Times New Roman" w:cs="Times New Roman"/>
                <w:sz w:val="24"/>
                <w:szCs w:val="24"/>
                <w:lang w:val="uk-UA"/>
              </w:rPr>
              <w:t>межі</w:t>
            </w:r>
            <w:r w:rsidRPr="00C82FA4">
              <w:rPr>
                <w:rFonts w:ascii="Times New Roman" w:hAnsi="Times New Roman" w:cs="Times New Roman"/>
                <w:sz w:val="24"/>
                <w:szCs w:val="24"/>
                <w:lang w:val="uk-UA"/>
              </w:rPr>
              <w:t xml:space="preserve"> Харківської, Дніпропетровської та Полтавської областей, що дає можливості налагодження торгівельних відносин та додаткових можливостей для збуту переробленої сільськогосподарської продукці</w:t>
            </w:r>
            <w:r>
              <w:rPr>
                <w:rFonts w:ascii="Times New Roman" w:hAnsi="Times New Roman" w:cs="Times New Roman"/>
                <w:sz w:val="24"/>
                <w:szCs w:val="24"/>
                <w:lang w:val="uk-UA"/>
              </w:rPr>
              <w:t>ї;</w:t>
            </w:r>
          </w:p>
          <w:p w14:paraId="3B92CECE" w14:textId="77777777" w:rsidR="005020BB" w:rsidRPr="004D2808" w:rsidRDefault="005020BB" w:rsidP="008163C5">
            <w:pPr>
              <w:pStyle w:val="a4"/>
              <w:ind w:left="0"/>
              <w:jc w:val="both"/>
              <w:rPr>
                <w:rFonts w:ascii="Times New Roman" w:hAnsi="Times New Roman" w:cs="Times New Roman"/>
                <w:sz w:val="24"/>
                <w:szCs w:val="24"/>
                <w:lang w:val="uk-UA"/>
              </w:rPr>
            </w:pPr>
          </w:p>
        </w:tc>
        <w:tc>
          <w:tcPr>
            <w:tcW w:w="4673" w:type="dxa"/>
          </w:tcPr>
          <w:p w14:paraId="0A1496C5"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-зношеність дорожнього покриття;</w:t>
            </w:r>
          </w:p>
          <w:p w14:paraId="52E8C68D"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-застаріла містобудівна документація;</w:t>
            </w:r>
          </w:p>
          <w:p w14:paraId="4715F7E6"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-відсутність підприємств з переробки сільськогосподарської продукції;</w:t>
            </w:r>
          </w:p>
          <w:p w14:paraId="30D402E1"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BB2F95">
              <w:rPr>
                <w:rFonts w:ascii="Times New Roman" w:hAnsi="Times New Roman" w:cs="Times New Roman"/>
                <w:sz w:val="24"/>
                <w:szCs w:val="24"/>
                <w:lang w:val="uk-UA"/>
              </w:rPr>
              <w:t>нерівноцінний розвиток</w:t>
            </w:r>
            <w:r>
              <w:rPr>
                <w:rFonts w:ascii="Times New Roman" w:hAnsi="Times New Roman" w:cs="Times New Roman"/>
                <w:sz w:val="24"/>
                <w:szCs w:val="24"/>
                <w:lang w:val="uk-UA"/>
              </w:rPr>
              <w:t xml:space="preserve"> центу громади та старостинських округів;</w:t>
            </w:r>
          </w:p>
          <w:p w14:paraId="507F40C9"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-слабка матеріальна база комунальних підприємств громади;</w:t>
            </w:r>
          </w:p>
          <w:p w14:paraId="3CE55110"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-значна частина населення старшого за працездатний вік;</w:t>
            </w:r>
          </w:p>
          <w:p w14:paraId="446397D2"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9600F1">
              <w:rPr>
                <w:rFonts w:ascii="Times New Roman" w:hAnsi="Times New Roman" w:cs="Times New Roman"/>
                <w:sz w:val="24"/>
                <w:szCs w:val="24"/>
                <w:lang w:val="uk-UA"/>
              </w:rPr>
              <w:t>складна демографічна ситуація</w:t>
            </w:r>
            <w:r w:rsidR="009600F1">
              <w:rPr>
                <w:rFonts w:ascii="Times New Roman" w:hAnsi="Times New Roman" w:cs="Times New Roman"/>
                <w:sz w:val="24"/>
                <w:szCs w:val="24"/>
                <w:lang w:val="uk-UA"/>
              </w:rPr>
              <w:t xml:space="preserve"> (у громаді спостерігаються від’ємний приріст населення)</w:t>
            </w:r>
            <w:r>
              <w:rPr>
                <w:rFonts w:ascii="Times New Roman" w:hAnsi="Times New Roman" w:cs="Times New Roman"/>
                <w:sz w:val="24"/>
                <w:szCs w:val="24"/>
                <w:lang w:val="uk-UA"/>
              </w:rPr>
              <w:t>;</w:t>
            </w:r>
          </w:p>
          <w:p w14:paraId="3BC4384B"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-низький рівень енергоефективності будівель та споруд у громаді;</w:t>
            </w:r>
          </w:p>
          <w:p w14:paraId="71B06963"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-відсутність полігону та підприємств з переробки ТПВ;</w:t>
            </w:r>
          </w:p>
          <w:p w14:paraId="17C7FA7F"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-застаріла матеріально-технічна база закладів освіти та медицини громади;</w:t>
            </w:r>
          </w:p>
          <w:p w14:paraId="6DE1939B"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-брак робочих місць, що спричиняє неповну зайнятість населення;</w:t>
            </w:r>
          </w:p>
          <w:p w14:paraId="01E8875D"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-низький рівень використання альтернативної енергії та впровадження енергоефективних технологій;</w:t>
            </w:r>
          </w:p>
          <w:p w14:paraId="509DBD8C"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-нерозвиненість системи забезпечення дозвілля населення;</w:t>
            </w:r>
          </w:p>
          <w:p w14:paraId="4E7D77A2"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-відсутність у громадді Центру надання адміністративних послуг</w:t>
            </w:r>
          </w:p>
          <w:p w14:paraId="3E634F2E" w14:textId="77777777" w:rsidR="005020BB" w:rsidRDefault="005020BB"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463D0A">
              <w:rPr>
                <w:rFonts w:ascii="Times New Roman" w:hAnsi="Times New Roman" w:cs="Times New Roman"/>
                <w:sz w:val="24"/>
                <w:szCs w:val="24"/>
                <w:lang w:val="uk-UA"/>
              </w:rPr>
              <w:t>низький рівень ґрунтових вод та забрудненість водойм та річок у громаді</w:t>
            </w:r>
          </w:p>
          <w:p w14:paraId="02E15C93" w14:textId="77777777" w:rsidR="008163C5" w:rsidRPr="00463D0A" w:rsidRDefault="008163C5"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-слабка співпраця </w:t>
            </w:r>
            <w:r w:rsidR="00AA10BB">
              <w:rPr>
                <w:rFonts w:ascii="Times New Roman" w:hAnsi="Times New Roman" w:cs="Times New Roman"/>
                <w:sz w:val="24"/>
                <w:szCs w:val="24"/>
                <w:lang w:val="uk-UA"/>
              </w:rPr>
              <w:t>галузевих малих сільгоспвиробників</w:t>
            </w:r>
          </w:p>
          <w:p w14:paraId="1AA9241C" w14:textId="77777777" w:rsidR="005020BB" w:rsidRPr="00D876FC" w:rsidRDefault="005020BB" w:rsidP="00300D28">
            <w:pPr>
              <w:jc w:val="both"/>
              <w:rPr>
                <w:rFonts w:ascii="Times New Roman" w:hAnsi="Times New Roman" w:cs="Times New Roman"/>
                <w:sz w:val="24"/>
                <w:szCs w:val="24"/>
                <w:lang w:val="uk-UA"/>
              </w:rPr>
            </w:pPr>
          </w:p>
        </w:tc>
      </w:tr>
      <w:tr w:rsidR="005020BB" w:rsidRPr="004D2808" w14:paraId="20E36F2C" w14:textId="77777777" w:rsidTr="00300D28">
        <w:tc>
          <w:tcPr>
            <w:tcW w:w="4672" w:type="dxa"/>
            <w:shd w:val="clear" w:color="auto" w:fill="FFE599" w:themeFill="accent4" w:themeFillTint="66"/>
          </w:tcPr>
          <w:p w14:paraId="1D09F996" w14:textId="77777777" w:rsidR="005020BB" w:rsidRPr="009418C2" w:rsidRDefault="005020BB" w:rsidP="00300D28">
            <w:pPr>
              <w:pStyle w:val="a4"/>
              <w:ind w:left="0"/>
              <w:jc w:val="center"/>
              <w:rPr>
                <w:rFonts w:ascii="Times New Roman" w:hAnsi="Times New Roman" w:cs="Times New Roman"/>
                <w:b/>
                <w:i/>
                <w:sz w:val="24"/>
                <w:szCs w:val="24"/>
                <w:lang w:val="uk-UA"/>
              </w:rPr>
            </w:pPr>
            <w:r w:rsidRPr="009418C2">
              <w:rPr>
                <w:rFonts w:ascii="Times New Roman" w:hAnsi="Times New Roman" w:cs="Times New Roman"/>
                <w:b/>
                <w:i/>
                <w:sz w:val="24"/>
                <w:szCs w:val="24"/>
                <w:lang w:val="uk-UA"/>
              </w:rPr>
              <w:t>Можливості</w:t>
            </w:r>
          </w:p>
        </w:tc>
        <w:tc>
          <w:tcPr>
            <w:tcW w:w="4673" w:type="dxa"/>
            <w:shd w:val="clear" w:color="auto" w:fill="FFE599" w:themeFill="accent4" w:themeFillTint="66"/>
          </w:tcPr>
          <w:p w14:paraId="22B8A6CB" w14:textId="77777777" w:rsidR="005020BB" w:rsidRPr="009418C2" w:rsidRDefault="005020BB" w:rsidP="00300D28">
            <w:pPr>
              <w:pStyle w:val="a4"/>
              <w:ind w:left="0"/>
              <w:jc w:val="center"/>
              <w:rPr>
                <w:rFonts w:ascii="Times New Roman" w:hAnsi="Times New Roman" w:cs="Times New Roman"/>
                <w:b/>
                <w:i/>
                <w:sz w:val="24"/>
                <w:szCs w:val="24"/>
                <w:lang w:val="uk-UA"/>
              </w:rPr>
            </w:pPr>
            <w:r w:rsidRPr="009418C2">
              <w:rPr>
                <w:rFonts w:ascii="Times New Roman" w:hAnsi="Times New Roman" w:cs="Times New Roman"/>
                <w:b/>
                <w:i/>
                <w:sz w:val="24"/>
                <w:szCs w:val="24"/>
                <w:lang w:val="uk-UA"/>
              </w:rPr>
              <w:t>Загрози</w:t>
            </w:r>
          </w:p>
        </w:tc>
      </w:tr>
      <w:tr w:rsidR="005020BB" w:rsidRPr="004D2808" w14:paraId="133F13AA" w14:textId="77777777" w:rsidTr="00300D28">
        <w:tc>
          <w:tcPr>
            <w:tcW w:w="4672" w:type="dxa"/>
          </w:tcPr>
          <w:p w14:paraId="502CB204"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-забезпечення енергобезпеки, енергонезалежності, та </w:t>
            </w:r>
            <w:r>
              <w:rPr>
                <w:rFonts w:ascii="Times New Roman" w:hAnsi="Times New Roman" w:cs="Times New Roman"/>
                <w:sz w:val="24"/>
                <w:szCs w:val="24"/>
                <w:lang w:val="uk-UA"/>
              </w:rPr>
              <w:lastRenderedPageBreak/>
              <w:t>конкурентоспроможності ОТГ за рахунок розвитку впровадження інноваційних технологій, відновлювальної та альтернативної енергетики;</w:t>
            </w:r>
          </w:p>
          <w:p w14:paraId="5DB624C9"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-зростання популярності сільського зеленого туризму;</w:t>
            </w:r>
          </w:p>
          <w:p w14:paraId="2FAE0AFD"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-залучення додаткового капіталу для розвитку ОТГ, в тому числі за рахунок субвенцій, участі у конкурсних відборах на отримання грантів та міжнародної технічної допомоги;</w:t>
            </w:r>
          </w:p>
          <w:p w14:paraId="42E848D4" w14:textId="77777777" w:rsidR="005020BB" w:rsidRDefault="005020BB" w:rsidP="00300D28">
            <w:pPr>
              <w:pStyle w:val="a4"/>
              <w:ind w:left="0"/>
              <w:jc w:val="both"/>
              <w:rPr>
                <w:rFonts w:ascii="Times New Roman" w:hAnsi="Times New Roman" w:cs="Times New Roman"/>
                <w:sz w:val="24"/>
                <w:szCs w:val="24"/>
                <w:lang w:val="uk-UA"/>
              </w:rPr>
            </w:pPr>
            <w:r w:rsidRPr="003D793B">
              <w:rPr>
                <w:rFonts w:ascii="Times New Roman" w:hAnsi="Times New Roman" w:cs="Times New Roman"/>
                <w:sz w:val="24"/>
                <w:szCs w:val="24"/>
                <w:lang w:val="uk-UA"/>
              </w:rPr>
              <w:t>-популяризація</w:t>
            </w:r>
            <w:r>
              <w:rPr>
                <w:rFonts w:ascii="Times New Roman" w:hAnsi="Times New Roman" w:cs="Times New Roman"/>
                <w:sz w:val="24"/>
                <w:szCs w:val="24"/>
                <w:lang w:val="uk-UA"/>
              </w:rPr>
              <w:t xml:space="preserve"> енергоефективності та увага до екологічної безпеки;</w:t>
            </w:r>
          </w:p>
          <w:p w14:paraId="643EBA57"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-розвиток різноманітних форм підприємництва на сільських територіях </w:t>
            </w:r>
          </w:p>
          <w:p w14:paraId="557F86D4" w14:textId="6856DB4B" w:rsidR="005020BB" w:rsidRPr="004D2808" w:rsidRDefault="005020BB" w:rsidP="00F97A81">
            <w:pPr>
              <w:pStyle w:val="a4"/>
              <w:ind w:left="0"/>
              <w:jc w:val="both"/>
              <w:rPr>
                <w:rFonts w:ascii="Times New Roman" w:hAnsi="Times New Roman" w:cs="Times New Roman"/>
                <w:sz w:val="24"/>
                <w:szCs w:val="24"/>
                <w:lang w:val="uk-UA"/>
              </w:rPr>
            </w:pPr>
            <w:r w:rsidRPr="005020BB">
              <w:rPr>
                <w:rFonts w:ascii="Times New Roman" w:hAnsi="Times New Roman" w:cs="Times New Roman"/>
                <w:sz w:val="24"/>
                <w:szCs w:val="24"/>
                <w:lang w:val="uk-UA"/>
              </w:rPr>
              <w:t xml:space="preserve">- залучення середнього (великого) бізнесу в громаду </w:t>
            </w:r>
          </w:p>
        </w:tc>
        <w:tc>
          <w:tcPr>
            <w:tcW w:w="4673" w:type="dxa"/>
          </w:tcPr>
          <w:p w14:paraId="18644A16"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-підвищений ризик поступового забруднення навколишнього середовища </w:t>
            </w:r>
            <w:r>
              <w:rPr>
                <w:rFonts w:ascii="Times New Roman" w:hAnsi="Times New Roman" w:cs="Times New Roman"/>
                <w:sz w:val="24"/>
                <w:szCs w:val="24"/>
                <w:lang w:val="uk-UA"/>
              </w:rPr>
              <w:lastRenderedPageBreak/>
              <w:t>через недосконалість систем утилізації та переробки відходів;</w:t>
            </w:r>
          </w:p>
          <w:p w14:paraId="5A7AE404"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-посилення безробіття серед молоді;</w:t>
            </w:r>
          </w:p>
          <w:p w14:paraId="378A45DF"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-відтік кадрів із громади до великих міст або ж за кордон;</w:t>
            </w:r>
          </w:p>
          <w:p w14:paraId="4EA73C60"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814D1">
              <w:rPr>
                <w:rFonts w:ascii="Times New Roman" w:hAnsi="Times New Roman" w:cs="Times New Roman"/>
                <w:sz w:val="24"/>
                <w:szCs w:val="24"/>
                <w:lang w:val="uk-UA"/>
              </w:rPr>
              <w:t>Харківська область є прифронтовою областю</w:t>
            </w:r>
            <w:r>
              <w:rPr>
                <w:rFonts w:ascii="Times New Roman" w:hAnsi="Times New Roman" w:cs="Times New Roman"/>
                <w:sz w:val="24"/>
                <w:szCs w:val="24"/>
                <w:lang w:val="uk-UA"/>
              </w:rPr>
              <w:t>;</w:t>
            </w:r>
          </w:p>
          <w:p w14:paraId="00C409D8"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-нестабільна економічна та політична ситуації в Україні та громаді;</w:t>
            </w:r>
          </w:p>
          <w:p w14:paraId="7BBA4436"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-обмежені фінансові ресурси для розвитку громади;</w:t>
            </w:r>
          </w:p>
          <w:p w14:paraId="33D7B3EB"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рівня ґрунтових вод на території громади у весняний період;</w:t>
            </w:r>
          </w:p>
          <w:p w14:paraId="751E1DC0"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-постійне зростання цін на енергоносії;</w:t>
            </w:r>
          </w:p>
          <w:p w14:paraId="1F6857B9" w14:textId="77777777" w:rsidR="005020BB" w:rsidRDefault="005020BB" w:rsidP="00300D28">
            <w:pPr>
              <w:pStyle w:val="a4"/>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-недотримання санітарних правил застосування використання хімічних речовин у сільгосппідприємствах</w:t>
            </w:r>
          </w:p>
          <w:p w14:paraId="00FA092F" w14:textId="77777777" w:rsidR="005020BB" w:rsidRPr="004D2808" w:rsidRDefault="005020BB" w:rsidP="00300D28">
            <w:pPr>
              <w:pStyle w:val="a4"/>
              <w:ind w:left="0"/>
              <w:jc w:val="both"/>
              <w:rPr>
                <w:rFonts w:ascii="Times New Roman" w:hAnsi="Times New Roman" w:cs="Times New Roman"/>
                <w:sz w:val="24"/>
                <w:szCs w:val="24"/>
                <w:lang w:val="uk-UA"/>
              </w:rPr>
            </w:pPr>
          </w:p>
        </w:tc>
      </w:tr>
    </w:tbl>
    <w:p w14:paraId="75E20E16" w14:textId="77777777" w:rsidR="005020BB" w:rsidRDefault="005020BB" w:rsidP="005020BB">
      <w:pPr>
        <w:pStyle w:val="a4"/>
        <w:ind w:left="0" w:firstLine="851"/>
        <w:jc w:val="both"/>
        <w:rPr>
          <w:rFonts w:ascii="Times New Roman" w:hAnsi="Times New Roman" w:cs="Times New Roman"/>
          <w:sz w:val="28"/>
          <w:szCs w:val="28"/>
          <w:lang w:val="uk-UA"/>
        </w:rPr>
      </w:pPr>
    </w:p>
    <w:p w14:paraId="7C436992" w14:textId="77777777" w:rsidR="00083F1A" w:rsidRDefault="00083F1A" w:rsidP="005020BB">
      <w:pPr>
        <w:pStyle w:val="a4"/>
        <w:ind w:left="0" w:firstLine="851"/>
        <w:jc w:val="both"/>
        <w:rPr>
          <w:rFonts w:ascii="Times New Roman" w:hAnsi="Times New Roman" w:cs="Times New Roman"/>
          <w:sz w:val="28"/>
          <w:szCs w:val="28"/>
          <w:lang w:val="uk-UA"/>
        </w:rPr>
      </w:pPr>
    </w:p>
    <w:p w14:paraId="41360D23" w14:textId="77777777" w:rsidR="00083F1A" w:rsidRDefault="00083F1A" w:rsidP="005020BB">
      <w:pPr>
        <w:pStyle w:val="a4"/>
        <w:ind w:left="0" w:firstLine="851"/>
        <w:jc w:val="both"/>
        <w:rPr>
          <w:rFonts w:ascii="Times New Roman" w:hAnsi="Times New Roman" w:cs="Times New Roman"/>
          <w:sz w:val="28"/>
          <w:szCs w:val="28"/>
          <w:lang w:val="uk-UA"/>
        </w:rPr>
      </w:pPr>
    </w:p>
    <w:p w14:paraId="51A2BE5F" w14:textId="77777777" w:rsidR="00083F1A" w:rsidRDefault="00083F1A" w:rsidP="005020BB">
      <w:pPr>
        <w:pStyle w:val="a4"/>
        <w:ind w:left="0" w:firstLine="851"/>
        <w:jc w:val="both"/>
        <w:rPr>
          <w:rFonts w:ascii="Times New Roman" w:hAnsi="Times New Roman" w:cs="Times New Roman"/>
          <w:sz w:val="28"/>
          <w:szCs w:val="28"/>
          <w:lang w:val="uk-UA"/>
        </w:rPr>
      </w:pPr>
    </w:p>
    <w:p w14:paraId="351FA9B1" w14:textId="77777777" w:rsidR="00BB561C" w:rsidRDefault="00BB561C" w:rsidP="005020BB">
      <w:pPr>
        <w:pStyle w:val="a4"/>
        <w:ind w:left="0" w:firstLine="851"/>
        <w:jc w:val="both"/>
        <w:rPr>
          <w:rFonts w:ascii="Times New Roman" w:hAnsi="Times New Roman" w:cs="Times New Roman"/>
          <w:sz w:val="28"/>
          <w:szCs w:val="28"/>
          <w:lang w:val="uk-UA"/>
        </w:rPr>
      </w:pPr>
    </w:p>
    <w:p w14:paraId="1ABDC96A" w14:textId="77777777" w:rsidR="00BB561C" w:rsidRDefault="00BB561C" w:rsidP="005020BB">
      <w:pPr>
        <w:pStyle w:val="a4"/>
        <w:ind w:left="0" w:firstLine="851"/>
        <w:jc w:val="both"/>
        <w:rPr>
          <w:rFonts w:ascii="Times New Roman" w:hAnsi="Times New Roman" w:cs="Times New Roman"/>
          <w:sz w:val="28"/>
          <w:szCs w:val="28"/>
          <w:lang w:val="uk-UA"/>
        </w:rPr>
      </w:pPr>
    </w:p>
    <w:p w14:paraId="7DE4A060" w14:textId="77777777" w:rsidR="00BB561C" w:rsidRDefault="00BB561C" w:rsidP="005020BB">
      <w:pPr>
        <w:pStyle w:val="a4"/>
        <w:ind w:left="0" w:firstLine="851"/>
        <w:jc w:val="both"/>
        <w:rPr>
          <w:rFonts w:ascii="Times New Roman" w:hAnsi="Times New Roman" w:cs="Times New Roman"/>
          <w:sz w:val="28"/>
          <w:szCs w:val="28"/>
          <w:lang w:val="uk-UA"/>
        </w:rPr>
      </w:pPr>
    </w:p>
    <w:p w14:paraId="46E97DE8" w14:textId="77777777" w:rsidR="00BB561C" w:rsidRDefault="00BB561C" w:rsidP="005020BB">
      <w:pPr>
        <w:pStyle w:val="a4"/>
        <w:ind w:left="0" w:firstLine="851"/>
        <w:jc w:val="both"/>
        <w:rPr>
          <w:rFonts w:ascii="Times New Roman" w:hAnsi="Times New Roman" w:cs="Times New Roman"/>
          <w:sz w:val="28"/>
          <w:szCs w:val="28"/>
          <w:lang w:val="uk-UA"/>
        </w:rPr>
      </w:pPr>
    </w:p>
    <w:p w14:paraId="06901104" w14:textId="77777777" w:rsidR="00BB561C" w:rsidRDefault="00BB561C" w:rsidP="005020BB">
      <w:pPr>
        <w:pStyle w:val="a4"/>
        <w:ind w:left="0" w:firstLine="851"/>
        <w:jc w:val="both"/>
        <w:rPr>
          <w:rFonts w:ascii="Times New Roman" w:hAnsi="Times New Roman" w:cs="Times New Roman"/>
          <w:sz w:val="28"/>
          <w:szCs w:val="28"/>
          <w:lang w:val="uk-UA"/>
        </w:rPr>
      </w:pPr>
    </w:p>
    <w:p w14:paraId="5FE970DC" w14:textId="77777777" w:rsidR="00BB561C" w:rsidRDefault="00BB561C" w:rsidP="005020BB">
      <w:pPr>
        <w:pStyle w:val="a4"/>
        <w:ind w:left="0" w:firstLine="851"/>
        <w:jc w:val="both"/>
        <w:rPr>
          <w:rFonts w:ascii="Times New Roman" w:hAnsi="Times New Roman" w:cs="Times New Roman"/>
          <w:sz w:val="28"/>
          <w:szCs w:val="28"/>
          <w:lang w:val="uk-UA"/>
        </w:rPr>
      </w:pPr>
    </w:p>
    <w:p w14:paraId="199BA0C9" w14:textId="77777777" w:rsidR="00BB561C" w:rsidRDefault="00BB561C" w:rsidP="005020BB">
      <w:pPr>
        <w:pStyle w:val="a4"/>
        <w:ind w:left="0" w:firstLine="851"/>
        <w:jc w:val="both"/>
        <w:rPr>
          <w:rFonts w:ascii="Times New Roman" w:hAnsi="Times New Roman" w:cs="Times New Roman"/>
          <w:sz w:val="28"/>
          <w:szCs w:val="28"/>
          <w:lang w:val="uk-UA"/>
        </w:rPr>
      </w:pPr>
    </w:p>
    <w:p w14:paraId="0273F1FA" w14:textId="77777777" w:rsidR="00BB561C" w:rsidRDefault="00BB561C" w:rsidP="005020BB">
      <w:pPr>
        <w:pStyle w:val="a4"/>
        <w:ind w:left="0" w:firstLine="851"/>
        <w:jc w:val="both"/>
        <w:rPr>
          <w:rFonts w:ascii="Times New Roman" w:hAnsi="Times New Roman" w:cs="Times New Roman"/>
          <w:sz w:val="28"/>
          <w:szCs w:val="28"/>
          <w:lang w:val="uk-UA"/>
        </w:rPr>
      </w:pPr>
    </w:p>
    <w:p w14:paraId="3516A4B7" w14:textId="77777777" w:rsidR="00BB561C" w:rsidRDefault="00BB561C" w:rsidP="005020BB">
      <w:pPr>
        <w:pStyle w:val="a4"/>
        <w:ind w:left="0" w:firstLine="851"/>
        <w:jc w:val="both"/>
        <w:rPr>
          <w:rFonts w:ascii="Times New Roman" w:hAnsi="Times New Roman" w:cs="Times New Roman"/>
          <w:sz w:val="28"/>
          <w:szCs w:val="28"/>
          <w:lang w:val="uk-UA"/>
        </w:rPr>
      </w:pPr>
    </w:p>
    <w:p w14:paraId="40B9D05B" w14:textId="77777777" w:rsidR="00BB561C" w:rsidRDefault="00BB561C" w:rsidP="005020BB">
      <w:pPr>
        <w:pStyle w:val="a4"/>
        <w:ind w:left="0" w:firstLine="851"/>
        <w:jc w:val="both"/>
        <w:rPr>
          <w:rFonts w:ascii="Times New Roman" w:hAnsi="Times New Roman" w:cs="Times New Roman"/>
          <w:sz w:val="28"/>
          <w:szCs w:val="28"/>
          <w:lang w:val="uk-UA"/>
        </w:rPr>
      </w:pPr>
    </w:p>
    <w:p w14:paraId="337B15AA" w14:textId="77777777" w:rsidR="00BB561C" w:rsidRDefault="00BB561C" w:rsidP="005020BB">
      <w:pPr>
        <w:pStyle w:val="a4"/>
        <w:ind w:left="0" w:firstLine="851"/>
        <w:jc w:val="both"/>
        <w:rPr>
          <w:rFonts w:ascii="Times New Roman" w:hAnsi="Times New Roman" w:cs="Times New Roman"/>
          <w:sz w:val="28"/>
          <w:szCs w:val="28"/>
          <w:lang w:val="uk-UA"/>
        </w:rPr>
      </w:pPr>
    </w:p>
    <w:p w14:paraId="13FAF619" w14:textId="77777777" w:rsidR="00BB561C" w:rsidRDefault="00BB561C" w:rsidP="005020BB">
      <w:pPr>
        <w:pStyle w:val="a4"/>
        <w:ind w:left="0" w:firstLine="851"/>
        <w:jc w:val="both"/>
        <w:rPr>
          <w:rFonts w:ascii="Times New Roman" w:hAnsi="Times New Roman" w:cs="Times New Roman"/>
          <w:sz w:val="28"/>
          <w:szCs w:val="28"/>
          <w:lang w:val="uk-UA"/>
        </w:rPr>
      </w:pPr>
    </w:p>
    <w:p w14:paraId="1DBFE0AB" w14:textId="77777777" w:rsidR="00BB561C" w:rsidRDefault="00BB561C" w:rsidP="005020BB">
      <w:pPr>
        <w:pStyle w:val="a4"/>
        <w:ind w:left="0" w:firstLine="851"/>
        <w:jc w:val="both"/>
        <w:rPr>
          <w:rFonts w:ascii="Times New Roman" w:hAnsi="Times New Roman" w:cs="Times New Roman"/>
          <w:sz w:val="28"/>
          <w:szCs w:val="28"/>
          <w:lang w:val="uk-UA"/>
        </w:rPr>
      </w:pPr>
    </w:p>
    <w:p w14:paraId="651AD3D0" w14:textId="77777777" w:rsidR="00BB561C" w:rsidRDefault="00BB561C" w:rsidP="005020BB">
      <w:pPr>
        <w:pStyle w:val="a4"/>
        <w:ind w:left="0" w:firstLine="851"/>
        <w:jc w:val="both"/>
        <w:rPr>
          <w:rFonts w:ascii="Times New Roman" w:hAnsi="Times New Roman" w:cs="Times New Roman"/>
          <w:sz w:val="28"/>
          <w:szCs w:val="28"/>
          <w:lang w:val="uk-UA"/>
        </w:rPr>
      </w:pPr>
    </w:p>
    <w:p w14:paraId="513CCEA5" w14:textId="77777777" w:rsidR="00BB561C" w:rsidRDefault="00BB561C" w:rsidP="005020BB">
      <w:pPr>
        <w:pStyle w:val="a4"/>
        <w:ind w:left="0" w:firstLine="851"/>
        <w:jc w:val="both"/>
        <w:rPr>
          <w:rFonts w:ascii="Times New Roman" w:hAnsi="Times New Roman" w:cs="Times New Roman"/>
          <w:sz w:val="28"/>
          <w:szCs w:val="28"/>
          <w:lang w:val="uk-UA"/>
        </w:rPr>
      </w:pPr>
    </w:p>
    <w:p w14:paraId="24D061FD" w14:textId="77777777" w:rsidR="00BB561C" w:rsidRDefault="00BB561C" w:rsidP="005020BB">
      <w:pPr>
        <w:pStyle w:val="a4"/>
        <w:ind w:left="0" w:firstLine="851"/>
        <w:jc w:val="both"/>
        <w:rPr>
          <w:rFonts w:ascii="Times New Roman" w:hAnsi="Times New Roman" w:cs="Times New Roman"/>
          <w:sz w:val="28"/>
          <w:szCs w:val="28"/>
          <w:lang w:val="uk-UA"/>
        </w:rPr>
      </w:pPr>
    </w:p>
    <w:p w14:paraId="694BFCC7" w14:textId="77777777" w:rsidR="00BB561C" w:rsidRDefault="00BB561C" w:rsidP="005020BB">
      <w:pPr>
        <w:pStyle w:val="a4"/>
        <w:ind w:left="0" w:firstLine="851"/>
        <w:jc w:val="both"/>
        <w:rPr>
          <w:rFonts w:ascii="Times New Roman" w:hAnsi="Times New Roman" w:cs="Times New Roman"/>
          <w:sz w:val="28"/>
          <w:szCs w:val="28"/>
          <w:lang w:val="uk-UA"/>
        </w:rPr>
      </w:pPr>
    </w:p>
    <w:p w14:paraId="232D3E47" w14:textId="77777777" w:rsidR="00BB561C" w:rsidRDefault="00BB561C" w:rsidP="005020BB">
      <w:pPr>
        <w:pStyle w:val="a4"/>
        <w:ind w:left="0" w:firstLine="851"/>
        <w:jc w:val="both"/>
        <w:rPr>
          <w:rFonts w:ascii="Times New Roman" w:hAnsi="Times New Roman" w:cs="Times New Roman"/>
          <w:sz w:val="28"/>
          <w:szCs w:val="28"/>
          <w:lang w:val="uk-UA"/>
        </w:rPr>
      </w:pPr>
    </w:p>
    <w:p w14:paraId="19BAF76C" w14:textId="77777777" w:rsidR="00BB561C" w:rsidRDefault="00BB561C" w:rsidP="005020BB">
      <w:pPr>
        <w:pStyle w:val="a4"/>
        <w:ind w:left="0" w:firstLine="851"/>
        <w:jc w:val="both"/>
        <w:rPr>
          <w:rFonts w:ascii="Times New Roman" w:hAnsi="Times New Roman" w:cs="Times New Roman"/>
          <w:sz w:val="28"/>
          <w:szCs w:val="28"/>
          <w:lang w:val="uk-UA"/>
        </w:rPr>
      </w:pPr>
    </w:p>
    <w:p w14:paraId="6B6E275D" w14:textId="77777777" w:rsidR="00083F1A" w:rsidRDefault="00083F1A" w:rsidP="005020BB">
      <w:pPr>
        <w:pStyle w:val="a4"/>
        <w:ind w:left="0" w:firstLine="851"/>
        <w:jc w:val="both"/>
        <w:rPr>
          <w:rFonts w:ascii="Times New Roman" w:hAnsi="Times New Roman" w:cs="Times New Roman"/>
          <w:sz w:val="28"/>
          <w:szCs w:val="28"/>
          <w:lang w:val="uk-UA"/>
        </w:rPr>
      </w:pPr>
    </w:p>
    <w:p w14:paraId="7BE9075A" w14:textId="77777777" w:rsidR="00083F1A" w:rsidRDefault="00083F1A" w:rsidP="005020BB">
      <w:pPr>
        <w:pStyle w:val="a4"/>
        <w:ind w:left="0" w:firstLine="851"/>
        <w:jc w:val="both"/>
        <w:rPr>
          <w:rFonts w:ascii="Times New Roman" w:hAnsi="Times New Roman" w:cs="Times New Roman"/>
          <w:sz w:val="28"/>
          <w:szCs w:val="28"/>
          <w:lang w:val="uk-UA"/>
        </w:rPr>
      </w:pPr>
    </w:p>
    <w:p w14:paraId="07869F2F" w14:textId="77777777" w:rsidR="00D945B3" w:rsidRPr="00CC1277" w:rsidRDefault="00233720" w:rsidP="00D945B3">
      <w:pPr>
        <w:ind w:firstLine="851"/>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00D945B3" w:rsidRPr="00CC1277">
        <w:rPr>
          <w:rFonts w:ascii="Times New Roman" w:hAnsi="Times New Roman" w:cs="Times New Roman"/>
          <w:b/>
          <w:sz w:val="28"/>
          <w:szCs w:val="28"/>
          <w:lang w:val="uk-UA"/>
        </w:rPr>
        <w:t>. Цілі та пріоритети розвитку Зачепилівської селищної об’єднаної територіальної громади</w:t>
      </w:r>
    </w:p>
    <w:p w14:paraId="529571AA" w14:textId="77777777"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Для ефективного розвитку громади необхідно чітко визначити головні цілі, яким необхідно слідувати для досягнення бажаного рівня розвитку.</w:t>
      </w:r>
    </w:p>
    <w:p w14:paraId="4A366B50" w14:textId="77777777"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Базуючись на результатах соціально-економічного аналізу, SWOT-аналізу та висновках, були визначені пріоритети розвитку громади, підвищення добробуту населення, покращення економічного та соціального становища, більш ефективного використання наявних ресурсів.</w:t>
      </w:r>
    </w:p>
    <w:p w14:paraId="24BFACC3" w14:textId="77777777"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Таким чином, були обрані три пріоритети розвитку Зачепилівської селищної об’єднаної територіальної громади: </w:t>
      </w:r>
    </w:p>
    <w:p w14:paraId="6853805E" w14:textId="4A4A160E"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1. Сталий економічний розвиток громади</w:t>
      </w:r>
      <w:r w:rsidR="00766911">
        <w:rPr>
          <w:rFonts w:ascii="Times New Roman" w:hAnsi="Times New Roman" w:cs="Times New Roman"/>
          <w:sz w:val="28"/>
          <w:szCs w:val="28"/>
          <w:lang w:val="uk-UA"/>
        </w:rPr>
        <w:t>.</w:t>
      </w:r>
      <w:r w:rsidRPr="00CC1277">
        <w:rPr>
          <w:rFonts w:ascii="Times New Roman" w:hAnsi="Times New Roman" w:cs="Times New Roman"/>
          <w:sz w:val="28"/>
          <w:szCs w:val="28"/>
          <w:lang w:val="uk-UA"/>
        </w:rPr>
        <w:t xml:space="preserve"> </w:t>
      </w:r>
    </w:p>
    <w:p w14:paraId="66707395" w14:textId="1AAB267A"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2. Підвищення якості життя мешканців громади</w:t>
      </w:r>
      <w:r w:rsidR="00766911">
        <w:rPr>
          <w:rFonts w:ascii="Times New Roman" w:hAnsi="Times New Roman" w:cs="Times New Roman"/>
          <w:sz w:val="28"/>
          <w:szCs w:val="28"/>
          <w:lang w:val="uk-UA"/>
        </w:rPr>
        <w:t>.</w:t>
      </w:r>
      <w:r w:rsidRPr="00CC1277">
        <w:rPr>
          <w:rFonts w:ascii="Times New Roman" w:hAnsi="Times New Roman" w:cs="Times New Roman"/>
          <w:sz w:val="28"/>
          <w:szCs w:val="28"/>
          <w:lang w:val="uk-UA"/>
        </w:rPr>
        <w:t xml:space="preserve"> </w:t>
      </w:r>
    </w:p>
    <w:p w14:paraId="030F0861" w14:textId="32EFC97F"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3. Ефективне управління громадою.</w:t>
      </w:r>
    </w:p>
    <w:p w14:paraId="72C11E44" w14:textId="77777777" w:rsidR="00D945B3" w:rsidRPr="00CC1277" w:rsidRDefault="00D945B3" w:rsidP="00D945B3">
      <w:pPr>
        <w:ind w:firstLine="851"/>
        <w:rPr>
          <w:rFonts w:ascii="Times New Roman" w:hAnsi="Times New Roman" w:cs="Times New Roman"/>
          <w:b/>
          <w:i/>
          <w:sz w:val="28"/>
          <w:szCs w:val="28"/>
          <w:lang w:val="uk-UA"/>
        </w:rPr>
      </w:pPr>
      <w:r w:rsidRPr="00CC1277">
        <w:rPr>
          <w:rFonts w:ascii="Times New Roman" w:hAnsi="Times New Roman" w:cs="Times New Roman"/>
          <w:b/>
          <w:sz w:val="28"/>
          <w:szCs w:val="28"/>
          <w:u w:val="single"/>
          <w:lang w:val="uk-UA"/>
        </w:rPr>
        <w:t>Стратегічна ціль 1.</w:t>
      </w:r>
      <w:r w:rsidRPr="00CC1277">
        <w:rPr>
          <w:rFonts w:ascii="Times New Roman" w:hAnsi="Times New Roman" w:cs="Times New Roman"/>
          <w:b/>
          <w:sz w:val="28"/>
          <w:szCs w:val="28"/>
          <w:lang w:val="uk-UA"/>
        </w:rPr>
        <w:t xml:space="preserve"> </w:t>
      </w:r>
      <w:r w:rsidRPr="00CC1277">
        <w:rPr>
          <w:rFonts w:ascii="Times New Roman" w:hAnsi="Times New Roman" w:cs="Times New Roman"/>
          <w:b/>
          <w:i/>
          <w:sz w:val="28"/>
          <w:szCs w:val="28"/>
          <w:lang w:val="uk-UA"/>
        </w:rPr>
        <w:t>Сталий економічний розвиток громади</w:t>
      </w:r>
    </w:p>
    <w:p w14:paraId="75B31D46" w14:textId="77777777" w:rsidR="00D945B3" w:rsidRPr="00CC1277" w:rsidRDefault="00D945B3" w:rsidP="00D945B3">
      <w:pPr>
        <w:ind w:firstLine="851"/>
        <w:rPr>
          <w:rFonts w:ascii="Times New Roman" w:hAnsi="Times New Roman" w:cs="Times New Roman"/>
          <w:b/>
          <w:i/>
          <w:sz w:val="28"/>
          <w:szCs w:val="28"/>
          <w:lang w:val="uk-UA"/>
        </w:rPr>
      </w:pPr>
      <w:r w:rsidRPr="00CC1277">
        <w:rPr>
          <w:rFonts w:ascii="Times New Roman" w:hAnsi="Times New Roman" w:cs="Times New Roman"/>
          <w:b/>
          <w:i/>
          <w:sz w:val="28"/>
          <w:szCs w:val="28"/>
          <w:lang w:val="uk-UA"/>
        </w:rPr>
        <w:t>Операційні цілі:</w:t>
      </w:r>
    </w:p>
    <w:p w14:paraId="73770009"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1.1 Створення умов для розвитку мало</w:t>
      </w:r>
      <w:r>
        <w:rPr>
          <w:rFonts w:ascii="Times New Roman" w:hAnsi="Times New Roman" w:cs="Times New Roman"/>
          <w:sz w:val="28"/>
          <w:szCs w:val="28"/>
          <w:lang w:val="uk-UA"/>
        </w:rPr>
        <w:t>го та середнього підприємницт</w:t>
      </w:r>
      <w:r w:rsidRPr="00CC1277">
        <w:rPr>
          <w:rFonts w:ascii="Times New Roman" w:hAnsi="Times New Roman" w:cs="Times New Roman"/>
          <w:sz w:val="28"/>
          <w:szCs w:val="28"/>
          <w:lang w:val="uk-UA"/>
        </w:rPr>
        <w:t>ва.</w:t>
      </w:r>
    </w:p>
    <w:p w14:paraId="374951FB" w14:textId="1ECF46BD"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1.2. Підвищення інвестиційної привабливості громади</w:t>
      </w:r>
      <w:r w:rsidR="008D130E">
        <w:rPr>
          <w:rFonts w:ascii="Times New Roman" w:hAnsi="Times New Roman" w:cs="Times New Roman"/>
          <w:sz w:val="28"/>
          <w:szCs w:val="28"/>
          <w:lang w:val="uk-UA"/>
        </w:rPr>
        <w:t xml:space="preserve"> та залучення інвестицій</w:t>
      </w:r>
      <w:r w:rsidR="007E3317">
        <w:rPr>
          <w:rFonts w:ascii="Times New Roman" w:hAnsi="Times New Roman" w:cs="Times New Roman"/>
          <w:sz w:val="28"/>
          <w:szCs w:val="28"/>
          <w:lang w:val="uk-UA"/>
        </w:rPr>
        <w:t>.</w:t>
      </w:r>
    </w:p>
    <w:p w14:paraId="12DAD5A4" w14:textId="2F14760A"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1.3. </w:t>
      </w:r>
      <w:r w:rsidR="007E3317">
        <w:rPr>
          <w:rFonts w:ascii="Times New Roman" w:hAnsi="Times New Roman" w:cs="Times New Roman"/>
          <w:sz w:val="28"/>
          <w:szCs w:val="28"/>
          <w:lang w:val="uk-UA"/>
        </w:rPr>
        <w:t>Реалізація енергоефективних проектів (заходів)</w:t>
      </w:r>
      <w:r w:rsidRPr="00CC1277">
        <w:rPr>
          <w:rFonts w:ascii="Times New Roman" w:hAnsi="Times New Roman" w:cs="Times New Roman"/>
          <w:sz w:val="28"/>
          <w:szCs w:val="28"/>
          <w:lang w:val="uk-UA"/>
        </w:rPr>
        <w:t xml:space="preserve"> та популяризація енергоефективності</w:t>
      </w:r>
      <w:r w:rsidR="007E3317">
        <w:rPr>
          <w:rFonts w:ascii="Times New Roman" w:hAnsi="Times New Roman" w:cs="Times New Roman"/>
          <w:sz w:val="28"/>
          <w:szCs w:val="28"/>
          <w:lang w:val="uk-UA"/>
        </w:rPr>
        <w:t>.</w:t>
      </w:r>
    </w:p>
    <w:p w14:paraId="7042A4AE"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1.4. Розвиток туристичного потенціалу.</w:t>
      </w:r>
    </w:p>
    <w:p w14:paraId="47B49894" w14:textId="02B36418"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1.5. Розвиток агропідприємництва та підвищення доходів </w:t>
      </w:r>
      <w:r w:rsidR="007E3317">
        <w:rPr>
          <w:rFonts w:ascii="Times New Roman" w:hAnsi="Times New Roman" w:cs="Times New Roman"/>
          <w:sz w:val="28"/>
          <w:szCs w:val="28"/>
          <w:lang w:val="uk-UA"/>
        </w:rPr>
        <w:t>індивідуальних виробників сільськогосподарської продукції</w:t>
      </w:r>
      <w:r w:rsidRPr="00CC1277">
        <w:rPr>
          <w:rFonts w:ascii="Times New Roman" w:hAnsi="Times New Roman" w:cs="Times New Roman"/>
          <w:sz w:val="28"/>
          <w:szCs w:val="28"/>
          <w:lang w:val="uk-UA"/>
        </w:rPr>
        <w:t>.</w:t>
      </w:r>
    </w:p>
    <w:p w14:paraId="764E38DC" w14:textId="77777777" w:rsidR="00D945B3" w:rsidRPr="00CC1277" w:rsidRDefault="00D945B3" w:rsidP="00D945B3">
      <w:pPr>
        <w:pStyle w:val="a4"/>
        <w:ind w:left="0" w:firstLine="851"/>
        <w:rPr>
          <w:rFonts w:ascii="Times New Roman" w:hAnsi="Times New Roman" w:cs="Times New Roman"/>
          <w:b/>
          <w:i/>
          <w:sz w:val="28"/>
          <w:szCs w:val="28"/>
          <w:lang w:val="uk-UA"/>
        </w:rPr>
      </w:pPr>
      <w:r w:rsidRPr="00CC1277">
        <w:rPr>
          <w:rFonts w:ascii="Times New Roman" w:hAnsi="Times New Roman" w:cs="Times New Roman"/>
          <w:b/>
          <w:sz w:val="28"/>
          <w:szCs w:val="28"/>
          <w:u w:val="single"/>
          <w:lang w:val="uk-UA"/>
        </w:rPr>
        <w:t>Стратегічна ціль 2.</w:t>
      </w:r>
      <w:r w:rsidRPr="00CC1277">
        <w:rPr>
          <w:rFonts w:ascii="Times New Roman" w:hAnsi="Times New Roman" w:cs="Times New Roman"/>
          <w:b/>
          <w:sz w:val="28"/>
          <w:szCs w:val="28"/>
          <w:lang w:val="uk-UA"/>
        </w:rPr>
        <w:t xml:space="preserve"> </w:t>
      </w:r>
      <w:r w:rsidRPr="00CC1277">
        <w:rPr>
          <w:rFonts w:ascii="Times New Roman" w:hAnsi="Times New Roman" w:cs="Times New Roman"/>
          <w:b/>
          <w:i/>
          <w:sz w:val="28"/>
          <w:szCs w:val="28"/>
          <w:lang w:val="uk-UA"/>
        </w:rPr>
        <w:t>Підвищення якості життя мешканців громади</w:t>
      </w:r>
    </w:p>
    <w:p w14:paraId="31E83A9F" w14:textId="77777777" w:rsidR="00D945B3" w:rsidRPr="00CC1277" w:rsidRDefault="00D945B3" w:rsidP="00D945B3">
      <w:pPr>
        <w:pStyle w:val="a4"/>
        <w:ind w:left="0" w:firstLine="851"/>
        <w:rPr>
          <w:rFonts w:ascii="Times New Roman" w:hAnsi="Times New Roman" w:cs="Times New Roman"/>
          <w:b/>
          <w:i/>
          <w:sz w:val="28"/>
          <w:szCs w:val="28"/>
          <w:lang w:val="uk-UA"/>
        </w:rPr>
      </w:pPr>
      <w:r w:rsidRPr="00CC1277">
        <w:rPr>
          <w:rFonts w:ascii="Times New Roman" w:hAnsi="Times New Roman" w:cs="Times New Roman"/>
          <w:b/>
          <w:i/>
          <w:sz w:val="28"/>
          <w:szCs w:val="28"/>
          <w:lang w:val="uk-UA"/>
        </w:rPr>
        <w:t>Операційні цілі:</w:t>
      </w:r>
    </w:p>
    <w:p w14:paraId="351DB26A"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2.1. Впровадження співробітництва територіальних громад.</w:t>
      </w:r>
    </w:p>
    <w:p w14:paraId="4F525F61"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2.2. Розвиток системи надання соціальних та адміністративних послуг у громаді.</w:t>
      </w:r>
    </w:p>
    <w:p w14:paraId="2621E208"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2.3. Екологічна безпека та збереження навколишнього природного середовища.</w:t>
      </w:r>
    </w:p>
    <w:p w14:paraId="7CE925EB"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2.4. Модернізація та розвиток інфраструктури громади.</w:t>
      </w:r>
      <w:r w:rsidR="00CC057F">
        <w:rPr>
          <w:rFonts w:ascii="Times New Roman" w:hAnsi="Times New Roman" w:cs="Times New Roman"/>
          <w:sz w:val="28"/>
          <w:szCs w:val="28"/>
          <w:lang w:val="uk-UA"/>
        </w:rPr>
        <w:t xml:space="preserve"> </w:t>
      </w:r>
    </w:p>
    <w:p w14:paraId="1760A07C"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lastRenderedPageBreak/>
        <w:t>2.5. Підвищення рівня надання медичних послуг та забезпечення здорового способу життя мешканців громади.</w:t>
      </w:r>
    </w:p>
    <w:p w14:paraId="70F96F1D" w14:textId="77777777" w:rsidR="00D945B3"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2.6. Розвиток культурного, освітнього та духовного середовища.</w:t>
      </w:r>
    </w:p>
    <w:p w14:paraId="75EF46C5" w14:textId="08A96556" w:rsidR="00DE62A9" w:rsidRPr="00CC1277" w:rsidRDefault="00DE62A9" w:rsidP="00D945B3">
      <w:pPr>
        <w:ind w:left="851"/>
        <w:rPr>
          <w:rFonts w:ascii="Times New Roman" w:hAnsi="Times New Roman" w:cs="Times New Roman"/>
          <w:sz w:val="28"/>
          <w:szCs w:val="28"/>
          <w:lang w:val="uk-UA"/>
        </w:rPr>
      </w:pPr>
      <w:r>
        <w:rPr>
          <w:rFonts w:ascii="Times New Roman" w:hAnsi="Times New Roman" w:cs="Times New Roman"/>
          <w:sz w:val="28"/>
          <w:szCs w:val="28"/>
          <w:lang w:val="uk-UA"/>
        </w:rPr>
        <w:t>2.7</w:t>
      </w:r>
      <w:r w:rsidRPr="00DE62A9">
        <w:rPr>
          <w:rFonts w:ascii="Times New Roman" w:hAnsi="Times New Roman" w:cs="Times New Roman"/>
          <w:sz w:val="24"/>
          <w:szCs w:val="24"/>
          <w:lang w:val="uk-UA"/>
        </w:rPr>
        <w:t xml:space="preserve">. </w:t>
      </w:r>
      <w:r w:rsidRPr="00DE62A9">
        <w:rPr>
          <w:rFonts w:ascii="Times New Roman" w:hAnsi="Times New Roman" w:cs="Times New Roman"/>
          <w:sz w:val="24"/>
          <w:szCs w:val="24"/>
        </w:rPr>
        <w:t>Підвищення рівня громадської безпеки та соціального захисту мешканців</w:t>
      </w:r>
    </w:p>
    <w:p w14:paraId="2C28A2F9" w14:textId="77777777" w:rsidR="00D945B3" w:rsidRPr="00CC1277" w:rsidRDefault="00D945B3" w:rsidP="00D945B3">
      <w:pPr>
        <w:ind w:left="851"/>
        <w:rPr>
          <w:rFonts w:ascii="Times New Roman" w:hAnsi="Times New Roman" w:cs="Times New Roman"/>
          <w:b/>
          <w:sz w:val="28"/>
          <w:szCs w:val="28"/>
          <w:lang w:val="uk-UA"/>
        </w:rPr>
      </w:pPr>
      <w:r w:rsidRPr="00CC1277">
        <w:rPr>
          <w:rFonts w:ascii="Times New Roman" w:hAnsi="Times New Roman" w:cs="Times New Roman"/>
          <w:b/>
          <w:sz w:val="28"/>
          <w:szCs w:val="28"/>
          <w:u w:val="single"/>
          <w:lang w:val="uk-UA"/>
        </w:rPr>
        <w:t>Стратегічна ціль 3.</w:t>
      </w:r>
      <w:r w:rsidRPr="00CC1277">
        <w:rPr>
          <w:rFonts w:ascii="Times New Roman" w:hAnsi="Times New Roman" w:cs="Times New Roman"/>
          <w:b/>
          <w:sz w:val="28"/>
          <w:szCs w:val="28"/>
          <w:lang w:val="uk-UA"/>
        </w:rPr>
        <w:t xml:space="preserve"> </w:t>
      </w:r>
      <w:r w:rsidRPr="00CC1277">
        <w:rPr>
          <w:rFonts w:ascii="Times New Roman" w:hAnsi="Times New Roman" w:cs="Times New Roman"/>
          <w:b/>
          <w:i/>
          <w:sz w:val="28"/>
          <w:szCs w:val="28"/>
          <w:lang w:val="uk-UA"/>
        </w:rPr>
        <w:t>Ефективне управління громадою</w:t>
      </w:r>
    </w:p>
    <w:p w14:paraId="2E00F29D" w14:textId="77777777" w:rsidR="00D945B3" w:rsidRPr="00CC1277" w:rsidRDefault="00D945B3" w:rsidP="00D945B3">
      <w:pPr>
        <w:pStyle w:val="a4"/>
        <w:ind w:left="0" w:firstLine="851"/>
        <w:rPr>
          <w:rFonts w:ascii="Times New Roman" w:hAnsi="Times New Roman" w:cs="Times New Roman"/>
          <w:b/>
          <w:i/>
          <w:sz w:val="28"/>
          <w:szCs w:val="28"/>
          <w:lang w:val="uk-UA"/>
        </w:rPr>
      </w:pPr>
      <w:r w:rsidRPr="00CC1277">
        <w:rPr>
          <w:rFonts w:ascii="Times New Roman" w:hAnsi="Times New Roman" w:cs="Times New Roman"/>
          <w:b/>
          <w:i/>
          <w:sz w:val="28"/>
          <w:szCs w:val="28"/>
          <w:lang w:val="uk-UA"/>
        </w:rPr>
        <w:t>Операційні цілі:</w:t>
      </w:r>
    </w:p>
    <w:p w14:paraId="756847CD" w14:textId="426AF13E"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3.1. </w:t>
      </w:r>
      <w:r w:rsidR="007E3317">
        <w:rPr>
          <w:rFonts w:ascii="Times New Roman" w:hAnsi="Times New Roman" w:cs="Times New Roman"/>
          <w:sz w:val="28"/>
          <w:szCs w:val="28"/>
          <w:lang w:val="uk-UA"/>
        </w:rPr>
        <w:t>Залучення іноземного досвіду та</w:t>
      </w:r>
      <w:r w:rsidR="00CC057F">
        <w:rPr>
          <w:rFonts w:ascii="Times New Roman" w:hAnsi="Times New Roman" w:cs="Times New Roman"/>
          <w:sz w:val="28"/>
          <w:szCs w:val="28"/>
          <w:lang w:val="uk-UA"/>
        </w:rPr>
        <w:t xml:space="preserve"> </w:t>
      </w:r>
      <w:r w:rsidR="00766911">
        <w:rPr>
          <w:rFonts w:ascii="Times New Roman" w:hAnsi="Times New Roman" w:cs="Times New Roman"/>
          <w:sz w:val="28"/>
          <w:szCs w:val="28"/>
          <w:lang w:val="uk-UA"/>
        </w:rPr>
        <w:t>кращих іноземних практик</w:t>
      </w:r>
      <w:r w:rsidR="007E3317">
        <w:rPr>
          <w:rFonts w:ascii="Times New Roman" w:hAnsi="Times New Roman" w:cs="Times New Roman"/>
          <w:sz w:val="28"/>
          <w:szCs w:val="28"/>
          <w:lang w:val="uk-UA"/>
        </w:rPr>
        <w:t>.</w:t>
      </w:r>
    </w:p>
    <w:p w14:paraId="3C976A5A" w14:textId="49FA2729"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3.2. Інформатизація суспільного простору та відкритість влади. </w:t>
      </w:r>
    </w:p>
    <w:p w14:paraId="17D7C14F"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3.3. Розвиток публічного середовища через національно-патріотичне виховання та підвищення рівня громадянської свідомості. </w:t>
      </w:r>
    </w:p>
    <w:p w14:paraId="4B1FB988" w14:textId="77777777" w:rsidR="00D945B3" w:rsidRPr="00CC1277" w:rsidRDefault="00D945B3" w:rsidP="00D945B3">
      <w:pPr>
        <w:ind w:left="851"/>
        <w:rPr>
          <w:rFonts w:ascii="Times New Roman" w:hAnsi="Times New Roman" w:cs="Times New Roman"/>
          <w:sz w:val="28"/>
          <w:szCs w:val="28"/>
          <w:lang w:val="uk-UA"/>
        </w:rPr>
      </w:pPr>
      <w:r w:rsidRPr="00CC1277">
        <w:rPr>
          <w:rFonts w:ascii="Times New Roman" w:hAnsi="Times New Roman" w:cs="Times New Roman"/>
          <w:sz w:val="28"/>
          <w:szCs w:val="28"/>
          <w:lang w:val="uk-UA"/>
        </w:rPr>
        <w:t>3.4. Впровадження прогресивних технологій управління місцевим розвитком.</w:t>
      </w:r>
    </w:p>
    <w:p w14:paraId="1B1D7B56" w14:textId="77777777" w:rsidR="00D945B3" w:rsidRPr="00CC1277" w:rsidRDefault="00D945B3" w:rsidP="00D945B3">
      <w:pPr>
        <w:ind w:left="851"/>
        <w:rPr>
          <w:rFonts w:ascii="Times New Roman" w:hAnsi="Times New Roman" w:cs="Times New Roman"/>
          <w:sz w:val="28"/>
          <w:szCs w:val="28"/>
          <w:lang w:val="uk-UA"/>
        </w:rPr>
      </w:pPr>
    </w:p>
    <w:p w14:paraId="55115F6B" w14:textId="77777777" w:rsidR="00D945B3" w:rsidRPr="00CC1277" w:rsidRDefault="00D945B3" w:rsidP="00D945B3">
      <w:pPr>
        <w:ind w:left="851"/>
        <w:rPr>
          <w:rFonts w:ascii="Times New Roman" w:hAnsi="Times New Roman" w:cs="Times New Roman"/>
          <w:sz w:val="28"/>
          <w:szCs w:val="28"/>
          <w:lang w:val="uk-UA"/>
        </w:rPr>
      </w:pPr>
    </w:p>
    <w:p w14:paraId="16866929" w14:textId="77777777" w:rsidR="00D945B3" w:rsidRPr="00CC1277" w:rsidRDefault="00D945B3" w:rsidP="00D945B3">
      <w:pPr>
        <w:ind w:left="851"/>
        <w:rPr>
          <w:rFonts w:ascii="Times New Roman" w:hAnsi="Times New Roman" w:cs="Times New Roman"/>
          <w:sz w:val="28"/>
          <w:szCs w:val="28"/>
          <w:lang w:val="uk-UA"/>
        </w:rPr>
      </w:pPr>
    </w:p>
    <w:p w14:paraId="3D7D02D7" w14:textId="77777777" w:rsidR="00D945B3" w:rsidRPr="00CC1277" w:rsidRDefault="00D945B3" w:rsidP="00D945B3">
      <w:pPr>
        <w:ind w:left="851"/>
        <w:rPr>
          <w:rFonts w:ascii="Times New Roman" w:hAnsi="Times New Roman" w:cs="Times New Roman"/>
          <w:sz w:val="28"/>
          <w:szCs w:val="28"/>
          <w:lang w:val="uk-UA"/>
        </w:rPr>
      </w:pPr>
    </w:p>
    <w:p w14:paraId="7FE2CDBD" w14:textId="77777777" w:rsidR="00D945B3" w:rsidRPr="00CC1277" w:rsidRDefault="00D945B3" w:rsidP="00D945B3">
      <w:pPr>
        <w:ind w:left="851"/>
        <w:rPr>
          <w:rFonts w:ascii="Times New Roman" w:hAnsi="Times New Roman" w:cs="Times New Roman"/>
          <w:sz w:val="28"/>
          <w:szCs w:val="28"/>
          <w:lang w:val="uk-UA"/>
        </w:rPr>
      </w:pPr>
    </w:p>
    <w:p w14:paraId="3AFBD17C" w14:textId="77777777" w:rsidR="00D945B3" w:rsidRDefault="00D945B3" w:rsidP="00D945B3">
      <w:pPr>
        <w:ind w:left="851"/>
        <w:rPr>
          <w:rFonts w:ascii="Times New Roman" w:hAnsi="Times New Roman" w:cs="Times New Roman"/>
          <w:sz w:val="28"/>
          <w:szCs w:val="28"/>
          <w:lang w:val="uk-UA"/>
        </w:rPr>
      </w:pPr>
    </w:p>
    <w:p w14:paraId="1AD0F3DC" w14:textId="77777777" w:rsidR="00883A8B" w:rsidRDefault="00883A8B" w:rsidP="00D945B3">
      <w:pPr>
        <w:ind w:left="851"/>
        <w:rPr>
          <w:rFonts w:ascii="Times New Roman" w:hAnsi="Times New Roman" w:cs="Times New Roman"/>
          <w:sz w:val="28"/>
          <w:szCs w:val="28"/>
          <w:lang w:val="uk-UA"/>
        </w:rPr>
      </w:pPr>
    </w:p>
    <w:p w14:paraId="5D27F791" w14:textId="77777777" w:rsidR="00883A8B" w:rsidRDefault="00883A8B" w:rsidP="00D945B3">
      <w:pPr>
        <w:ind w:left="851"/>
        <w:rPr>
          <w:rFonts w:ascii="Times New Roman" w:hAnsi="Times New Roman" w:cs="Times New Roman"/>
          <w:sz w:val="28"/>
          <w:szCs w:val="28"/>
          <w:lang w:val="uk-UA"/>
        </w:rPr>
      </w:pPr>
    </w:p>
    <w:p w14:paraId="61515BCD" w14:textId="77777777" w:rsidR="00883A8B" w:rsidRDefault="00883A8B" w:rsidP="00D945B3">
      <w:pPr>
        <w:ind w:left="851"/>
        <w:rPr>
          <w:rFonts w:ascii="Times New Roman" w:hAnsi="Times New Roman" w:cs="Times New Roman"/>
          <w:sz w:val="28"/>
          <w:szCs w:val="28"/>
          <w:lang w:val="uk-UA"/>
        </w:rPr>
      </w:pPr>
    </w:p>
    <w:p w14:paraId="093BB76B" w14:textId="77777777" w:rsidR="00883A8B" w:rsidRDefault="00883A8B" w:rsidP="00D945B3">
      <w:pPr>
        <w:ind w:left="851"/>
        <w:rPr>
          <w:rFonts w:ascii="Times New Roman" w:hAnsi="Times New Roman" w:cs="Times New Roman"/>
          <w:sz w:val="28"/>
          <w:szCs w:val="28"/>
          <w:lang w:val="uk-UA"/>
        </w:rPr>
      </w:pPr>
    </w:p>
    <w:p w14:paraId="52F84595" w14:textId="77777777" w:rsidR="00883A8B" w:rsidRDefault="00883A8B" w:rsidP="00D945B3">
      <w:pPr>
        <w:ind w:left="851"/>
        <w:rPr>
          <w:rFonts w:ascii="Times New Roman" w:hAnsi="Times New Roman" w:cs="Times New Roman"/>
          <w:sz w:val="28"/>
          <w:szCs w:val="28"/>
          <w:lang w:val="uk-UA"/>
        </w:rPr>
      </w:pPr>
    </w:p>
    <w:p w14:paraId="19924A6F" w14:textId="77777777" w:rsidR="00883A8B" w:rsidRDefault="00883A8B" w:rsidP="00D945B3">
      <w:pPr>
        <w:ind w:left="851"/>
        <w:rPr>
          <w:rFonts w:ascii="Times New Roman" w:hAnsi="Times New Roman" w:cs="Times New Roman"/>
          <w:sz w:val="28"/>
          <w:szCs w:val="28"/>
          <w:lang w:val="uk-UA"/>
        </w:rPr>
      </w:pPr>
    </w:p>
    <w:p w14:paraId="1C3E4DFB" w14:textId="77777777" w:rsidR="00883A8B" w:rsidRDefault="00883A8B" w:rsidP="00D945B3">
      <w:pPr>
        <w:ind w:left="851"/>
        <w:rPr>
          <w:rFonts w:ascii="Times New Roman" w:hAnsi="Times New Roman" w:cs="Times New Roman"/>
          <w:sz w:val="28"/>
          <w:szCs w:val="28"/>
          <w:lang w:val="uk-UA"/>
        </w:rPr>
      </w:pPr>
    </w:p>
    <w:p w14:paraId="1D425EDE" w14:textId="77777777" w:rsidR="00883A8B" w:rsidRDefault="00883A8B" w:rsidP="00D945B3">
      <w:pPr>
        <w:ind w:left="851"/>
        <w:rPr>
          <w:rFonts w:ascii="Times New Roman" w:hAnsi="Times New Roman" w:cs="Times New Roman"/>
          <w:sz w:val="28"/>
          <w:szCs w:val="28"/>
          <w:lang w:val="uk-UA"/>
        </w:rPr>
      </w:pPr>
    </w:p>
    <w:p w14:paraId="163E2578" w14:textId="77777777" w:rsidR="00883A8B" w:rsidRPr="00CC1277" w:rsidRDefault="00883A8B" w:rsidP="00D945B3">
      <w:pPr>
        <w:ind w:left="851"/>
        <w:rPr>
          <w:rFonts w:ascii="Times New Roman" w:hAnsi="Times New Roman" w:cs="Times New Roman"/>
          <w:sz w:val="28"/>
          <w:szCs w:val="28"/>
          <w:lang w:val="uk-UA"/>
        </w:rPr>
      </w:pPr>
    </w:p>
    <w:p w14:paraId="69A04568" w14:textId="77777777" w:rsidR="00D945B3" w:rsidRPr="00CC1277" w:rsidRDefault="00D945B3" w:rsidP="00D945B3">
      <w:pPr>
        <w:ind w:left="851"/>
        <w:rPr>
          <w:rFonts w:ascii="Times New Roman" w:hAnsi="Times New Roman" w:cs="Times New Roman"/>
          <w:sz w:val="28"/>
          <w:szCs w:val="28"/>
          <w:lang w:val="uk-UA"/>
        </w:rPr>
      </w:pPr>
    </w:p>
    <w:p w14:paraId="44938BEF" w14:textId="77777777" w:rsidR="00D945B3" w:rsidRPr="00CC1277" w:rsidRDefault="00D945B3" w:rsidP="00D945B3">
      <w:pPr>
        <w:ind w:left="851"/>
        <w:rPr>
          <w:rFonts w:ascii="Times New Roman" w:hAnsi="Times New Roman" w:cs="Times New Roman"/>
          <w:sz w:val="28"/>
          <w:szCs w:val="28"/>
          <w:lang w:val="uk-UA"/>
        </w:rPr>
      </w:pPr>
    </w:p>
    <w:p w14:paraId="30C36234" w14:textId="77777777" w:rsidR="00D945B3" w:rsidRPr="00CC1277" w:rsidRDefault="00D945B3" w:rsidP="00D945B3">
      <w:pPr>
        <w:ind w:firstLine="851"/>
        <w:rPr>
          <w:rFonts w:ascii="Times New Roman" w:hAnsi="Times New Roman" w:cs="Times New Roman"/>
          <w:b/>
          <w:sz w:val="28"/>
          <w:szCs w:val="28"/>
          <w:lang w:val="uk-UA"/>
        </w:rPr>
      </w:pPr>
      <w:r w:rsidRPr="00CC1277">
        <w:rPr>
          <w:rFonts w:ascii="Times New Roman" w:hAnsi="Times New Roman" w:cs="Times New Roman"/>
          <w:b/>
          <w:sz w:val="28"/>
          <w:szCs w:val="28"/>
          <w:lang w:val="uk-UA"/>
        </w:rPr>
        <w:lastRenderedPageBreak/>
        <w:t>3. Основні завдання та механізми реалізації плану соціально-економічного розвитку об’єднаної територіальної громади</w:t>
      </w:r>
    </w:p>
    <w:p w14:paraId="529B4553" w14:textId="77777777"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Реалізація Плану складається з трьох пріоритетів розвитку у відповідності зі стратегічними цілями, які реалізуються через технічні завдання на проекти місцевого розвитку (далі – ТЗ) упродовж 2018–2020 років. </w:t>
      </w:r>
    </w:p>
    <w:p w14:paraId="29BF523A" w14:textId="77777777" w:rsidR="00D945B3" w:rsidRPr="00CC1277" w:rsidRDefault="00D945B3" w:rsidP="00D945B3">
      <w:pPr>
        <w:ind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Впровадження проектів та фінансове забезпечення їх реалізації може здійснюватися за рахунок: </w:t>
      </w:r>
    </w:p>
    <w:p w14:paraId="2BC24314"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коштів бюджету ОТГ; </w:t>
      </w:r>
    </w:p>
    <w:p w14:paraId="56941F18"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фінансування за рахунок субвенції на розвиток інфраструктури ОТГ; </w:t>
      </w:r>
    </w:p>
    <w:p w14:paraId="0B79CAD7"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залучення коштів Державного фонду регіонального розвитку; </w:t>
      </w:r>
    </w:p>
    <w:p w14:paraId="5A675BE4"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залучення коштів технічної допомоги Європейського Союзу, інших міжнародних донорів, міжнародних фінансових організацій; </w:t>
      </w:r>
    </w:p>
    <w:p w14:paraId="4A3D2619"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коштів інвесторів, у тому числі на умовах державно-приватного партнерства, власних коштів підприємств; </w:t>
      </w:r>
    </w:p>
    <w:p w14:paraId="26EB78FB" w14:textId="77777777" w:rsidR="00D945B3" w:rsidRPr="00CC1277" w:rsidRDefault="00D945B3" w:rsidP="00D945B3">
      <w:pPr>
        <w:pStyle w:val="a4"/>
        <w:numPr>
          <w:ilvl w:val="0"/>
          <w:numId w:val="7"/>
        </w:numPr>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інших джерел, не заборонених законодавством.</w:t>
      </w:r>
    </w:p>
    <w:p w14:paraId="328CFE3D" w14:textId="77777777" w:rsidR="00D945B3" w:rsidRPr="005B67D9" w:rsidRDefault="006645B0" w:rsidP="005B67D9">
      <w:pPr>
        <w:ind w:firstLine="851"/>
        <w:jc w:val="both"/>
        <w:rPr>
          <w:rFonts w:ascii="Times New Roman" w:hAnsi="Times New Roman" w:cs="Times New Roman"/>
          <w:i/>
          <w:sz w:val="28"/>
          <w:szCs w:val="28"/>
          <w:lang w:val="uk-UA"/>
        </w:rPr>
      </w:pPr>
      <w:r>
        <w:rPr>
          <w:rFonts w:ascii="Times New Roman" w:hAnsi="Times New Roman" w:cs="Times New Roman"/>
          <w:i/>
          <w:sz w:val="28"/>
          <w:szCs w:val="28"/>
          <w:lang w:val="uk-UA"/>
        </w:rPr>
        <w:t>Таблиця 19</w:t>
      </w:r>
      <w:r w:rsidR="005B67D9" w:rsidRPr="005B67D9">
        <w:rPr>
          <w:rFonts w:ascii="Times New Roman" w:hAnsi="Times New Roman" w:cs="Times New Roman"/>
          <w:i/>
          <w:sz w:val="28"/>
          <w:szCs w:val="28"/>
          <w:lang w:val="uk-UA"/>
        </w:rPr>
        <w:t xml:space="preserve">. </w:t>
      </w:r>
      <w:r w:rsidR="00B702B9" w:rsidRPr="002579FC">
        <w:rPr>
          <w:rFonts w:ascii="Times New Roman" w:hAnsi="Times New Roman" w:cs="Times New Roman"/>
          <w:i/>
          <w:sz w:val="28"/>
          <w:szCs w:val="28"/>
          <w:lang w:val="uk-UA"/>
        </w:rPr>
        <w:t xml:space="preserve">Перелік завдань реалізації Плану соціально-економічного розвитку </w:t>
      </w:r>
      <w:r w:rsidR="005B67D9" w:rsidRPr="005B67D9">
        <w:rPr>
          <w:rFonts w:ascii="Times New Roman" w:hAnsi="Times New Roman" w:cs="Times New Roman"/>
          <w:i/>
          <w:sz w:val="28"/>
          <w:szCs w:val="28"/>
          <w:lang w:val="uk-UA"/>
        </w:rPr>
        <w:t>Зачепилівської</w:t>
      </w:r>
      <w:r w:rsidR="00B461FF">
        <w:rPr>
          <w:rFonts w:ascii="Times New Roman" w:hAnsi="Times New Roman" w:cs="Times New Roman"/>
          <w:i/>
          <w:sz w:val="28"/>
          <w:szCs w:val="28"/>
          <w:lang w:val="uk-UA"/>
        </w:rPr>
        <w:t xml:space="preserve"> селищної</w:t>
      </w:r>
      <w:r w:rsidR="00B702B9" w:rsidRPr="002579FC">
        <w:rPr>
          <w:rFonts w:ascii="Times New Roman" w:hAnsi="Times New Roman" w:cs="Times New Roman"/>
          <w:i/>
          <w:sz w:val="28"/>
          <w:szCs w:val="28"/>
          <w:lang w:val="uk-UA"/>
        </w:rPr>
        <w:t xml:space="preserve"> ОТГ</w:t>
      </w:r>
    </w:p>
    <w:tbl>
      <w:tblPr>
        <w:tblStyle w:val="a3"/>
        <w:tblW w:w="0" w:type="auto"/>
        <w:tblLayout w:type="fixed"/>
        <w:tblLook w:val="04A0" w:firstRow="1" w:lastRow="0" w:firstColumn="1" w:lastColumn="0" w:noHBand="0" w:noVBand="1"/>
      </w:tblPr>
      <w:tblGrid>
        <w:gridCol w:w="1413"/>
        <w:gridCol w:w="2126"/>
        <w:gridCol w:w="4347"/>
        <w:gridCol w:w="1459"/>
      </w:tblGrid>
      <w:tr w:rsidR="00D945B3" w:rsidRPr="00CC1277" w14:paraId="2394C5FC" w14:textId="77777777" w:rsidTr="00EC78F7">
        <w:tc>
          <w:tcPr>
            <w:tcW w:w="1413" w:type="dxa"/>
            <w:shd w:val="clear" w:color="auto" w:fill="E2EFD9" w:themeFill="accent6" w:themeFillTint="33"/>
          </w:tcPr>
          <w:p w14:paraId="660247D2" w14:textId="77777777" w:rsidR="00D945B3" w:rsidRPr="00CC1277" w:rsidRDefault="00D945B3" w:rsidP="00300D28">
            <w:pPr>
              <w:jc w:val="center"/>
              <w:rPr>
                <w:rFonts w:ascii="Times New Roman" w:hAnsi="Times New Roman" w:cs="Times New Roman"/>
                <w:b/>
                <w:sz w:val="24"/>
                <w:szCs w:val="24"/>
                <w:lang w:val="uk-UA"/>
              </w:rPr>
            </w:pPr>
            <w:r w:rsidRPr="00CC1277">
              <w:rPr>
                <w:rFonts w:ascii="Times New Roman" w:hAnsi="Times New Roman" w:cs="Times New Roman"/>
                <w:b/>
                <w:sz w:val="24"/>
                <w:szCs w:val="24"/>
                <w:lang w:val="uk-UA"/>
              </w:rPr>
              <w:t>Ст</w:t>
            </w:r>
            <w:r>
              <w:rPr>
                <w:rFonts w:ascii="Times New Roman" w:hAnsi="Times New Roman" w:cs="Times New Roman"/>
                <w:b/>
                <w:sz w:val="24"/>
                <w:szCs w:val="24"/>
                <w:lang w:val="uk-UA"/>
              </w:rPr>
              <w:t>р</w:t>
            </w:r>
            <w:r w:rsidRPr="00CC1277">
              <w:rPr>
                <w:rFonts w:ascii="Times New Roman" w:hAnsi="Times New Roman" w:cs="Times New Roman"/>
                <w:b/>
                <w:sz w:val="24"/>
                <w:szCs w:val="24"/>
                <w:lang w:val="uk-UA"/>
              </w:rPr>
              <w:t>атегічні цілі</w:t>
            </w:r>
          </w:p>
        </w:tc>
        <w:tc>
          <w:tcPr>
            <w:tcW w:w="2126" w:type="dxa"/>
            <w:shd w:val="clear" w:color="auto" w:fill="E2EFD9" w:themeFill="accent6" w:themeFillTint="33"/>
          </w:tcPr>
          <w:p w14:paraId="008A1F15" w14:textId="77777777" w:rsidR="00D945B3" w:rsidRPr="00CC1277" w:rsidRDefault="00D945B3" w:rsidP="00300D28">
            <w:pPr>
              <w:jc w:val="center"/>
              <w:rPr>
                <w:rFonts w:ascii="Times New Roman" w:hAnsi="Times New Roman" w:cs="Times New Roman"/>
                <w:b/>
                <w:sz w:val="24"/>
                <w:szCs w:val="24"/>
                <w:lang w:val="uk-UA"/>
              </w:rPr>
            </w:pPr>
            <w:r w:rsidRPr="00CC1277">
              <w:rPr>
                <w:rFonts w:ascii="Times New Roman" w:hAnsi="Times New Roman" w:cs="Times New Roman"/>
                <w:b/>
                <w:sz w:val="24"/>
                <w:szCs w:val="24"/>
                <w:lang w:val="uk-UA"/>
              </w:rPr>
              <w:t>Операційні цілі</w:t>
            </w:r>
          </w:p>
        </w:tc>
        <w:tc>
          <w:tcPr>
            <w:tcW w:w="4347" w:type="dxa"/>
            <w:shd w:val="clear" w:color="auto" w:fill="E2EFD9" w:themeFill="accent6" w:themeFillTint="33"/>
          </w:tcPr>
          <w:p w14:paraId="4DD7094C" w14:textId="77777777" w:rsidR="00D945B3" w:rsidRPr="00CC1277" w:rsidRDefault="00D945B3" w:rsidP="00300D28">
            <w:pPr>
              <w:jc w:val="center"/>
              <w:rPr>
                <w:rFonts w:ascii="Times New Roman" w:hAnsi="Times New Roman" w:cs="Times New Roman"/>
                <w:b/>
                <w:sz w:val="24"/>
                <w:szCs w:val="24"/>
                <w:lang w:val="uk-UA"/>
              </w:rPr>
            </w:pPr>
            <w:r w:rsidRPr="00CC1277">
              <w:rPr>
                <w:rFonts w:ascii="Times New Roman" w:hAnsi="Times New Roman" w:cs="Times New Roman"/>
                <w:b/>
                <w:sz w:val="24"/>
                <w:szCs w:val="24"/>
                <w:lang w:val="uk-UA"/>
              </w:rPr>
              <w:t>Назва завдання</w:t>
            </w:r>
          </w:p>
        </w:tc>
        <w:tc>
          <w:tcPr>
            <w:tcW w:w="1459" w:type="dxa"/>
            <w:shd w:val="clear" w:color="auto" w:fill="E2EFD9" w:themeFill="accent6" w:themeFillTint="33"/>
          </w:tcPr>
          <w:p w14:paraId="4D8C89F1" w14:textId="77777777" w:rsidR="00D945B3" w:rsidRPr="00CC1277" w:rsidRDefault="00D945B3" w:rsidP="00300D28">
            <w:pPr>
              <w:jc w:val="center"/>
              <w:rPr>
                <w:rFonts w:ascii="Times New Roman" w:hAnsi="Times New Roman" w:cs="Times New Roman"/>
                <w:b/>
                <w:sz w:val="24"/>
                <w:szCs w:val="24"/>
                <w:lang w:val="uk-UA"/>
              </w:rPr>
            </w:pPr>
            <w:r w:rsidRPr="00CC1277">
              <w:rPr>
                <w:rFonts w:ascii="Times New Roman" w:hAnsi="Times New Roman" w:cs="Times New Roman"/>
                <w:b/>
                <w:sz w:val="24"/>
                <w:szCs w:val="24"/>
                <w:lang w:val="uk-UA"/>
              </w:rPr>
              <w:t>Примітка</w:t>
            </w:r>
          </w:p>
        </w:tc>
      </w:tr>
      <w:tr w:rsidR="000B61A5" w:rsidRPr="00CC1277" w14:paraId="2B81419C" w14:textId="77777777" w:rsidTr="00300D28">
        <w:tc>
          <w:tcPr>
            <w:tcW w:w="1413" w:type="dxa"/>
            <w:vMerge w:val="restart"/>
            <w:textDirection w:val="btLr"/>
          </w:tcPr>
          <w:p w14:paraId="1D7C0973" w14:textId="77777777" w:rsidR="000B61A5" w:rsidRPr="00CC1277" w:rsidRDefault="000B61A5" w:rsidP="00300D28">
            <w:pPr>
              <w:ind w:left="113" w:right="113"/>
              <w:rPr>
                <w:rFonts w:ascii="Times New Roman" w:hAnsi="Times New Roman" w:cs="Times New Roman"/>
                <w:sz w:val="24"/>
                <w:szCs w:val="24"/>
                <w:lang w:val="uk-UA"/>
              </w:rPr>
            </w:pPr>
            <w:r w:rsidRPr="00CC1277">
              <w:rPr>
                <w:rFonts w:ascii="Times New Roman" w:hAnsi="Times New Roman" w:cs="Times New Roman"/>
                <w:sz w:val="24"/>
                <w:szCs w:val="24"/>
                <w:lang w:val="uk-UA"/>
              </w:rPr>
              <w:t>1.Сталий економічний розвиток громади</w:t>
            </w:r>
          </w:p>
        </w:tc>
        <w:tc>
          <w:tcPr>
            <w:tcW w:w="2126" w:type="dxa"/>
            <w:vMerge w:val="restart"/>
          </w:tcPr>
          <w:p w14:paraId="3A833D65" w14:textId="77777777" w:rsidR="000B61A5" w:rsidRPr="00CC1277" w:rsidRDefault="000B61A5"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1.1. Створення умов для розвитку малого та середнього підприємництва</w:t>
            </w:r>
          </w:p>
        </w:tc>
        <w:tc>
          <w:tcPr>
            <w:tcW w:w="4347" w:type="dxa"/>
          </w:tcPr>
          <w:p w14:paraId="57D72382" w14:textId="77777777" w:rsidR="000B61A5" w:rsidRPr="00CC1277" w:rsidRDefault="000B61A5"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1.1.1. Розвиток інфраструктури підтримки підприємництва</w:t>
            </w:r>
          </w:p>
        </w:tc>
        <w:tc>
          <w:tcPr>
            <w:tcW w:w="1459" w:type="dxa"/>
          </w:tcPr>
          <w:p w14:paraId="737A0791" w14:textId="77777777" w:rsidR="000B61A5" w:rsidRPr="00CC1277" w:rsidRDefault="000B61A5"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0B61A5" w:rsidRPr="000B61A5" w14:paraId="506270D4" w14:textId="77777777" w:rsidTr="00300D28">
        <w:tc>
          <w:tcPr>
            <w:tcW w:w="1413" w:type="dxa"/>
            <w:vMerge/>
            <w:textDirection w:val="btLr"/>
          </w:tcPr>
          <w:p w14:paraId="67EE3E1B" w14:textId="77777777" w:rsidR="000B61A5" w:rsidRPr="00CC1277" w:rsidRDefault="000B61A5" w:rsidP="00300D28">
            <w:pPr>
              <w:ind w:left="113" w:right="113"/>
              <w:rPr>
                <w:rFonts w:ascii="Times New Roman" w:hAnsi="Times New Roman" w:cs="Times New Roman"/>
                <w:sz w:val="24"/>
                <w:szCs w:val="24"/>
                <w:lang w:val="uk-UA"/>
              </w:rPr>
            </w:pPr>
          </w:p>
        </w:tc>
        <w:tc>
          <w:tcPr>
            <w:tcW w:w="2126" w:type="dxa"/>
            <w:vMerge/>
          </w:tcPr>
          <w:p w14:paraId="39D17B88" w14:textId="77777777" w:rsidR="000B61A5" w:rsidRPr="00CC1277" w:rsidRDefault="000B61A5" w:rsidP="00300D28">
            <w:pPr>
              <w:rPr>
                <w:rFonts w:ascii="Times New Roman" w:hAnsi="Times New Roman" w:cs="Times New Roman"/>
                <w:sz w:val="24"/>
                <w:szCs w:val="24"/>
                <w:lang w:val="uk-UA"/>
              </w:rPr>
            </w:pPr>
          </w:p>
        </w:tc>
        <w:tc>
          <w:tcPr>
            <w:tcW w:w="4347" w:type="dxa"/>
          </w:tcPr>
          <w:p w14:paraId="347CF58F" w14:textId="7E6B4F9D" w:rsidR="000B61A5" w:rsidRPr="000B61A5" w:rsidRDefault="000B61A5" w:rsidP="00300D28">
            <w:pPr>
              <w:rPr>
                <w:rFonts w:ascii="Times New Roman" w:hAnsi="Times New Roman" w:cs="Times New Roman"/>
                <w:sz w:val="24"/>
                <w:szCs w:val="24"/>
                <w:lang w:val="uk-UA"/>
              </w:rPr>
            </w:pPr>
            <w:r w:rsidRPr="000B61A5">
              <w:rPr>
                <w:rFonts w:ascii="Times New Roman" w:hAnsi="Times New Roman" w:cs="Times New Roman"/>
                <w:sz w:val="24"/>
                <w:szCs w:val="24"/>
                <w:lang w:val="uk-UA"/>
              </w:rPr>
              <w:t>1.1.2. Збільшення конкурентних переваг представників бізнесу громади на зовнішніх ринках збуту, у тому числі визначених як пріоритетні, відповідно до Експортної стратегії України: Дорожньої карти стратегічного розвитку торгівлі на 2017-2021</w:t>
            </w:r>
            <w:r w:rsidR="00DD7259">
              <w:rPr>
                <w:rFonts w:ascii="Times New Roman" w:hAnsi="Times New Roman" w:cs="Times New Roman"/>
                <w:sz w:val="24"/>
                <w:szCs w:val="24"/>
                <w:lang w:val="uk-UA"/>
              </w:rPr>
              <w:t xml:space="preserve"> роки</w:t>
            </w:r>
          </w:p>
        </w:tc>
        <w:tc>
          <w:tcPr>
            <w:tcW w:w="1459" w:type="dxa"/>
          </w:tcPr>
          <w:p w14:paraId="38E55108" w14:textId="38321AF0" w:rsidR="000B61A5" w:rsidRPr="00CC1277" w:rsidRDefault="000B61A5"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0B61A5" w:rsidRPr="00CC1277" w14:paraId="79582150" w14:textId="77777777" w:rsidTr="00300D28">
        <w:tc>
          <w:tcPr>
            <w:tcW w:w="1413" w:type="dxa"/>
            <w:vMerge/>
            <w:textDirection w:val="btLr"/>
          </w:tcPr>
          <w:p w14:paraId="3AD0D3D0" w14:textId="77777777" w:rsidR="000B61A5" w:rsidRPr="00CC1277" w:rsidRDefault="000B61A5" w:rsidP="00300D28">
            <w:pPr>
              <w:ind w:left="113" w:right="113"/>
              <w:rPr>
                <w:rFonts w:ascii="Times New Roman" w:hAnsi="Times New Roman" w:cs="Times New Roman"/>
                <w:sz w:val="24"/>
                <w:szCs w:val="24"/>
                <w:lang w:val="uk-UA"/>
              </w:rPr>
            </w:pPr>
          </w:p>
        </w:tc>
        <w:tc>
          <w:tcPr>
            <w:tcW w:w="2126" w:type="dxa"/>
            <w:vMerge/>
          </w:tcPr>
          <w:p w14:paraId="785AB82A" w14:textId="77777777" w:rsidR="000B61A5" w:rsidRPr="00CC1277" w:rsidRDefault="000B61A5" w:rsidP="00300D28">
            <w:pPr>
              <w:rPr>
                <w:rFonts w:ascii="Times New Roman" w:hAnsi="Times New Roman" w:cs="Times New Roman"/>
                <w:sz w:val="24"/>
                <w:szCs w:val="24"/>
                <w:lang w:val="uk-UA"/>
              </w:rPr>
            </w:pPr>
          </w:p>
        </w:tc>
        <w:tc>
          <w:tcPr>
            <w:tcW w:w="4347" w:type="dxa"/>
          </w:tcPr>
          <w:p w14:paraId="4B5808C9" w14:textId="50A8E9DA" w:rsidR="000B61A5" w:rsidRDefault="000B61A5" w:rsidP="000B61A5">
            <w:pPr>
              <w:rPr>
                <w:rFonts w:ascii="Times New Roman" w:hAnsi="Times New Roman" w:cs="Times New Roman"/>
                <w:sz w:val="24"/>
                <w:szCs w:val="24"/>
                <w:lang w:val="uk-UA"/>
              </w:rPr>
            </w:pPr>
            <w:r>
              <w:rPr>
                <w:rFonts w:ascii="Times New Roman" w:hAnsi="Times New Roman" w:cs="Times New Roman"/>
                <w:sz w:val="24"/>
                <w:szCs w:val="24"/>
                <w:lang w:val="uk-UA"/>
              </w:rPr>
              <w:t xml:space="preserve">1.1.3. </w:t>
            </w:r>
            <w:r w:rsidRPr="000B61A5">
              <w:rPr>
                <w:rFonts w:ascii="Times New Roman" w:hAnsi="Times New Roman" w:cs="Times New Roman"/>
                <w:sz w:val="24"/>
                <w:szCs w:val="24"/>
                <w:lang w:val="uk-UA"/>
              </w:rPr>
              <w:t>Сприяння підвищенню рівня підприємницької культури економічно активного населення за допомогою організації та участі у навчальних семінарах, тренінгах</w:t>
            </w:r>
          </w:p>
        </w:tc>
        <w:tc>
          <w:tcPr>
            <w:tcW w:w="1459" w:type="dxa"/>
          </w:tcPr>
          <w:p w14:paraId="0B55E5A8" w14:textId="26B10341" w:rsidR="000B61A5" w:rsidRPr="00CC1277" w:rsidRDefault="000B61A5"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0B61A5" w:rsidRPr="00CC1277" w14:paraId="5419B047" w14:textId="77777777" w:rsidTr="00300D28">
        <w:tc>
          <w:tcPr>
            <w:tcW w:w="1413" w:type="dxa"/>
            <w:vMerge/>
            <w:textDirection w:val="btLr"/>
          </w:tcPr>
          <w:p w14:paraId="78B117D1" w14:textId="77777777" w:rsidR="000B61A5" w:rsidRPr="00CC1277" w:rsidRDefault="000B61A5" w:rsidP="00300D28">
            <w:pPr>
              <w:ind w:left="113" w:right="113"/>
              <w:rPr>
                <w:rFonts w:ascii="Times New Roman" w:hAnsi="Times New Roman" w:cs="Times New Roman"/>
                <w:sz w:val="24"/>
                <w:szCs w:val="24"/>
                <w:lang w:val="uk-UA"/>
              </w:rPr>
            </w:pPr>
          </w:p>
        </w:tc>
        <w:tc>
          <w:tcPr>
            <w:tcW w:w="2126" w:type="dxa"/>
            <w:vMerge/>
          </w:tcPr>
          <w:p w14:paraId="3CEB95E7" w14:textId="77777777" w:rsidR="000B61A5" w:rsidRPr="00CC1277" w:rsidRDefault="000B61A5" w:rsidP="00300D28">
            <w:pPr>
              <w:rPr>
                <w:rFonts w:ascii="Times New Roman" w:hAnsi="Times New Roman" w:cs="Times New Roman"/>
                <w:sz w:val="24"/>
                <w:szCs w:val="24"/>
                <w:lang w:val="uk-UA"/>
              </w:rPr>
            </w:pPr>
          </w:p>
        </w:tc>
        <w:tc>
          <w:tcPr>
            <w:tcW w:w="4347" w:type="dxa"/>
          </w:tcPr>
          <w:p w14:paraId="34E284D4" w14:textId="0FFA4DDD" w:rsidR="000B61A5" w:rsidRDefault="000B61A5" w:rsidP="00300D28">
            <w:pPr>
              <w:rPr>
                <w:rFonts w:ascii="Times New Roman" w:hAnsi="Times New Roman" w:cs="Times New Roman"/>
                <w:sz w:val="24"/>
                <w:szCs w:val="24"/>
                <w:lang w:val="uk-UA"/>
              </w:rPr>
            </w:pPr>
            <w:r>
              <w:rPr>
                <w:rFonts w:ascii="Times New Roman" w:hAnsi="Times New Roman" w:cs="Times New Roman"/>
                <w:sz w:val="24"/>
                <w:szCs w:val="24"/>
                <w:lang w:val="uk-UA"/>
              </w:rPr>
              <w:t xml:space="preserve">1.1.4. </w:t>
            </w:r>
            <w:r w:rsidRPr="000B61A5">
              <w:rPr>
                <w:rFonts w:ascii="Times New Roman" w:hAnsi="Times New Roman" w:cs="Times New Roman"/>
                <w:sz w:val="24"/>
                <w:szCs w:val="24"/>
                <w:lang w:val="uk-UA"/>
              </w:rPr>
              <w:t>Участь представників громадськості, ОСББ , сільських рад, які увійшли до новоствореної об’єднаної територіальної громади в національних, обласних конкурсах розвитку територіальних громад, зокрема «Разом у майбутнє»</w:t>
            </w:r>
          </w:p>
        </w:tc>
        <w:tc>
          <w:tcPr>
            <w:tcW w:w="1459" w:type="dxa"/>
          </w:tcPr>
          <w:p w14:paraId="710E7E8C" w14:textId="0FE4E6B5" w:rsidR="000B61A5" w:rsidRPr="00CC1277" w:rsidRDefault="000B61A5" w:rsidP="00300D28">
            <w:pPr>
              <w:jc w:val="both"/>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D945B3" w:rsidRPr="00CC1277" w14:paraId="21C5AB61" w14:textId="77777777" w:rsidTr="00300D28">
        <w:tc>
          <w:tcPr>
            <w:tcW w:w="1413" w:type="dxa"/>
            <w:vMerge/>
          </w:tcPr>
          <w:p w14:paraId="18BEC1EF"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val="restart"/>
          </w:tcPr>
          <w:p w14:paraId="6922B381" w14:textId="17593082"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1.2.</w:t>
            </w:r>
            <w:r w:rsidR="007E3317" w:rsidRPr="00CC1277">
              <w:rPr>
                <w:rFonts w:ascii="Times New Roman" w:hAnsi="Times New Roman" w:cs="Times New Roman"/>
                <w:sz w:val="28"/>
                <w:szCs w:val="28"/>
                <w:lang w:val="uk-UA"/>
              </w:rPr>
              <w:t xml:space="preserve"> </w:t>
            </w:r>
            <w:r w:rsidR="007E3317" w:rsidRPr="007E3317">
              <w:rPr>
                <w:rFonts w:ascii="Times New Roman" w:hAnsi="Times New Roman" w:cs="Times New Roman"/>
                <w:sz w:val="24"/>
                <w:szCs w:val="24"/>
                <w:lang w:val="uk-UA"/>
              </w:rPr>
              <w:t>Підвищення інвестиційної привабливості громади та залучення інвестицій</w:t>
            </w:r>
          </w:p>
        </w:tc>
        <w:tc>
          <w:tcPr>
            <w:tcW w:w="4347" w:type="dxa"/>
          </w:tcPr>
          <w:p w14:paraId="734D5937"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1.2.1. Територіальний маркетинг, створення бренду громади та інвестиційного паспорту </w:t>
            </w:r>
          </w:p>
        </w:tc>
        <w:tc>
          <w:tcPr>
            <w:tcW w:w="1459" w:type="dxa"/>
          </w:tcPr>
          <w:p w14:paraId="79648EC2"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2018-2019</w:t>
            </w:r>
          </w:p>
        </w:tc>
      </w:tr>
      <w:tr w:rsidR="00D945B3" w:rsidRPr="00CC1277" w14:paraId="527F2617" w14:textId="77777777" w:rsidTr="00300D28">
        <w:tc>
          <w:tcPr>
            <w:tcW w:w="1413" w:type="dxa"/>
            <w:vMerge/>
          </w:tcPr>
          <w:p w14:paraId="374C684E"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094A376E" w14:textId="77777777" w:rsidR="00D945B3" w:rsidRPr="00CC1277" w:rsidRDefault="00D945B3" w:rsidP="00300D28">
            <w:pPr>
              <w:rPr>
                <w:rFonts w:ascii="Times New Roman" w:hAnsi="Times New Roman" w:cs="Times New Roman"/>
                <w:sz w:val="24"/>
                <w:szCs w:val="24"/>
                <w:lang w:val="uk-UA"/>
              </w:rPr>
            </w:pPr>
          </w:p>
        </w:tc>
        <w:tc>
          <w:tcPr>
            <w:tcW w:w="4347" w:type="dxa"/>
          </w:tcPr>
          <w:p w14:paraId="7F3D282F"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1.2.2. Формування інвестиційної інфраструктури для співробітництва з потенційними українськими та міжнародними інвесторами</w:t>
            </w:r>
          </w:p>
        </w:tc>
        <w:tc>
          <w:tcPr>
            <w:tcW w:w="1459" w:type="dxa"/>
          </w:tcPr>
          <w:p w14:paraId="683BA03D"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747D5ECA" w14:textId="77777777" w:rsidTr="00300D28">
        <w:tc>
          <w:tcPr>
            <w:tcW w:w="1413" w:type="dxa"/>
            <w:vMerge/>
          </w:tcPr>
          <w:p w14:paraId="72E529B4"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val="restart"/>
          </w:tcPr>
          <w:p w14:paraId="5C7DC710" w14:textId="0AE032E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1.3. </w:t>
            </w:r>
            <w:r w:rsidR="007E3317" w:rsidRPr="007E3317">
              <w:rPr>
                <w:rFonts w:ascii="Times New Roman" w:hAnsi="Times New Roman" w:cs="Times New Roman"/>
                <w:sz w:val="24"/>
                <w:szCs w:val="24"/>
                <w:lang w:val="uk-UA"/>
              </w:rPr>
              <w:t>Реалізація енергоефективних проектів (заходів) та популяризація енергоефективності</w:t>
            </w:r>
          </w:p>
        </w:tc>
        <w:tc>
          <w:tcPr>
            <w:tcW w:w="4347" w:type="dxa"/>
          </w:tcPr>
          <w:p w14:paraId="604AA792"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1.3.1. Впровадження енергозберігаючих та енергоефективних технологій</w:t>
            </w:r>
          </w:p>
        </w:tc>
        <w:tc>
          <w:tcPr>
            <w:tcW w:w="1459" w:type="dxa"/>
          </w:tcPr>
          <w:p w14:paraId="2B0B886C"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079272D5" w14:textId="77777777" w:rsidTr="00300D28">
        <w:tc>
          <w:tcPr>
            <w:tcW w:w="1413" w:type="dxa"/>
            <w:vMerge/>
          </w:tcPr>
          <w:p w14:paraId="08AA5722"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09DD6EA0" w14:textId="77777777" w:rsidR="00D945B3" w:rsidRPr="00CC1277" w:rsidRDefault="00D945B3" w:rsidP="00300D28">
            <w:pPr>
              <w:rPr>
                <w:rFonts w:ascii="Times New Roman" w:hAnsi="Times New Roman" w:cs="Times New Roman"/>
                <w:sz w:val="24"/>
                <w:szCs w:val="24"/>
                <w:lang w:val="uk-UA"/>
              </w:rPr>
            </w:pPr>
          </w:p>
        </w:tc>
        <w:tc>
          <w:tcPr>
            <w:tcW w:w="4347" w:type="dxa"/>
          </w:tcPr>
          <w:p w14:paraId="0EE9973E"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1.3.2. Розвиток альтернативної енергетики</w:t>
            </w:r>
          </w:p>
        </w:tc>
        <w:tc>
          <w:tcPr>
            <w:tcW w:w="1459" w:type="dxa"/>
          </w:tcPr>
          <w:p w14:paraId="325BD1F5"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427CAABA" w14:textId="77777777" w:rsidTr="00300D28">
        <w:tc>
          <w:tcPr>
            <w:tcW w:w="1413" w:type="dxa"/>
            <w:vMerge/>
          </w:tcPr>
          <w:p w14:paraId="184C0C27"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387B058A" w14:textId="77777777" w:rsidR="00D945B3" w:rsidRPr="00CC1277" w:rsidRDefault="00D945B3" w:rsidP="00300D28">
            <w:pPr>
              <w:rPr>
                <w:rFonts w:ascii="Times New Roman" w:hAnsi="Times New Roman" w:cs="Times New Roman"/>
                <w:sz w:val="24"/>
                <w:szCs w:val="24"/>
                <w:lang w:val="uk-UA"/>
              </w:rPr>
            </w:pPr>
          </w:p>
        </w:tc>
        <w:tc>
          <w:tcPr>
            <w:tcW w:w="4347" w:type="dxa"/>
          </w:tcPr>
          <w:p w14:paraId="62906303"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1.3.3.</w:t>
            </w:r>
            <w:r w:rsidRPr="00CC1277">
              <w:rPr>
                <w:lang w:val="uk-UA"/>
              </w:rPr>
              <w:t xml:space="preserve"> </w:t>
            </w:r>
            <w:r w:rsidRPr="00CC1277">
              <w:rPr>
                <w:rFonts w:ascii="Times New Roman" w:hAnsi="Times New Roman" w:cs="Times New Roman"/>
                <w:sz w:val="24"/>
                <w:szCs w:val="24"/>
                <w:lang w:val="uk-UA"/>
              </w:rPr>
              <w:t>Створення системи енергетичного менеджменту при бюджетних установах і проведення енергетичного аудиту бюджетних установ</w:t>
            </w:r>
          </w:p>
        </w:tc>
        <w:tc>
          <w:tcPr>
            <w:tcW w:w="1459" w:type="dxa"/>
          </w:tcPr>
          <w:p w14:paraId="583348CC"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22F0D488" w14:textId="77777777" w:rsidTr="00300D28">
        <w:tc>
          <w:tcPr>
            <w:tcW w:w="1413" w:type="dxa"/>
            <w:vMerge/>
          </w:tcPr>
          <w:p w14:paraId="43AE7BA2"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17C9DC6E" w14:textId="77777777" w:rsidR="00D945B3" w:rsidRPr="00CC1277" w:rsidRDefault="00D945B3" w:rsidP="00300D28">
            <w:pPr>
              <w:rPr>
                <w:rFonts w:ascii="Times New Roman" w:hAnsi="Times New Roman" w:cs="Times New Roman"/>
                <w:sz w:val="24"/>
                <w:szCs w:val="24"/>
                <w:lang w:val="uk-UA"/>
              </w:rPr>
            </w:pPr>
          </w:p>
        </w:tc>
        <w:tc>
          <w:tcPr>
            <w:tcW w:w="4347" w:type="dxa"/>
          </w:tcPr>
          <w:p w14:paraId="361A34FD"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1.3.4. Популяризація серед мешканців громади ефективного та ощадливого споживання паливно-енергетичних ресурсів </w:t>
            </w:r>
          </w:p>
        </w:tc>
        <w:tc>
          <w:tcPr>
            <w:tcW w:w="1459" w:type="dxa"/>
          </w:tcPr>
          <w:p w14:paraId="266F9D43"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7C6D545E" w14:textId="77777777" w:rsidTr="00300D28">
        <w:tc>
          <w:tcPr>
            <w:tcW w:w="1413" w:type="dxa"/>
            <w:vMerge/>
          </w:tcPr>
          <w:p w14:paraId="0C1619EF"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val="restart"/>
          </w:tcPr>
          <w:p w14:paraId="46EDA5F6"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1.4. Розвиток туристичного потенціалу</w:t>
            </w:r>
          </w:p>
        </w:tc>
        <w:tc>
          <w:tcPr>
            <w:tcW w:w="4347" w:type="dxa"/>
          </w:tcPr>
          <w:p w14:paraId="2604BACA"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1.4.1. Туристична промоція громади</w:t>
            </w:r>
          </w:p>
        </w:tc>
        <w:tc>
          <w:tcPr>
            <w:tcW w:w="1459" w:type="dxa"/>
          </w:tcPr>
          <w:p w14:paraId="1E7EAADB"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36E9D9AF" w14:textId="77777777" w:rsidTr="00300D28">
        <w:trPr>
          <w:trHeight w:val="418"/>
        </w:trPr>
        <w:tc>
          <w:tcPr>
            <w:tcW w:w="1413" w:type="dxa"/>
            <w:vMerge/>
          </w:tcPr>
          <w:p w14:paraId="094A9EED"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0EBF987B" w14:textId="77777777" w:rsidR="00D945B3" w:rsidRPr="00CC1277" w:rsidRDefault="00D945B3" w:rsidP="00300D28">
            <w:pPr>
              <w:rPr>
                <w:rFonts w:ascii="Times New Roman" w:hAnsi="Times New Roman" w:cs="Times New Roman"/>
                <w:sz w:val="24"/>
                <w:szCs w:val="24"/>
                <w:lang w:val="uk-UA"/>
              </w:rPr>
            </w:pPr>
          </w:p>
        </w:tc>
        <w:tc>
          <w:tcPr>
            <w:tcW w:w="4347" w:type="dxa"/>
          </w:tcPr>
          <w:p w14:paraId="67496ADE"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1.4.2. Впровадження фестивального руху у громаді</w:t>
            </w:r>
          </w:p>
        </w:tc>
        <w:tc>
          <w:tcPr>
            <w:tcW w:w="1459" w:type="dxa"/>
          </w:tcPr>
          <w:p w14:paraId="0695ABBB"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7DF1BB7D" w14:textId="77777777" w:rsidTr="00300D28">
        <w:tc>
          <w:tcPr>
            <w:tcW w:w="1413" w:type="dxa"/>
            <w:vMerge/>
          </w:tcPr>
          <w:p w14:paraId="4450E39E"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6E390474" w14:textId="77777777" w:rsidR="00D945B3" w:rsidRPr="00CC1277" w:rsidRDefault="00D945B3" w:rsidP="00300D28">
            <w:pPr>
              <w:rPr>
                <w:rFonts w:ascii="Times New Roman" w:hAnsi="Times New Roman" w:cs="Times New Roman"/>
                <w:sz w:val="24"/>
                <w:szCs w:val="24"/>
                <w:lang w:val="uk-UA"/>
              </w:rPr>
            </w:pPr>
          </w:p>
        </w:tc>
        <w:tc>
          <w:tcPr>
            <w:tcW w:w="4347" w:type="dxa"/>
          </w:tcPr>
          <w:p w14:paraId="1C6CD11A" w14:textId="50DEF11B" w:rsidR="00D945B3" w:rsidRPr="00CC1277" w:rsidRDefault="00D945B3" w:rsidP="00766911">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1.4.3. Роз</w:t>
            </w:r>
            <w:r w:rsidRPr="008D130E">
              <w:rPr>
                <w:rFonts w:ascii="Times New Roman" w:hAnsi="Times New Roman" w:cs="Times New Roman"/>
                <w:sz w:val="24"/>
                <w:szCs w:val="24"/>
                <w:lang w:val="uk-UA"/>
              </w:rPr>
              <w:t>робка</w:t>
            </w:r>
            <w:r w:rsidRPr="00CC1277">
              <w:rPr>
                <w:rFonts w:ascii="Times New Roman" w:hAnsi="Times New Roman" w:cs="Times New Roman"/>
                <w:sz w:val="24"/>
                <w:szCs w:val="24"/>
                <w:lang w:val="uk-UA"/>
              </w:rPr>
              <w:t xml:space="preserve"> туристичних маршрутів </w:t>
            </w:r>
          </w:p>
        </w:tc>
        <w:tc>
          <w:tcPr>
            <w:tcW w:w="1459" w:type="dxa"/>
          </w:tcPr>
          <w:p w14:paraId="159E88C5"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011AB25E" w14:textId="77777777" w:rsidTr="00300D28">
        <w:tc>
          <w:tcPr>
            <w:tcW w:w="1413" w:type="dxa"/>
            <w:vMerge/>
          </w:tcPr>
          <w:p w14:paraId="3DB2A704" w14:textId="77777777" w:rsidR="00D945B3" w:rsidRPr="00CC1277" w:rsidRDefault="00D945B3" w:rsidP="00300D28">
            <w:pPr>
              <w:jc w:val="both"/>
              <w:rPr>
                <w:rFonts w:ascii="Times New Roman" w:hAnsi="Times New Roman" w:cs="Times New Roman"/>
                <w:b/>
                <w:i/>
                <w:sz w:val="24"/>
                <w:szCs w:val="24"/>
                <w:lang w:val="uk-UA"/>
              </w:rPr>
            </w:pPr>
          </w:p>
        </w:tc>
        <w:tc>
          <w:tcPr>
            <w:tcW w:w="2126" w:type="dxa"/>
            <w:vMerge/>
          </w:tcPr>
          <w:p w14:paraId="09BE20FE" w14:textId="77777777" w:rsidR="00D945B3" w:rsidRPr="00CC1277" w:rsidRDefault="00D945B3" w:rsidP="00300D28">
            <w:pPr>
              <w:rPr>
                <w:rFonts w:ascii="Times New Roman" w:hAnsi="Times New Roman" w:cs="Times New Roman"/>
                <w:sz w:val="24"/>
                <w:szCs w:val="24"/>
                <w:lang w:val="uk-UA"/>
              </w:rPr>
            </w:pPr>
          </w:p>
        </w:tc>
        <w:tc>
          <w:tcPr>
            <w:tcW w:w="4347" w:type="dxa"/>
          </w:tcPr>
          <w:p w14:paraId="5E047043"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1.4.4. Використання об’єктів історичної та культурної спадщини для розвитку туризму у громаді</w:t>
            </w:r>
          </w:p>
        </w:tc>
        <w:tc>
          <w:tcPr>
            <w:tcW w:w="1459" w:type="dxa"/>
          </w:tcPr>
          <w:p w14:paraId="6B5398D2"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58AA1D7A" w14:textId="77777777" w:rsidTr="00300D28">
        <w:trPr>
          <w:trHeight w:val="58"/>
        </w:trPr>
        <w:tc>
          <w:tcPr>
            <w:tcW w:w="1413" w:type="dxa"/>
            <w:vMerge/>
          </w:tcPr>
          <w:p w14:paraId="78398036" w14:textId="77777777" w:rsidR="00D945B3" w:rsidRPr="00CC1277" w:rsidRDefault="00D945B3" w:rsidP="00300D28">
            <w:pPr>
              <w:jc w:val="both"/>
              <w:rPr>
                <w:rFonts w:ascii="Times New Roman" w:hAnsi="Times New Roman" w:cs="Times New Roman"/>
                <w:sz w:val="24"/>
                <w:szCs w:val="24"/>
                <w:lang w:val="uk-UA"/>
              </w:rPr>
            </w:pPr>
          </w:p>
        </w:tc>
        <w:tc>
          <w:tcPr>
            <w:tcW w:w="2126" w:type="dxa"/>
            <w:vMerge w:val="restart"/>
          </w:tcPr>
          <w:p w14:paraId="50F87D12" w14:textId="208793EB"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1.5. </w:t>
            </w:r>
            <w:r w:rsidR="007E3317" w:rsidRPr="007E3317">
              <w:rPr>
                <w:rFonts w:ascii="Times New Roman" w:hAnsi="Times New Roman" w:cs="Times New Roman"/>
                <w:sz w:val="24"/>
                <w:szCs w:val="24"/>
                <w:lang w:val="uk-UA"/>
              </w:rPr>
              <w:t>Розвиток агропідприємництва та підвищення доходів індивідуальних виробників сільськогосподарської продукції</w:t>
            </w:r>
          </w:p>
        </w:tc>
        <w:tc>
          <w:tcPr>
            <w:tcW w:w="4347" w:type="dxa"/>
          </w:tcPr>
          <w:p w14:paraId="67E2FEAB"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1.5.1. </w:t>
            </w:r>
            <w:r>
              <w:rPr>
                <w:rFonts w:ascii="Times New Roman" w:hAnsi="Times New Roman" w:cs="Times New Roman"/>
                <w:sz w:val="24"/>
                <w:szCs w:val="24"/>
                <w:lang w:val="uk-UA"/>
              </w:rPr>
              <w:t>Популяризація ко</w:t>
            </w:r>
            <w:r w:rsidRPr="00CC1277">
              <w:rPr>
                <w:rFonts w:ascii="Times New Roman" w:hAnsi="Times New Roman" w:cs="Times New Roman"/>
                <w:sz w:val="24"/>
                <w:szCs w:val="24"/>
                <w:lang w:val="uk-UA"/>
              </w:rPr>
              <w:t>оперативного р</w:t>
            </w:r>
            <w:r>
              <w:rPr>
                <w:rFonts w:ascii="Times New Roman" w:hAnsi="Times New Roman" w:cs="Times New Roman"/>
                <w:sz w:val="24"/>
                <w:szCs w:val="24"/>
                <w:lang w:val="uk-UA"/>
              </w:rPr>
              <w:t>уху серед дрібних сільськогоспо</w:t>
            </w:r>
            <w:r w:rsidRPr="00CC1277">
              <w:rPr>
                <w:rFonts w:ascii="Times New Roman" w:hAnsi="Times New Roman" w:cs="Times New Roman"/>
                <w:sz w:val="24"/>
                <w:szCs w:val="24"/>
                <w:lang w:val="uk-UA"/>
              </w:rPr>
              <w:t>дарських товаровиробників</w:t>
            </w:r>
          </w:p>
        </w:tc>
        <w:tc>
          <w:tcPr>
            <w:tcW w:w="1459" w:type="dxa"/>
          </w:tcPr>
          <w:p w14:paraId="0A50CBE1"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7E64BF91" w14:textId="77777777" w:rsidTr="00300D28">
        <w:tc>
          <w:tcPr>
            <w:tcW w:w="1413" w:type="dxa"/>
            <w:vMerge/>
          </w:tcPr>
          <w:p w14:paraId="1139A7A4" w14:textId="77777777" w:rsidR="00D945B3" w:rsidRPr="00CC1277" w:rsidRDefault="00D945B3" w:rsidP="00300D28">
            <w:pPr>
              <w:jc w:val="both"/>
              <w:rPr>
                <w:rFonts w:ascii="Times New Roman" w:hAnsi="Times New Roman" w:cs="Times New Roman"/>
                <w:sz w:val="24"/>
                <w:szCs w:val="24"/>
                <w:lang w:val="uk-UA"/>
              </w:rPr>
            </w:pPr>
          </w:p>
        </w:tc>
        <w:tc>
          <w:tcPr>
            <w:tcW w:w="2126" w:type="dxa"/>
            <w:vMerge/>
          </w:tcPr>
          <w:p w14:paraId="6BE0FBA4" w14:textId="77777777" w:rsidR="00D945B3" w:rsidRPr="00CC1277" w:rsidRDefault="00D945B3" w:rsidP="00300D28">
            <w:pPr>
              <w:rPr>
                <w:rFonts w:ascii="Times New Roman" w:hAnsi="Times New Roman" w:cs="Times New Roman"/>
                <w:sz w:val="24"/>
                <w:szCs w:val="24"/>
                <w:lang w:val="uk-UA"/>
              </w:rPr>
            </w:pPr>
          </w:p>
        </w:tc>
        <w:tc>
          <w:tcPr>
            <w:tcW w:w="4347" w:type="dxa"/>
          </w:tcPr>
          <w:p w14:paraId="3122C43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1.5.2. Розвиток агропідприємництва у громаді</w:t>
            </w:r>
          </w:p>
        </w:tc>
        <w:tc>
          <w:tcPr>
            <w:tcW w:w="1459" w:type="dxa"/>
          </w:tcPr>
          <w:p w14:paraId="1DCDE206" w14:textId="77777777" w:rsidR="00D945B3" w:rsidRPr="00CC1277" w:rsidRDefault="00D945B3" w:rsidP="00300D28">
            <w:pPr>
              <w:jc w:val="both"/>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01CBEFC2" w14:textId="77777777" w:rsidTr="00300D28">
        <w:tc>
          <w:tcPr>
            <w:tcW w:w="1413" w:type="dxa"/>
            <w:vMerge w:val="restart"/>
            <w:textDirection w:val="btLr"/>
          </w:tcPr>
          <w:p w14:paraId="7A161123" w14:textId="77777777" w:rsidR="00D945B3" w:rsidRPr="00CC1277" w:rsidRDefault="00D945B3" w:rsidP="00300D28">
            <w:pPr>
              <w:ind w:left="113" w:right="113"/>
              <w:rPr>
                <w:rFonts w:ascii="Times New Roman" w:hAnsi="Times New Roman" w:cs="Times New Roman"/>
                <w:sz w:val="24"/>
                <w:szCs w:val="24"/>
                <w:lang w:val="uk-UA"/>
              </w:rPr>
            </w:pPr>
            <w:r w:rsidRPr="00CC1277">
              <w:rPr>
                <w:rFonts w:ascii="Times New Roman" w:hAnsi="Times New Roman" w:cs="Times New Roman"/>
                <w:sz w:val="24"/>
                <w:szCs w:val="24"/>
                <w:lang w:val="uk-UA"/>
              </w:rPr>
              <w:t>2. Підвищення якості життя мешканців громади</w:t>
            </w:r>
          </w:p>
        </w:tc>
        <w:tc>
          <w:tcPr>
            <w:tcW w:w="2126" w:type="dxa"/>
          </w:tcPr>
          <w:p w14:paraId="3B9C6879"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2.1. Впровадження співробітництва територіальних громад</w:t>
            </w:r>
          </w:p>
        </w:tc>
        <w:tc>
          <w:tcPr>
            <w:tcW w:w="4347" w:type="dxa"/>
          </w:tcPr>
          <w:p w14:paraId="7A60AE10"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2.1.1. Співробітництво територіальних громад у формі реалізації спільних проектів</w:t>
            </w:r>
          </w:p>
        </w:tc>
        <w:tc>
          <w:tcPr>
            <w:tcW w:w="1459" w:type="dxa"/>
          </w:tcPr>
          <w:p w14:paraId="6A02A049"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2D15D6" w:rsidRPr="00CC1277" w14:paraId="7B34488E" w14:textId="77777777" w:rsidTr="00300D28">
        <w:tc>
          <w:tcPr>
            <w:tcW w:w="1413" w:type="dxa"/>
            <w:vMerge/>
          </w:tcPr>
          <w:p w14:paraId="07B993C9" w14:textId="77777777" w:rsidR="002D15D6" w:rsidRPr="00CC1277" w:rsidRDefault="002D15D6" w:rsidP="00300D28">
            <w:pPr>
              <w:rPr>
                <w:rFonts w:ascii="Times New Roman" w:hAnsi="Times New Roman" w:cs="Times New Roman"/>
                <w:sz w:val="24"/>
                <w:szCs w:val="24"/>
                <w:lang w:val="uk-UA"/>
              </w:rPr>
            </w:pPr>
          </w:p>
        </w:tc>
        <w:tc>
          <w:tcPr>
            <w:tcW w:w="2126" w:type="dxa"/>
            <w:vMerge w:val="restart"/>
          </w:tcPr>
          <w:p w14:paraId="7567433C" w14:textId="77777777" w:rsidR="002D15D6" w:rsidRPr="00CC1277" w:rsidRDefault="002D15D6"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2.2. Розвиток системи надання соціальних та адміністративних послуг у громаді</w:t>
            </w:r>
          </w:p>
        </w:tc>
        <w:tc>
          <w:tcPr>
            <w:tcW w:w="4347" w:type="dxa"/>
          </w:tcPr>
          <w:p w14:paraId="158B54FE" w14:textId="77777777" w:rsidR="002D15D6" w:rsidRPr="00CC1277" w:rsidRDefault="002D15D6"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2.2.1. Створення сучасного центру надання адміністративних послуг</w:t>
            </w:r>
          </w:p>
        </w:tc>
        <w:tc>
          <w:tcPr>
            <w:tcW w:w="1459" w:type="dxa"/>
          </w:tcPr>
          <w:p w14:paraId="1D4856BD" w14:textId="77777777" w:rsidR="002D15D6" w:rsidRPr="00CC1277" w:rsidRDefault="002D15D6"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2019-2020</w:t>
            </w:r>
          </w:p>
        </w:tc>
      </w:tr>
      <w:tr w:rsidR="002D15D6" w:rsidRPr="00CC1277" w14:paraId="34707917" w14:textId="77777777" w:rsidTr="00300D28">
        <w:tc>
          <w:tcPr>
            <w:tcW w:w="1413" w:type="dxa"/>
            <w:vMerge/>
          </w:tcPr>
          <w:p w14:paraId="1FD05CC2" w14:textId="77777777" w:rsidR="002D15D6" w:rsidRPr="00CC1277" w:rsidRDefault="002D15D6" w:rsidP="00300D28">
            <w:pPr>
              <w:rPr>
                <w:rFonts w:ascii="Times New Roman" w:hAnsi="Times New Roman" w:cs="Times New Roman"/>
                <w:sz w:val="24"/>
                <w:szCs w:val="24"/>
                <w:lang w:val="uk-UA"/>
              </w:rPr>
            </w:pPr>
          </w:p>
        </w:tc>
        <w:tc>
          <w:tcPr>
            <w:tcW w:w="2126" w:type="dxa"/>
            <w:vMerge/>
          </w:tcPr>
          <w:p w14:paraId="17834AFB" w14:textId="77777777" w:rsidR="002D15D6" w:rsidRPr="00CC1277" w:rsidRDefault="002D15D6" w:rsidP="00300D28">
            <w:pPr>
              <w:rPr>
                <w:rFonts w:ascii="Times New Roman" w:hAnsi="Times New Roman" w:cs="Times New Roman"/>
                <w:sz w:val="24"/>
                <w:szCs w:val="24"/>
                <w:lang w:val="uk-UA"/>
              </w:rPr>
            </w:pPr>
          </w:p>
        </w:tc>
        <w:tc>
          <w:tcPr>
            <w:tcW w:w="4347" w:type="dxa"/>
          </w:tcPr>
          <w:p w14:paraId="22E0441F" w14:textId="77777777" w:rsidR="002D15D6" w:rsidRPr="00CC1277" w:rsidRDefault="002D15D6"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2.2.2. Удосконалення системи соціальної підтримки та соціальної допомоги мешканцям громади</w:t>
            </w:r>
          </w:p>
        </w:tc>
        <w:tc>
          <w:tcPr>
            <w:tcW w:w="1459" w:type="dxa"/>
          </w:tcPr>
          <w:p w14:paraId="10A210F0" w14:textId="77777777" w:rsidR="002D15D6" w:rsidRPr="00CC1277" w:rsidRDefault="002D15D6"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2D15D6" w:rsidRPr="00CC1277" w14:paraId="756189B9" w14:textId="77777777" w:rsidTr="00300D28">
        <w:tc>
          <w:tcPr>
            <w:tcW w:w="1413" w:type="dxa"/>
            <w:vMerge/>
          </w:tcPr>
          <w:p w14:paraId="1AAECBBD" w14:textId="77777777" w:rsidR="002D15D6" w:rsidRPr="00CC1277" w:rsidRDefault="002D15D6" w:rsidP="00300D28">
            <w:pPr>
              <w:rPr>
                <w:rFonts w:ascii="Times New Roman" w:hAnsi="Times New Roman" w:cs="Times New Roman"/>
                <w:sz w:val="24"/>
                <w:szCs w:val="24"/>
                <w:lang w:val="uk-UA"/>
              </w:rPr>
            </w:pPr>
          </w:p>
        </w:tc>
        <w:tc>
          <w:tcPr>
            <w:tcW w:w="2126" w:type="dxa"/>
            <w:vMerge/>
          </w:tcPr>
          <w:p w14:paraId="3ECAE162" w14:textId="77777777" w:rsidR="002D15D6" w:rsidRPr="00CC1277" w:rsidRDefault="002D15D6" w:rsidP="00300D28">
            <w:pPr>
              <w:rPr>
                <w:rFonts w:ascii="Times New Roman" w:hAnsi="Times New Roman" w:cs="Times New Roman"/>
                <w:sz w:val="24"/>
                <w:szCs w:val="24"/>
                <w:lang w:val="uk-UA"/>
              </w:rPr>
            </w:pPr>
          </w:p>
        </w:tc>
        <w:tc>
          <w:tcPr>
            <w:tcW w:w="4347" w:type="dxa"/>
          </w:tcPr>
          <w:p w14:paraId="083550A2" w14:textId="51BEC0DB" w:rsidR="002D15D6" w:rsidRPr="00CC1277" w:rsidRDefault="002D15D6" w:rsidP="002D15D6">
            <w:pPr>
              <w:rPr>
                <w:rFonts w:ascii="Times New Roman" w:hAnsi="Times New Roman" w:cs="Times New Roman"/>
                <w:sz w:val="24"/>
                <w:szCs w:val="24"/>
                <w:lang w:val="uk-UA"/>
              </w:rPr>
            </w:pPr>
            <w:r>
              <w:rPr>
                <w:rFonts w:ascii="Times New Roman" w:hAnsi="Times New Roman" w:cs="Times New Roman"/>
                <w:sz w:val="24"/>
                <w:szCs w:val="24"/>
                <w:lang w:val="uk-UA"/>
              </w:rPr>
              <w:t xml:space="preserve">2.2.3. Забезпечення соціального та правового захисту дітей </w:t>
            </w:r>
          </w:p>
        </w:tc>
        <w:tc>
          <w:tcPr>
            <w:tcW w:w="1459" w:type="dxa"/>
          </w:tcPr>
          <w:p w14:paraId="00631D23" w14:textId="12B7BD85" w:rsidR="002D15D6" w:rsidRPr="00CC1277" w:rsidRDefault="002D15D6" w:rsidP="00300D28">
            <w:pPr>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D945B3" w:rsidRPr="00CC1277" w14:paraId="1CBADF5B" w14:textId="77777777" w:rsidTr="00300D28">
        <w:tc>
          <w:tcPr>
            <w:tcW w:w="1413" w:type="dxa"/>
            <w:vMerge/>
          </w:tcPr>
          <w:p w14:paraId="59E24025" w14:textId="77777777" w:rsidR="00D945B3" w:rsidRPr="00CC1277" w:rsidRDefault="00D945B3" w:rsidP="00300D28">
            <w:pPr>
              <w:rPr>
                <w:rFonts w:ascii="Times New Roman" w:hAnsi="Times New Roman" w:cs="Times New Roman"/>
                <w:sz w:val="24"/>
                <w:szCs w:val="24"/>
                <w:lang w:val="uk-UA"/>
              </w:rPr>
            </w:pPr>
          </w:p>
        </w:tc>
        <w:tc>
          <w:tcPr>
            <w:tcW w:w="2126" w:type="dxa"/>
            <w:vMerge w:val="restart"/>
          </w:tcPr>
          <w:p w14:paraId="57C3AEA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2.3. Екологічна безпека та збереження навколишнього </w:t>
            </w:r>
            <w:r w:rsidRPr="00CC1277">
              <w:rPr>
                <w:rFonts w:ascii="Times New Roman" w:hAnsi="Times New Roman" w:cs="Times New Roman"/>
                <w:sz w:val="24"/>
                <w:szCs w:val="24"/>
                <w:lang w:val="uk-UA"/>
              </w:rPr>
              <w:lastRenderedPageBreak/>
              <w:t>природного середовища</w:t>
            </w:r>
          </w:p>
        </w:tc>
        <w:tc>
          <w:tcPr>
            <w:tcW w:w="4347" w:type="dxa"/>
          </w:tcPr>
          <w:p w14:paraId="090FDCAB"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lastRenderedPageBreak/>
              <w:t>2.3.1.Створення ефективної системи поводження з ТПВ</w:t>
            </w:r>
          </w:p>
        </w:tc>
        <w:tc>
          <w:tcPr>
            <w:tcW w:w="1459" w:type="dxa"/>
          </w:tcPr>
          <w:p w14:paraId="40912EBD"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46EEAB6F" w14:textId="77777777" w:rsidTr="00300D28">
        <w:tc>
          <w:tcPr>
            <w:tcW w:w="1413" w:type="dxa"/>
            <w:vMerge/>
          </w:tcPr>
          <w:p w14:paraId="48175F9A"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43BB83F7" w14:textId="77777777" w:rsidR="00D945B3" w:rsidRPr="00CC1277" w:rsidRDefault="00D945B3" w:rsidP="00300D28">
            <w:pPr>
              <w:rPr>
                <w:rFonts w:ascii="Times New Roman" w:hAnsi="Times New Roman" w:cs="Times New Roman"/>
                <w:sz w:val="24"/>
                <w:szCs w:val="24"/>
                <w:lang w:val="uk-UA"/>
              </w:rPr>
            </w:pPr>
          </w:p>
        </w:tc>
        <w:tc>
          <w:tcPr>
            <w:tcW w:w="4347" w:type="dxa"/>
          </w:tcPr>
          <w:p w14:paraId="0BC27F96"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2.3.2. Популяризація екологічної культури</w:t>
            </w:r>
          </w:p>
        </w:tc>
        <w:tc>
          <w:tcPr>
            <w:tcW w:w="1459" w:type="dxa"/>
          </w:tcPr>
          <w:p w14:paraId="3FA563B3"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17DD1715" w14:textId="77777777" w:rsidTr="00300D28">
        <w:tc>
          <w:tcPr>
            <w:tcW w:w="1413" w:type="dxa"/>
            <w:vMerge/>
          </w:tcPr>
          <w:p w14:paraId="4D33A042"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5097E323" w14:textId="77777777" w:rsidR="00D945B3" w:rsidRPr="00CC1277" w:rsidRDefault="00D945B3" w:rsidP="00300D28">
            <w:pPr>
              <w:rPr>
                <w:rFonts w:ascii="Times New Roman" w:hAnsi="Times New Roman" w:cs="Times New Roman"/>
                <w:sz w:val="24"/>
                <w:szCs w:val="24"/>
                <w:lang w:val="uk-UA"/>
              </w:rPr>
            </w:pPr>
          </w:p>
        </w:tc>
        <w:tc>
          <w:tcPr>
            <w:tcW w:w="4347" w:type="dxa"/>
          </w:tcPr>
          <w:p w14:paraId="6DF1836A"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2.3.3. Забезпечення якісного водопостачання та водовідведення</w:t>
            </w:r>
          </w:p>
        </w:tc>
        <w:tc>
          <w:tcPr>
            <w:tcW w:w="1459" w:type="dxa"/>
          </w:tcPr>
          <w:p w14:paraId="654B613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6F225882" w14:textId="77777777" w:rsidTr="00300D28">
        <w:tc>
          <w:tcPr>
            <w:tcW w:w="1413" w:type="dxa"/>
            <w:vMerge/>
          </w:tcPr>
          <w:p w14:paraId="17CB3887" w14:textId="77777777" w:rsidR="00D945B3" w:rsidRPr="00CC1277" w:rsidRDefault="00D945B3" w:rsidP="00300D28">
            <w:pPr>
              <w:rPr>
                <w:rFonts w:ascii="Times New Roman" w:hAnsi="Times New Roman" w:cs="Times New Roman"/>
                <w:sz w:val="24"/>
                <w:szCs w:val="24"/>
                <w:lang w:val="uk-UA"/>
              </w:rPr>
            </w:pPr>
          </w:p>
        </w:tc>
        <w:tc>
          <w:tcPr>
            <w:tcW w:w="2126" w:type="dxa"/>
            <w:vMerge w:val="restart"/>
          </w:tcPr>
          <w:p w14:paraId="6A4459D9"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2.4. Модернізація та розвиток інфраструктури громади</w:t>
            </w:r>
          </w:p>
        </w:tc>
        <w:tc>
          <w:tcPr>
            <w:tcW w:w="4347" w:type="dxa"/>
          </w:tcPr>
          <w:p w14:paraId="5B37CC9F"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2.4.1. Ремонт доріг із твердим покриттям на території громади</w:t>
            </w:r>
          </w:p>
        </w:tc>
        <w:tc>
          <w:tcPr>
            <w:tcW w:w="1459" w:type="dxa"/>
          </w:tcPr>
          <w:p w14:paraId="06B1D418"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0EA43E1D" w14:textId="77777777" w:rsidTr="00300D28">
        <w:tc>
          <w:tcPr>
            <w:tcW w:w="1413" w:type="dxa"/>
            <w:vMerge/>
          </w:tcPr>
          <w:p w14:paraId="13AA717C"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0CD05813" w14:textId="77777777" w:rsidR="00D945B3" w:rsidRPr="00CC1277" w:rsidRDefault="00D945B3" w:rsidP="00300D28">
            <w:pPr>
              <w:rPr>
                <w:rFonts w:ascii="Times New Roman" w:hAnsi="Times New Roman" w:cs="Times New Roman"/>
                <w:sz w:val="24"/>
                <w:szCs w:val="24"/>
                <w:lang w:val="uk-UA"/>
              </w:rPr>
            </w:pPr>
          </w:p>
        </w:tc>
        <w:tc>
          <w:tcPr>
            <w:tcW w:w="4347" w:type="dxa"/>
          </w:tcPr>
          <w:p w14:paraId="2FCF82F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2.4.2. Благоустрій та озеленення території громади</w:t>
            </w:r>
          </w:p>
        </w:tc>
        <w:tc>
          <w:tcPr>
            <w:tcW w:w="1459" w:type="dxa"/>
          </w:tcPr>
          <w:p w14:paraId="46DFB15E"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300D28" w:rsidRPr="00CC1277" w14:paraId="772902B1" w14:textId="77777777" w:rsidTr="00300D28">
        <w:tc>
          <w:tcPr>
            <w:tcW w:w="1413" w:type="dxa"/>
            <w:vMerge/>
          </w:tcPr>
          <w:p w14:paraId="4DEFA5A4" w14:textId="77777777" w:rsidR="00300D28" w:rsidRPr="00CC1277" w:rsidRDefault="00300D28" w:rsidP="00300D28">
            <w:pPr>
              <w:rPr>
                <w:rFonts w:ascii="Times New Roman" w:hAnsi="Times New Roman" w:cs="Times New Roman"/>
                <w:sz w:val="24"/>
                <w:szCs w:val="24"/>
                <w:lang w:val="uk-UA"/>
              </w:rPr>
            </w:pPr>
          </w:p>
        </w:tc>
        <w:tc>
          <w:tcPr>
            <w:tcW w:w="2126" w:type="dxa"/>
            <w:vMerge/>
          </w:tcPr>
          <w:p w14:paraId="7DB26CE0" w14:textId="77777777" w:rsidR="00300D28" w:rsidRPr="00CC1277" w:rsidRDefault="00300D28" w:rsidP="00300D28">
            <w:pPr>
              <w:rPr>
                <w:rFonts w:ascii="Times New Roman" w:hAnsi="Times New Roman" w:cs="Times New Roman"/>
                <w:sz w:val="24"/>
                <w:szCs w:val="24"/>
                <w:lang w:val="uk-UA"/>
              </w:rPr>
            </w:pPr>
          </w:p>
        </w:tc>
        <w:tc>
          <w:tcPr>
            <w:tcW w:w="4347" w:type="dxa"/>
          </w:tcPr>
          <w:p w14:paraId="4107C795" w14:textId="2C247A98" w:rsidR="00300D28" w:rsidRPr="00CC1277" w:rsidRDefault="00300D28" w:rsidP="00ED7EF3">
            <w:pPr>
              <w:rPr>
                <w:rFonts w:ascii="Times New Roman" w:hAnsi="Times New Roman" w:cs="Times New Roman"/>
                <w:sz w:val="24"/>
                <w:szCs w:val="24"/>
                <w:lang w:val="uk-UA"/>
              </w:rPr>
            </w:pPr>
            <w:r>
              <w:rPr>
                <w:rFonts w:ascii="Times New Roman" w:hAnsi="Times New Roman" w:cs="Times New Roman"/>
                <w:sz w:val="24"/>
                <w:szCs w:val="24"/>
                <w:lang w:val="uk-UA"/>
              </w:rPr>
              <w:t xml:space="preserve">2.4.3. </w:t>
            </w:r>
            <w:r w:rsidR="00ED7EF3">
              <w:rPr>
                <w:rFonts w:ascii="Times New Roman" w:hAnsi="Times New Roman" w:cs="Times New Roman"/>
                <w:sz w:val="24"/>
                <w:szCs w:val="24"/>
                <w:lang w:val="uk-UA"/>
              </w:rPr>
              <w:t>Оновлення матеріально-технічної бази комунальних підприємств об’єднаної територіальної громади</w:t>
            </w:r>
          </w:p>
        </w:tc>
        <w:tc>
          <w:tcPr>
            <w:tcW w:w="1459" w:type="dxa"/>
          </w:tcPr>
          <w:p w14:paraId="628082DB" w14:textId="77777777" w:rsidR="00300D28" w:rsidRPr="00CC1277" w:rsidRDefault="00300D28" w:rsidP="00300D28">
            <w:pPr>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D945B3" w:rsidRPr="00CC1277" w14:paraId="0DC626F4" w14:textId="77777777" w:rsidTr="00300D28">
        <w:tc>
          <w:tcPr>
            <w:tcW w:w="1413" w:type="dxa"/>
            <w:vMerge/>
          </w:tcPr>
          <w:p w14:paraId="7B593928"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28F2B349" w14:textId="77777777" w:rsidR="00D945B3" w:rsidRPr="00CC1277" w:rsidRDefault="00D945B3" w:rsidP="00300D28">
            <w:pPr>
              <w:rPr>
                <w:rFonts w:ascii="Times New Roman" w:hAnsi="Times New Roman" w:cs="Times New Roman"/>
                <w:sz w:val="24"/>
                <w:szCs w:val="24"/>
                <w:lang w:val="uk-UA"/>
              </w:rPr>
            </w:pPr>
          </w:p>
        </w:tc>
        <w:tc>
          <w:tcPr>
            <w:tcW w:w="4347" w:type="dxa"/>
          </w:tcPr>
          <w:p w14:paraId="01D4C5D3" w14:textId="7CBA7F3E" w:rsidR="00ED7EF3" w:rsidRPr="00CC1277" w:rsidRDefault="00ED7EF3" w:rsidP="007B7519">
            <w:pPr>
              <w:rPr>
                <w:rFonts w:ascii="Times New Roman" w:hAnsi="Times New Roman" w:cs="Times New Roman"/>
                <w:sz w:val="24"/>
                <w:szCs w:val="24"/>
                <w:lang w:val="uk-UA"/>
              </w:rPr>
            </w:pPr>
            <w:r>
              <w:rPr>
                <w:rFonts w:ascii="Times New Roman" w:hAnsi="Times New Roman" w:cs="Times New Roman"/>
                <w:sz w:val="24"/>
                <w:szCs w:val="24"/>
                <w:lang w:val="uk-UA"/>
              </w:rPr>
              <w:t>2.4.4</w:t>
            </w:r>
            <w:r w:rsidR="00D945B3" w:rsidRPr="00CC1277">
              <w:rPr>
                <w:rFonts w:ascii="Times New Roman" w:hAnsi="Times New Roman" w:cs="Times New Roman"/>
                <w:sz w:val="24"/>
                <w:szCs w:val="24"/>
                <w:lang w:val="uk-UA"/>
              </w:rPr>
              <w:t xml:space="preserve">. </w:t>
            </w:r>
            <w:r w:rsidR="007B7519">
              <w:rPr>
                <w:rFonts w:ascii="Times New Roman" w:hAnsi="Times New Roman" w:cs="Times New Roman"/>
                <w:sz w:val="24"/>
                <w:szCs w:val="24"/>
                <w:lang w:val="uk-UA"/>
              </w:rPr>
              <w:t>Реконструкція та будівництво мереж вуличного освітлення у громаді</w:t>
            </w:r>
          </w:p>
        </w:tc>
        <w:tc>
          <w:tcPr>
            <w:tcW w:w="1459" w:type="dxa"/>
          </w:tcPr>
          <w:p w14:paraId="5AB5DC02"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6274FE13" w14:textId="77777777" w:rsidTr="00300D28">
        <w:tc>
          <w:tcPr>
            <w:tcW w:w="1413" w:type="dxa"/>
            <w:vMerge/>
          </w:tcPr>
          <w:p w14:paraId="05D10A2E"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3F802847" w14:textId="77777777" w:rsidR="00D945B3" w:rsidRPr="00CC1277" w:rsidRDefault="00D945B3" w:rsidP="00300D28">
            <w:pPr>
              <w:rPr>
                <w:rFonts w:ascii="Times New Roman" w:hAnsi="Times New Roman" w:cs="Times New Roman"/>
                <w:sz w:val="24"/>
                <w:szCs w:val="24"/>
                <w:lang w:val="uk-UA"/>
              </w:rPr>
            </w:pPr>
          </w:p>
        </w:tc>
        <w:tc>
          <w:tcPr>
            <w:tcW w:w="4347" w:type="dxa"/>
          </w:tcPr>
          <w:p w14:paraId="32961405" w14:textId="54D1202B" w:rsidR="00D945B3" w:rsidRPr="00CC1277" w:rsidRDefault="00ED7EF3" w:rsidP="00300D28">
            <w:pPr>
              <w:rPr>
                <w:rFonts w:ascii="Times New Roman" w:hAnsi="Times New Roman" w:cs="Times New Roman"/>
                <w:sz w:val="24"/>
                <w:szCs w:val="24"/>
                <w:lang w:val="uk-UA"/>
              </w:rPr>
            </w:pPr>
            <w:r>
              <w:rPr>
                <w:rFonts w:ascii="Times New Roman" w:hAnsi="Times New Roman" w:cs="Times New Roman"/>
                <w:sz w:val="24"/>
                <w:szCs w:val="24"/>
                <w:lang w:val="uk-UA"/>
              </w:rPr>
              <w:t>2.4.5</w:t>
            </w:r>
            <w:r w:rsidR="00D945B3" w:rsidRPr="00CC1277">
              <w:rPr>
                <w:rFonts w:ascii="Times New Roman" w:hAnsi="Times New Roman" w:cs="Times New Roman"/>
                <w:sz w:val="24"/>
                <w:szCs w:val="24"/>
                <w:lang w:val="uk-UA"/>
              </w:rPr>
              <w:t>.Підтримка об’єднань співвласників багатоквартирних будинків</w:t>
            </w:r>
          </w:p>
        </w:tc>
        <w:tc>
          <w:tcPr>
            <w:tcW w:w="1459" w:type="dxa"/>
          </w:tcPr>
          <w:p w14:paraId="428AD0B1"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5AC312AC" w14:textId="77777777" w:rsidTr="00300D28">
        <w:tc>
          <w:tcPr>
            <w:tcW w:w="1413" w:type="dxa"/>
            <w:vMerge/>
          </w:tcPr>
          <w:p w14:paraId="3D440EB2"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76F49CCD" w14:textId="77777777" w:rsidR="00D945B3" w:rsidRPr="00CC1277" w:rsidRDefault="00D945B3" w:rsidP="00300D28">
            <w:pPr>
              <w:rPr>
                <w:rFonts w:ascii="Times New Roman" w:hAnsi="Times New Roman" w:cs="Times New Roman"/>
                <w:sz w:val="24"/>
                <w:szCs w:val="24"/>
                <w:lang w:val="uk-UA"/>
              </w:rPr>
            </w:pPr>
          </w:p>
        </w:tc>
        <w:tc>
          <w:tcPr>
            <w:tcW w:w="4347" w:type="dxa"/>
          </w:tcPr>
          <w:p w14:paraId="21305205" w14:textId="2A8AE5C0" w:rsidR="00D945B3" w:rsidRPr="00CC1277" w:rsidRDefault="00ED7EF3" w:rsidP="00300D28">
            <w:pPr>
              <w:rPr>
                <w:rFonts w:ascii="Times New Roman" w:hAnsi="Times New Roman" w:cs="Times New Roman"/>
                <w:sz w:val="24"/>
                <w:szCs w:val="24"/>
                <w:lang w:val="uk-UA"/>
              </w:rPr>
            </w:pPr>
            <w:r>
              <w:rPr>
                <w:rFonts w:ascii="Times New Roman" w:hAnsi="Times New Roman" w:cs="Times New Roman"/>
                <w:sz w:val="24"/>
                <w:szCs w:val="24"/>
                <w:lang w:val="uk-UA"/>
              </w:rPr>
              <w:t>2.4.6</w:t>
            </w:r>
            <w:r w:rsidR="00D945B3" w:rsidRPr="00CC1277">
              <w:rPr>
                <w:rFonts w:ascii="Times New Roman" w:hAnsi="Times New Roman" w:cs="Times New Roman"/>
                <w:sz w:val="24"/>
                <w:szCs w:val="24"/>
                <w:lang w:val="uk-UA"/>
              </w:rPr>
              <w:t>. Розширення спортивної інфраструктури</w:t>
            </w:r>
          </w:p>
        </w:tc>
        <w:tc>
          <w:tcPr>
            <w:tcW w:w="1459" w:type="dxa"/>
          </w:tcPr>
          <w:p w14:paraId="55C752DF"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0164210F" w14:textId="77777777" w:rsidTr="00300D28">
        <w:tc>
          <w:tcPr>
            <w:tcW w:w="1413" w:type="dxa"/>
            <w:vMerge/>
          </w:tcPr>
          <w:p w14:paraId="08B02C46" w14:textId="77777777" w:rsidR="00D945B3" w:rsidRPr="00CC1277" w:rsidRDefault="00D945B3" w:rsidP="00300D28">
            <w:pPr>
              <w:rPr>
                <w:rFonts w:ascii="Times New Roman" w:hAnsi="Times New Roman" w:cs="Times New Roman"/>
                <w:sz w:val="24"/>
                <w:szCs w:val="24"/>
                <w:lang w:val="uk-UA"/>
              </w:rPr>
            </w:pPr>
          </w:p>
        </w:tc>
        <w:tc>
          <w:tcPr>
            <w:tcW w:w="2126" w:type="dxa"/>
            <w:vMerge w:val="restart"/>
          </w:tcPr>
          <w:p w14:paraId="699F4076"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2.5. Підвищення рівня надання медичних послуг та забезпечення здорового способу життя мешканців громади</w:t>
            </w:r>
          </w:p>
        </w:tc>
        <w:tc>
          <w:tcPr>
            <w:tcW w:w="4347" w:type="dxa"/>
          </w:tcPr>
          <w:p w14:paraId="1D78D034"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2.5.1. Розвиток системи первинної медицини на території ОТГ</w:t>
            </w:r>
          </w:p>
        </w:tc>
        <w:tc>
          <w:tcPr>
            <w:tcW w:w="1459" w:type="dxa"/>
          </w:tcPr>
          <w:p w14:paraId="3ED80C7E"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790A289D" w14:textId="77777777" w:rsidTr="00300D28">
        <w:tc>
          <w:tcPr>
            <w:tcW w:w="1413" w:type="dxa"/>
            <w:vMerge/>
          </w:tcPr>
          <w:p w14:paraId="7954E369"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48A51E5E" w14:textId="77777777" w:rsidR="00D945B3" w:rsidRPr="00CC1277" w:rsidRDefault="00D945B3" w:rsidP="00300D28">
            <w:pPr>
              <w:rPr>
                <w:rFonts w:ascii="Times New Roman" w:hAnsi="Times New Roman" w:cs="Times New Roman"/>
                <w:sz w:val="24"/>
                <w:szCs w:val="24"/>
                <w:lang w:val="uk-UA"/>
              </w:rPr>
            </w:pPr>
          </w:p>
        </w:tc>
        <w:tc>
          <w:tcPr>
            <w:tcW w:w="4347" w:type="dxa"/>
          </w:tcPr>
          <w:p w14:paraId="018ADED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2.5.2. Популяризація здорового способу життя серед мешканців громади</w:t>
            </w:r>
          </w:p>
        </w:tc>
        <w:tc>
          <w:tcPr>
            <w:tcW w:w="1459" w:type="dxa"/>
          </w:tcPr>
          <w:p w14:paraId="47934D52"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68838ABE" w14:textId="77777777" w:rsidTr="00300D28">
        <w:tc>
          <w:tcPr>
            <w:tcW w:w="1413" w:type="dxa"/>
            <w:vMerge/>
          </w:tcPr>
          <w:p w14:paraId="15C514EF" w14:textId="77777777" w:rsidR="00D945B3" w:rsidRPr="00CC1277" w:rsidRDefault="00D945B3" w:rsidP="00300D28">
            <w:pPr>
              <w:rPr>
                <w:rFonts w:ascii="Times New Roman" w:hAnsi="Times New Roman" w:cs="Times New Roman"/>
                <w:sz w:val="24"/>
                <w:szCs w:val="24"/>
                <w:lang w:val="uk-UA"/>
              </w:rPr>
            </w:pPr>
          </w:p>
        </w:tc>
        <w:tc>
          <w:tcPr>
            <w:tcW w:w="2126" w:type="dxa"/>
            <w:vMerge w:val="restart"/>
          </w:tcPr>
          <w:p w14:paraId="44C0DF14"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2.6. Розвиток культурного, освітнього та духовного середовища</w:t>
            </w:r>
          </w:p>
        </w:tc>
        <w:tc>
          <w:tcPr>
            <w:tcW w:w="4347" w:type="dxa"/>
          </w:tcPr>
          <w:p w14:paraId="363ADC55"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2.6.1. Інклюзивне навчання – вимога часу</w:t>
            </w:r>
          </w:p>
        </w:tc>
        <w:tc>
          <w:tcPr>
            <w:tcW w:w="1459" w:type="dxa"/>
          </w:tcPr>
          <w:p w14:paraId="0B236919"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945B3" w:rsidRPr="00CC1277" w14:paraId="385F9764" w14:textId="77777777" w:rsidTr="00300D28">
        <w:tc>
          <w:tcPr>
            <w:tcW w:w="1413" w:type="dxa"/>
            <w:vMerge/>
          </w:tcPr>
          <w:p w14:paraId="196E90BD" w14:textId="77777777" w:rsidR="00D945B3" w:rsidRPr="00CC1277" w:rsidRDefault="00D945B3" w:rsidP="00300D28">
            <w:pPr>
              <w:rPr>
                <w:rFonts w:ascii="Times New Roman" w:hAnsi="Times New Roman" w:cs="Times New Roman"/>
                <w:sz w:val="24"/>
                <w:szCs w:val="24"/>
                <w:lang w:val="uk-UA"/>
              </w:rPr>
            </w:pPr>
          </w:p>
        </w:tc>
        <w:tc>
          <w:tcPr>
            <w:tcW w:w="2126" w:type="dxa"/>
            <w:vMerge/>
          </w:tcPr>
          <w:p w14:paraId="41B363D9" w14:textId="77777777" w:rsidR="00D945B3" w:rsidRPr="00CC1277" w:rsidRDefault="00D945B3" w:rsidP="00300D28">
            <w:pPr>
              <w:rPr>
                <w:rFonts w:ascii="Times New Roman" w:hAnsi="Times New Roman" w:cs="Times New Roman"/>
                <w:sz w:val="24"/>
                <w:szCs w:val="24"/>
                <w:lang w:val="uk-UA"/>
              </w:rPr>
            </w:pPr>
          </w:p>
        </w:tc>
        <w:tc>
          <w:tcPr>
            <w:tcW w:w="4347" w:type="dxa"/>
          </w:tcPr>
          <w:p w14:paraId="1A0A56B9" w14:textId="032D1FF3" w:rsidR="00D945B3" w:rsidRPr="00CC1277" w:rsidRDefault="00D945B3" w:rsidP="00F7756D">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2.6.2. </w:t>
            </w:r>
            <w:r w:rsidR="00F7756D">
              <w:rPr>
                <w:rFonts w:ascii="Times New Roman" w:hAnsi="Times New Roman" w:cs="Times New Roman"/>
                <w:sz w:val="24"/>
                <w:szCs w:val="24"/>
                <w:lang w:val="uk-UA"/>
              </w:rPr>
              <w:t>Модерніхація та п</w:t>
            </w:r>
            <w:r w:rsidRPr="00CC1277">
              <w:rPr>
                <w:rFonts w:ascii="Times New Roman" w:hAnsi="Times New Roman" w:cs="Times New Roman"/>
                <w:sz w:val="24"/>
                <w:szCs w:val="24"/>
                <w:lang w:val="uk-UA"/>
              </w:rPr>
              <w:t>окращення матеріально-технічного забезпечення закладів освіти та культури</w:t>
            </w:r>
          </w:p>
        </w:tc>
        <w:tc>
          <w:tcPr>
            <w:tcW w:w="1459" w:type="dxa"/>
          </w:tcPr>
          <w:p w14:paraId="19ADB759" w14:textId="77777777" w:rsidR="00D945B3" w:rsidRPr="00CC1277" w:rsidRDefault="00D945B3"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DE62A9" w:rsidRPr="00CC1277" w14:paraId="6D7CF924" w14:textId="77777777" w:rsidTr="00300D28">
        <w:tc>
          <w:tcPr>
            <w:tcW w:w="1413" w:type="dxa"/>
          </w:tcPr>
          <w:p w14:paraId="4C863FE1" w14:textId="77777777" w:rsidR="00DE62A9" w:rsidRPr="00CC1277" w:rsidRDefault="00DE62A9" w:rsidP="00300D28">
            <w:pPr>
              <w:rPr>
                <w:rFonts w:ascii="Times New Roman" w:hAnsi="Times New Roman" w:cs="Times New Roman"/>
                <w:sz w:val="24"/>
                <w:szCs w:val="24"/>
                <w:lang w:val="uk-UA"/>
              </w:rPr>
            </w:pPr>
          </w:p>
        </w:tc>
        <w:tc>
          <w:tcPr>
            <w:tcW w:w="2126" w:type="dxa"/>
          </w:tcPr>
          <w:p w14:paraId="554D6B36" w14:textId="44E13812" w:rsidR="00DE62A9" w:rsidRPr="00CC1277" w:rsidRDefault="00DE62A9" w:rsidP="00300D28">
            <w:pPr>
              <w:rPr>
                <w:rFonts w:ascii="Times New Roman" w:hAnsi="Times New Roman" w:cs="Times New Roman"/>
                <w:sz w:val="24"/>
                <w:szCs w:val="24"/>
                <w:lang w:val="uk-UA"/>
              </w:rPr>
            </w:pPr>
            <w:r>
              <w:rPr>
                <w:rFonts w:ascii="Times New Roman" w:hAnsi="Times New Roman" w:cs="Times New Roman"/>
                <w:sz w:val="24"/>
                <w:szCs w:val="24"/>
                <w:lang w:val="uk-UA"/>
              </w:rPr>
              <w:t xml:space="preserve">2.7. </w:t>
            </w:r>
            <w:r w:rsidRPr="00DE62A9">
              <w:rPr>
                <w:rFonts w:ascii="Times New Roman" w:hAnsi="Times New Roman" w:cs="Times New Roman"/>
                <w:sz w:val="24"/>
                <w:szCs w:val="24"/>
              </w:rPr>
              <w:t>Підвищення рівня громадської безпеки та соціального захисту мешканців</w:t>
            </w:r>
          </w:p>
        </w:tc>
        <w:tc>
          <w:tcPr>
            <w:tcW w:w="4347" w:type="dxa"/>
          </w:tcPr>
          <w:p w14:paraId="1616D39B" w14:textId="42247973" w:rsidR="00DE62A9" w:rsidRPr="00CC1277" w:rsidRDefault="00DE62A9" w:rsidP="00300D28">
            <w:pPr>
              <w:rPr>
                <w:rFonts w:ascii="Times New Roman" w:hAnsi="Times New Roman" w:cs="Times New Roman"/>
                <w:sz w:val="24"/>
                <w:szCs w:val="24"/>
                <w:lang w:val="uk-UA"/>
              </w:rPr>
            </w:pPr>
            <w:r>
              <w:rPr>
                <w:rFonts w:ascii="Times New Roman" w:hAnsi="Times New Roman" w:cs="Times New Roman"/>
                <w:sz w:val="24"/>
                <w:szCs w:val="24"/>
                <w:lang w:val="uk-UA"/>
              </w:rPr>
              <w:t xml:space="preserve">2.7.1. </w:t>
            </w:r>
            <w:r w:rsidRPr="00DE62A9">
              <w:rPr>
                <w:rFonts w:ascii="Times New Roman" w:hAnsi="Times New Roman" w:cs="Times New Roman"/>
                <w:sz w:val="24"/>
                <w:szCs w:val="24"/>
              </w:rPr>
              <w:t>Підвищення рівня соціального захисту мешканців громади</w:t>
            </w:r>
          </w:p>
        </w:tc>
        <w:tc>
          <w:tcPr>
            <w:tcW w:w="1459" w:type="dxa"/>
          </w:tcPr>
          <w:p w14:paraId="04C0A4BF" w14:textId="76DFB8CD" w:rsidR="00DE62A9" w:rsidRPr="00CC1277" w:rsidRDefault="00DE62A9" w:rsidP="00300D28">
            <w:pPr>
              <w:rPr>
                <w:rFonts w:ascii="Times New Roman" w:hAnsi="Times New Roman" w:cs="Times New Roman"/>
                <w:sz w:val="24"/>
                <w:szCs w:val="24"/>
                <w:lang w:val="uk-UA"/>
              </w:rPr>
            </w:pPr>
            <w:r>
              <w:rPr>
                <w:rFonts w:ascii="Times New Roman" w:hAnsi="Times New Roman" w:cs="Times New Roman"/>
                <w:sz w:val="24"/>
                <w:szCs w:val="24"/>
                <w:lang w:val="uk-UA"/>
              </w:rPr>
              <w:t>2018-2020</w:t>
            </w:r>
          </w:p>
        </w:tc>
      </w:tr>
      <w:tr w:rsidR="00F7756D" w:rsidRPr="00CC1277" w14:paraId="2A14BD84" w14:textId="77777777" w:rsidTr="00300D28">
        <w:tc>
          <w:tcPr>
            <w:tcW w:w="1413" w:type="dxa"/>
            <w:vMerge w:val="restart"/>
            <w:textDirection w:val="btLr"/>
          </w:tcPr>
          <w:p w14:paraId="463FAACC" w14:textId="77777777" w:rsidR="00F7756D" w:rsidRPr="00CC1277" w:rsidRDefault="00F7756D" w:rsidP="00300D28">
            <w:pPr>
              <w:ind w:left="113" w:right="113"/>
              <w:rPr>
                <w:rFonts w:ascii="Times New Roman" w:hAnsi="Times New Roman" w:cs="Times New Roman"/>
                <w:sz w:val="24"/>
                <w:szCs w:val="24"/>
                <w:lang w:val="uk-UA"/>
              </w:rPr>
            </w:pPr>
            <w:r w:rsidRPr="00CC1277">
              <w:rPr>
                <w:rFonts w:ascii="Times New Roman" w:hAnsi="Times New Roman" w:cs="Times New Roman"/>
                <w:sz w:val="24"/>
                <w:szCs w:val="24"/>
                <w:lang w:val="uk-UA"/>
              </w:rPr>
              <w:t>3. Ефективне управління громадою</w:t>
            </w:r>
          </w:p>
        </w:tc>
        <w:tc>
          <w:tcPr>
            <w:tcW w:w="2126" w:type="dxa"/>
          </w:tcPr>
          <w:p w14:paraId="13883B4A" w14:textId="753C1B43"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3.1. </w:t>
            </w:r>
            <w:r w:rsidRPr="007E3317">
              <w:rPr>
                <w:rFonts w:ascii="Times New Roman" w:hAnsi="Times New Roman" w:cs="Times New Roman"/>
                <w:sz w:val="24"/>
                <w:szCs w:val="24"/>
                <w:lang w:val="uk-UA"/>
              </w:rPr>
              <w:t>Залучення іноземного досвіду та кращих іноземних практик</w:t>
            </w:r>
          </w:p>
        </w:tc>
        <w:tc>
          <w:tcPr>
            <w:tcW w:w="4347" w:type="dxa"/>
          </w:tcPr>
          <w:p w14:paraId="6C573DED" w14:textId="12A0E6E3" w:rsidR="00F7756D" w:rsidRPr="00CC1277" w:rsidRDefault="00F7756D" w:rsidP="007E3317">
            <w:pPr>
              <w:rPr>
                <w:rFonts w:ascii="Times New Roman" w:hAnsi="Times New Roman" w:cs="Times New Roman"/>
                <w:sz w:val="24"/>
                <w:szCs w:val="24"/>
                <w:lang w:val="uk-UA"/>
              </w:rPr>
            </w:pPr>
            <w:r w:rsidRPr="00CC1277">
              <w:rPr>
                <w:rFonts w:ascii="Times New Roman" w:hAnsi="Times New Roman" w:cs="Times New Roman"/>
                <w:sz w:val="24"/>
                <w:szCs w:val="24"/>
                <w:lang w:val="uk-UA"/>
              </w:rPr>
              <w:t>3.1.1. Міжнародна підтримка та співпраця</w:t>
            </w:r>
            <w:r>
              <w:rPr>
                <w:rFonts w:ascii="Times New Roman" w:hAnsi="Times New Roman" w:cs="Times New Roman"/>
                <w:sz w:val="24"/>
                <w:szCs w:val="24"/>
                <w:lang w:val="uk-UA"/>
              </w:rPr>
              <w:t>, залучення кращих іноземних практик</w:t>
            </w:r>
          </w:p>
        </w:tc>
        <w:tc>
          <w:tcPr>
            <w:tcW w:w="1459" w:type="dxa"/>
          </w:tcPr>
          <w:p w14:paraId="69EFA834"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F7756D" w:rsidRPr="00CC1277" w14:paraId="2B342710" w14:textId="77777777" w:rsidTr="00300D28">
        <w:tc>
          <w:tcPr>
            <w:tcW w:w="1413" w:type="dxa"/>
            <w:vMerge/>
          </w:tcPr>
          <w:p w14:paraId="78B736A2" w14:textId="77777777" w:rsidR="00F7756D" w:rsidRPr="00CC1277" w:rsidRDefault="00F7756D" w:rsidP="00300D28">
            <w:pPr>
              <w:rPr>
                <w:rFonts w:ascii="Times New Roman" w:hAnsi="Times New Roman" w:cs="Times New Roman"/>
                <w:sz w:val="24"/>
                <w:szCs w:val="24"/>
                <w:lang w:val="uk-UA"/>
              </w:rPr>
            </w:pPr>
          </w:p>
        </w:tc>
        <w:tc>
          <w:tcPr>
            <w:tcW w:w="2126" w:type="dxa"/>
          </w:tcPr>
          <w:p w14:paraId="27B7E235"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3.2. Інформатизація суспільного простору та відкритість влади</w:t>
            </w:r>
          </w:p>
        </w:tc>
        <w:tc>
          <w:tcPr>
            <w:tcW w:w="4347" w:type="dxa"/>
          </w:tcPr>
          <w:p w14:paraId="546DE0BF"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3.2.1. Розвиток інформаційного простору та інформатизація об’єднаної територіальної громади</w:t>
            </w:r>
          </w:p>
        </w:tc>
        <w:tc>
          <w:tcPr>
            <w:tcW w:w="1459" w:type="dxa"/>
          </w:tcPr>
          <w:p w14:paraId="1653E2E5"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2019-2020</w:t>
            </w:r>
          </w:p>
        </w:tc>
      </w:tr>
      <w:tr w:rsidR="00F7756D" w:rsidRPr="00CC1277" w14:paraId="131932D6" w14:textId="77777777" w:rsidTr="00300D28">
        <w:tc>
          <w:tcPr>
            <w:tcW w:w="1413" w:type="dxa"/>
            <w:vMerge/>
          </w:tcPr>
          <w:p w14:paraId="0ACB4950" w14:textId="77777777" w:rsidR="00F7756D" w:rsidRPr="00CC1277" w:rsidRDefault="00F7756D" w:rsidP="00300D28">
            <w:pPr>
              <w:rPr>
                <w:rFonts w:ascii="Times New Roman" w:hAnsi="Times New Roman" w:cs="Times New Roman"/>
                <w:sz w:val="24"/>
                <w:szCs w:val="24"/>
                <w:lang w:val="uk-UA"/>
              </w:rPr>
            </w:pPr>
          </w:p>
        </w:tc>
        <w:tc>
          <w:tcPr>
            <w:tcW w:w="2126" w:type="dxa"/>
            <w:vMerge w:val="restart"/>
          </w:tcPr>
          <w:p w14:paraId="33C833E4" w14:textId="2534AF53"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 xml:space="preserve">3.3. </w:t>
            </w:r>
            <w:r w:rsidRPr="008A3252">
              <w:rPr>
                <w:rFonts w:ascii="Times New Roman" w:hAnsi="Times New Roman" w:cs="Times New Roman"/>
                <w:sz w:val="24"/>
                <w:szCs w:val="24"/>
                <w:lang w:val="uk-UA"/>
              </w:rPr>
              <w:t xml:space="preserve">Розвиток публічного середовища через національно-патріотичне виховання та </w:t>
            </w:r>
            <w:r w:rsidRPr="008A3252">
              <w:rPr>
                <w:rFonts w:ascii="Times New Roman" w:hAnsi="Times New Roman" w:cs="Times New Roman"/>
                <w:sz w:val="24"/>
                <w:szCs w:val="24"/>
                <w:lang w:val="uk-UA"/>
              </w:rPr>
              <w:lastRenderedPageBreak/>
              <w:t>підвищення рівня громадянської свідомості</w:t>
            </w:r>
          </w:p>
        </w:tc>
        <w:tc>
          <w:tcPr>
            <w:tcW w:w="4347" w:type="dxa"/>
          </w:tcPr>
          <w:p w14:paraId="227B83A7"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lastRenderedPageBreak/>
              <w:t>3.3.1. Національно-патріотичне виховання підростаючого покоління</w:t>
            </w:r>
          </w:p>
        </w:tc>
        <w:tc>
          <w:tcPr>
            <w:tcW w:w="1459" w:type="dxa"/>
          </w:tcPr>
          <w:p w14:paraId="77765EA1"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F7756D" w:rsidRPr="00CC1277" w14:paraId="3460CF66" w14:textId="77777777" w:rsidTr="00300D28">
        <w:tc>
          <w:tcPr>
            <w:tcW w:w="1413" w:type="dxa"/>
            <w:vMerge/>
          </w:tcPr>
          <w:p w14:paraId="48C00865" w14:textId="77777777" w:rsidR="00F7756D" w:rsidRPr="00CC1277" w:rsidRDefault="00F7756D" w:rsidP="00300D28">
            <w:pPr>
              <w:rPr>
                <w:rFonts w:ascii="Times New Roman" w:hAnsi="Times New Roman" w:cs="Times New Roman"/>
                <w:sz w:val="24"/>
                <w:szCs w:val="24"/>
                <w:lang w:val="uk-UA"/>
              </w:rPr>
            </w:pPr>
          </w:p>
        </w:tc>
        <w:tc>
          <w:tcPr>
            <w:tcW w:w="2126" w:type="dxa"/>
            <w:vMerge/>
          </w:tcPr>
          <w:p w14:paraId="0A0EDD91" w14:textId="77777777" w:rsidR="00F7756D" w:rsidRPr="00CC1277" w:rsidRDefault="00F7756D" w:rsidP="00300D28">
            <w:pPr>
              <w:rPr>
                <w:rFonts w:ascii="Times New Roman" w:hAnsi="Times New Roman" w:cs="Times New Roman"/>
                <w:sz w:val="24"/>
                <w:szCs w:val="24"/>
                <w:lang w:val="uk-UA"/>
              </w:rPr>
            </w:pPr>
          </w:p>
        </w:tc>
        <w:tc>
          <w:tcPr>
            <w:tcW w:w="4347" w:type="dxa"/>
          </w:tcPr>
          <w:p w14:paraId="7756B31A"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3.3.2.Пропагування здорового способу життя у громаді</w:t>
            </w:r>
          </w:p>
        </w:tc>
        <w:tc>
          <w:tcPr>
            <w:tcW w:w="1459" w:type="dxa"/>
          </w:tcPr>
          <w:p w14:paraId="5421EBD3"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tc>
      </w:tr>
      <w:tr w:rsidR="00F7756D" w:rsidRPr="00F7756D" w14:paraId="657CFEE7" w14:textId="77777777" w:rsidTr="00300D28">
        <w:tc>
          <w:tcPr>
            <w:tcW w:w="1413" w:type="dxa"/>
            <w:vMerge/>
          </w:tcPr>
          <w:p w14:paraId="01015C6B" w14:textId="77777777" w:rsidR="00F7756D" w:rsidRPr="00CC1277" w:rsidRDefault="00F7756D" w:rsidP="00300D28">
            <w:pPr>
              <w:rPr>
                <w:rFonts w:ascii="Times New Roman" w:hAnsi="Times New Roman" w:cs="Times New Roman"/>
                <w:sz w:val="24"/>
                <w:szCs w:val="24"/>
                <w:lang w:val="uk-UA"/>
              </w:rPr>
            </w:pPr>
          </w:p>
        </w:tc>
        <w:tc>
          <w:tcPr>
            <w:tcW w:w="2126" w:type="dxa"/>
            <w:vMerge w:val="restart"/>
          </w:tcPr>
          <w:p w14:paraId="2C43189D" w14:textId="77777777" w:rsidR="00F7756D" w:rsidRPr="00CC1277"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3.4. Впровадження прогресивних технологій управління місцевим розвитком</w:t>
            </w:r>
          </w:p>
        </w:tc>
        <w:tc>
          <w:tcPr>
            <w:tcW w:w="4347" w:type="dxa"/>
          </w:tcPr>
          <w:p w14:paraId="752F5117" w14:textId="77777777" w:rsidR="00F7756D"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3.4.1. Організація освітніх заходів для покращення ефективного управління місцевим розвитком</w:t>
            </w:r>
          </w:p>
          <w:p w14:paraId="25140B2A" w14:textId="3BEF3ED8" w:rsidR="00F7756D" w:rsidRPr="00CC1277" w:rsidRDefault="00F7756D" w:rsidP="00300D28">
            <w:pPr>
              <w:rPr>
                <w:rFonts w:ascii="Times New Roman" w:hAnsi="Times New Roman" w:cs="Times New Roman"/>
                <w:sz w:val="24"/>
                <w:szCs w:val="24"/>
                <w:lang w:val="uk-UA"/>
              </w:rPr>
            </w:pPr>
          </w:p>
        </w:tc>
        <w:tc>
          <w:tcPr>
            <w:tcW w:w="1459" w:type="dxa"/>
          </w:tcPr>
          <w:p w14:paraId="40E8E54A" w14:textId="77777777" w:rsidR="00F7756D" w:rsidRDefault="00F7756D" w:rsidP="00300D28">
            <w:pPr>
              <w:rPr>
                <w:rFonts w:ascii="Times New Roman" w:hAnsi="Times New Roman" w:cs="Times New Roman"/>
                <w:sz w:val="24"/>
                <w:szCs w:val="24"/>
                <w:lang w:val="uk-UA"/>
              </w:rPr>
            </w:pPr>
            <w:r w:rsidRPr="00CC1277">
              <w:rPr>
                <w:rFonts w:ascii="Times New Roman" w:hAnsi="Times New Roman" w:cs="Times New Roman"/>
                <w:sz w:val="24"/>
                <w:szCs w:val="24"/>
                <w:lang w:val="uk-UA"/>
              </w:rPr>
              <w:t>2018-2020</w:t>
            </w:r>
          </w:p>
          <w:p w14:paraId="427BD27C" w14:textId="77777777" w:rsidR="00F7756D" w:rsidRDefault="00F7756D" w:rsidP="00300D28">
            <w:pPr>
              <w:rPr>
                <w:rFonts w:ascii="Times New Roman" w:hAnsi="Times New Roman" w:cs="Times New Roman"/>
                <w:sz w:val="24"/>
                <w:szCs w:val="24"/>
                <w:lang w:val="uk-UA"/>
              </w:rPr>
            </w:pPr>
          </w:p>
          <w:p w14:paraId="0CFD1E38" w14:textId="644AB444" w:rsidR="00F7756D" w:rsidRPr="00CC1277" w:rsidRDefault="00F7756D" w:rsidP="00300D28">
            <w:pPr>
              <w:rPr>
                <w:rFonts w:ascii="Times New Roman" w:hAnsi="Times New Roman" w:cs="Times New Roman"/>
                <w:sz w:val="24"/>
                <w:szCs w:val="24"/>
                <w:lang w:val="uk-UA"/>
              </w:rPr>
            </w:pPr>
          </w:p>
        </w:tc>
      </w:tr>
      <w:tr w:rsidR="00F7756D" w:rsidRPr="00F7756D" w14:paraId="4450ABE1" w14:textId="77777777" w:rsidTr="00300D28">
        <w:tc>
          <w:tcPr>
            <w:tcW w:w="1413" w:type="dxa"/>
            <w:vMerge/>
          </w:tcPr>
          <w:p w14:paraId="51BBB978" w14:textId="77777777" w:rsidR="00F7756D" w:rsidRPr="00CC1277" w:rsidRDefault="00F7756D" w:rsidP="00300D28">
            <w:pPr>
              <w:rPr>
                <w:rFonts w:ascii="Times New Roman" w:hAnsi="Times New Roman" w:cs="Times New Roman"/>
                <w:sz w:val="24"/>
                <w:szCs w:val="24"/>
                <w:lang w:val="uk-UA"/>
              </w:rPr>
            </w:pPr>
          </w:p>
        </w:tc>
        <w:tc>
          <w:tcPr>
            <w:tcW w:w="2126" w:type="dxa"/>
            <w:vMerge/>
          </w:tcPr>
          <w:p w14:paraId="29C71DB1" w14:textId="77777777" w:rsidR="00F7756D" w:rsidRPr="00CC1277" w:rsidRDefault="00F7756D" w:rsidP="00300D28">
            <w:pPr>
              <w:rPr>
                <w:rFonts w:ascii="Times New Roman" w:hAnsi="Times New Roman" w:cs="Times New Roman"/>
                <w:sz w:val="24"/>
                <w:szCs w:val="24"/>
                <w:lang w:val="uk-UA"/>
              </w:rPr>
            </w:pPr>
          </w:p>
        </w:tc>
        <w:tc>
          <w:tcPr>
            <w:tcW w:w="4347" w:type="dxa"/>
          </w:tcPr>
          <w:p w14:paraId="56CAD4C2" w14:textId="1219DE8E" w:rsidR="00F7756D" w:rsidRPr="00CC1277" w:rsidRDefault="00F7756D" w:rsidP="00300D28">
            <w:pPr>
              <w:rPr>
                <w:rFonts w:ascii="Times New Roman" w:hAnsi="Times New Roman" w:cs="Times New Roman"/>
                <w:sz w:val="24"/>
                <w:szCs w:val="24"/>
                <w:lang w:val="uk-UA"/>
              </w:rPr>
            </w:pPr>
            <w:r>
              <w:rPr>
                <w:rFonts w:ascii="Times New Roman" w:hAnsi="Times New Roman" w:cs="Times New Roman"/>
                <w:sz w:val="24"/>
                <w:szCs w:val="24"/>
                <w:lang w:val="uk-UA"/>
              </w:rPr>
              <w:t>3.4.2. Розроблення та вдосконалення проектної, містобудівної та планувальної документації</w:t>
            </w:r>
          </w:p>
        </w:tc>
        <w:tc>
          <w:tcPr>
            <w:tcW w:w="1459" w:type="dxa"/>
          </w:tcPr>
          <w:p w14:paraId="3E50FEED" w14:textId="20F27FB4" w:rsidR="00F7756D" w:rsidRPr="00CC1277" w:rsidRDefault="00F7756D" w:rsidP="00300D28">
            <w:pPr>
              <w:rPr>
                <w:rFonts w:ascii="Times New Roman" w:hAnsi="Times New Roman" w:cs="Times New Roman"/>
                <w:sz w:val="24"/>
                <w:szCs w:val="24"/>
                <w:lang w:val="uk-UA"/>
              </w:rPr>
            </w:pPr>
            <w:r>
              <w:rPr>
                <w:rFonts w:ascii="Times New Roman" w:hAnsi="Times New Roman" w:cs="Times New Roman"/>
                <w:sz w:val="24"/>
                <w:szCs w:val="24"/>
                <w:lang w:val="uk-UA"/>
              </w:rPr>
              <w:t>2018-2020</w:t>
            </w:r>
          </w:p>
        </w:tc>
      </w:tr>
    </w:tbl>
    <w:p w14:paraId="074BE117" w14:textId="77777777" w:rsidR="00D945B3" w:rsidRDefault="00D945B3" w:rsidP="00D945B3">
      <w:pPr>
        <w:ind w:firstLine="851"/>
        <w:rPr>
          <w:rFonts w:ascii="Times New Roman" w:hAnsi="Times New Roman" w:cs="Times New Roman"/>
          <w:sz w:val="28"/>
          <w:szCs w:val="28"/>
          <w:lang w:val="uk-UA"/>
        </w:rPr>
      </w:pPr>
    </w:p>
    <w:p w14:paraId="0506E036" w14:textId="77777777" w:rsidR="007B0A4E" w:rsidRDefault="007B0A4E" w:rsidP="00D945B3">
      <w:pPr>
        <w:ind w:firstLine="851"/>
        <w:rPr>
          <w:rFonts w:ascii="Times New Roman" w:hAnsi="Times New Roman" w:cs="Times New Roman"/>
          <w:sz w:val="28"/>
          <w:szCs w:val="28"/>
          <w:lang w:val="uk-UA"/>
        </w:rPr>
      </w:pPr>
    </w:p>
    <w:p w14:paraId="73D43B93" w14:textId="77777777" w:rsidR="007B0A4E" w:rsidRDefault="007B0A4E" w:rsidP="00D945B3">
      <w:pPr>
        <w:ind w:firstLine="851"/>
        <w:rPr>
          <w:rFonts w:ascii="Times New Roman" w:hAnsi="Times New Roman" w:cs="Times New Roman"/>
          <w:sz w:val="28"/>
          <w:szCs w:val="28"/>
          <w:lang w:val="uk-UA"/>
        </w:rPr>
      </w:pPr>
    </w:p>
    <w:p w14:paraId="2FFE6CF1" w14:textId="77777777" w:rsidR="007B0A4E" w:rsidRDefault="007B0A4E" w:rsidP="00D945B3">
      <w:pPr>
        <w:ind w:firstLine="851"/>
        <w:rPr>
          <w:rFonts w:ascii="Times New Roman" w:hAnsi="Times New Roman" w:cs="Times New Roman"/>
          <w:sz w:val="28"/>
          <w:szCs w:val="28"/>
          <w:lang w:val="uk-UA"/>
        </w:rPr>
      </w:pPr>
    </w:p>
    <w:p w14:paraId="4EA61AD0" w14:textId="77777777" w:rsidR="007B0A4E" w:rsidRDefault="007B0A4E" w:rsidP="00D945B3">
      <w:pPr>
        <w:ind w:firstLine="851"/>
        <w:rPr>
          <w:rFonts w:ascii="Times New Roman" w:hAnsi="Times New Roman" w:cs="Times New Roman"/>
          <w:sz w:val="28"/>
          <w:szCs w:val="28"/>
          <w:lang w:val="uk-UA"/>
        </w:rPr>
      </w:pPr>
    </w:p>
    <w:p w14:paraId="555F7F6B" w14:textId="77777777" w:rsidR="007B0A4E" w:rsidRDefault="007B0A4E" w:rsidP="00D945B3">
      <w:pPr>
        <w:ind w:firstLine="851"/>
        <w:rPr>
          <w:rFonts w:ascii="Times New Roman" w:hAnsi="Times New Roman" w:cs="Times New Roman"/>
          <w:sz w:val="28"/>
          <w:szCs w:val="28"/>
          <w:lang w:val="uk-UA"/>
        </w:rPr>
      </w:pPr>
    </w:p>
    <w:p w14:paraId="4BA80E40" w14:textId="77777777" w:rsidR="007B0A4E" w:rsidRDefault="007B0A4E" w:rsidP="00D945B3">
      <w:pPr>
        <w:ind w:firstLine="851"/>
        <w:rPr>
          <w:rFonts w:ascii="Times New Roman" w:hAnsi="Times New Roman" w:cs="Times New Roman"/>
          <w:sz w:val="28"/>
          <w:szCs w:val="28"/>
          <w:lang w:val="uk-UA"/>
        </w:rPr>
      </w:pPr>
    </w:p>
    <w:p w14:paraId="09379A0D" w14:textId="77777777" w:rsidR="007B0A4E" w:rsidRDefault="007B0A4E" w:rsidP="00D945B3">
      <w:pPr>
        <w:ind w:firstLine="851"/>
        <w:rPr>
          <w:rFonts w:ascii="Times New Roman" w:hAnsi="Times New Roman" w:cs="Times New Roman"/>
          <w:sz w:val="28"/>
          <w:szCs w:val="28"/>
          <w:lang w:val="uk-UA"/>
        </w:rPr>
      </w:pPr>
    </w:p>
    <w:p w14:paraId="351D8E4F" w14:textId="77777777" w:rsidR="007B0A4E" w:rsidRDefault="007B0A4E" w:rsidP="00D945B3">
      <w:pPr>
        <w:ind w:firstLine="851"/>
        <w:rPr>
          <w:rFonts w:ascii="Times New Roman" w:hAnsi="Times New Roman" w:cs="Times New Roman"/>
          <w:sz w:val="28"/>
          <w:szCs w:val="28"/>
          <w:lang w:val="uk-UA"/>
        </w:rPr>
      </w:pPr>
    </w:p>
    <w:p w14:paraId="34B2A49B" w14:textId="77777777" w:rsidR="00BB561C" w:rsidRDefault="00BB561C" w:rsidP="00D945B3">
      <w:pPr>
        <w:ind w:firstLine="851"/>
        <w:rPr>
          <w:rFonts w:ascii="Times New Roman" w:hAnsi="Times New Roman" w:cs="Times New Roman"/>
          <w:sz w:val="28"/>
          <w:szCs w:val="28"/>
          <w:lang w:val="uk-UA"/>
        </w:rPr>
      </w:pPr>
    </w:p>
    <w:p w14:paraId="446194E4" w14:textId="77777777" w:rsidR="00BB561C" w:rsidRDefault="00BB561C" w:rsidP="00D945B3">
      <w:pPr>
        <w:ind w:firstLine="851"/>
        <w:rPr>
          <w:rFonts w:ascii="Times New Roman" w:hAnsi="Times New Roman" w:cs="Times New Roman"/>
          <w:sz w:val="28"/>
          <w:szCs w:val="28"/>
          <w:lang w:val="uk-UA"/>
        </w:rPr>
      </w:pPr>
    </w:p>
    <w:p w14:paraId="6E99CCB6" w14:textId="77777777" w:rsidR="00BB561C" w:rsidRDefault="00BB561C" w:rsidP="00D945B3">
      <w:pPr>
        <w:ind w:firstLine="851"/>
        <w:rPr>
          <w:rFonts w:ascii="Times New Roman" w:hAnsi="Times New Roman" w:cs="Times New Roman"/>
          <w:sz w:val="28"/>
          <w:szCs w:val="28"/>
          <w:lang w:val="uk-UA"/>
        </w:rPr>
      </w:pPr>
    </w:p>
    <w:p w14:paraId="1D4F52D0" w14:textId="77777777" w:rsidR="00BB561C" w:rsidRDefault="00BB561C" w:rsidP="00D945B3">
      <w:pPr>
        <w:ind w:firstLine="851"/>
        <w:rPr>
          <w:rFonts w:ascii="Times New Roman" w:hAnsi="Times New Roman" w:cs="Times New Roman"/>
          <w:sz w:val="28"/>
          <w:szCs w:val="28"/>
          <w:lang w:val="uk-UA"/>
        </w:rPr>
      </w:pPr>
    </w:p>
    <w:p w14:paraId="0728B03C" w14:textId="77777777" w:rsidR="00BB561C" w:rsidRDefault="00BB561C" w:rsidP="00D945B3">
      <w:pPr>
        <w:ind w:firstLine="851"/>
        <w:rPr>
          <w:rFonts w:ascii="Times New Roman" w:hAnsi="Times New Roman" w:cs="Times New Roman"/>
          <w:sz w:val="28"/>
          <w:szCs w:val="28"/>
          <w:lang w:val="uk-UA"/>
        </w:rPr>
      </w:pPr>
    </w:p>
    <w:p w14:paraId="3EFDA9E4" w14:textId="77777777" w:rsidR="00BB561C" w:rsidRDefault="00BB561C" w:rsidP="00D945B3">
      <w:pPr>
        <w:ind w:firstLine="851"/>
        <w:rPr>
          <w:rFonts w:ascii="Times New Roman" w:hAnsi="Times New Roman" w:cs="Times New Roman"/>
          <w:sz w:val="28"/>
          <w:szCs w:val="28"/>
          <w:lang w:val="uk-UA"/>
        </w:rPr>
      </w:pPr>
    </w:p>
    <w:p w14:paraId="246B5D3B" w14:textId="77777777" w:rsidR="00BB561C" w:rsidRDefault="00BB561C" w:rsidP="00D945B3">
      <w:pPr>
        <w:ind w:firstLine="851"/>
        <w:rPr>
          <w:rFonts w:ascii="Times New Roman" w:hAnsi="Times New Roman" w:cs="Times New Roman"/>
          <w:sz w:val="28"/>
          <w:szCs w:val="28"/>
          <w:lang w:val="uk-UA"/>
        </w:rPr>
      </w:pPr>
    </w:p>
    <w:p w14:paraId="45E46C43" w14:textId="77777777" w:rsidR="00BB561C" w:rsidRDefault="00BB561C" w:rsidP="00D945B3">
      <w:pPr>
        <w:ind w:firstLine="851"/>
        <w:rPr>
          <w:rFonts w:ascii="Times New Roman" w:hAnsi="Times New Roman" w:cs="Times New Roman"/>
          <w:sz w:val="28"/>
          <w:szCs w:val="28"/>
          <w:lang w:val="uk-UA"/>
        </w:rPr>
      </w:pPr>
    </w:p>
    <w:p w14:paraId="671A1949" w14:textId="77777777" w:rsidR="00BB561C" w:rsidRDefault="00BB561C" w:rsidP="00D945B3">
      <w:pPr>
        <w:ind w:firstLine="851"/>
        <w:rPr>
          <w:rFonts w:ascii="Times New Roman" w:hAnsi="Times New Roman" w:cs="Times New Roman"/>
          <w:sz w:val="28"/>
          <w:szCs w:val="28"/>
          <w:lang w:val="uk-UA"/>
        </w:rPr>
      </w:pPr>
    </w:p>
    <w:p w14:paraId="6F48E247" w14:textId="77777777" w:rsidR="00BB561C" w:rsidRDefault="00BB561C" w:rsidP="00D945B3">
      <w:pPr>
        <w:ind w:firstLine="851"/>
        <w:rPr>
          <w:rFonts w:ascii="Times New Roman" w:hAnsi="Times New Roman" w:cs="Times New Roman"/>
          <w:sz w:val="28"/>
          <w:szCs w:val="28"/>
          <w:lang w:val="uk-UA"/>
        </w:rPr>
      </w:pPr>
    </w:p>
    <w:p w14:paraId="5A1DB90C" w14:textId="77777777" w:rsidR="00BB561C" w:rsidRDefault="00BB561C" w:rsidP="00D945B3">
      <w:pPr>
        <w:ind w:firstLine="851"/>
        <w:rPr>
          <w:rFonts w:ascii="Times New Roman" w:hAnsi="Times New Roman" w:cs="Times New Roman"/>
          <w:sz w:val="28"/>
          <w:szCs w:val="28"/>
          <w:lang w:val="uk-UA"/>
        </w:rPr>
      </w:pPr>
    </w:p>
    <w:p w14:paraId="4150F9EB" w14:textId="77777777" w:rsidR="00BB561C" w:rsidRDefault="00BB561C" w:rsidP="00D945B3">
      <w:pPr>
        <w:ind w:firstLine="851"/>
        <w:rPr>
          <w:rFonts w:ascii="Times New Roman" w:hAnsi="Times New Roman" w:cs="Times New Roman"/>
          <w:sz w:val="28"/>
          <w:szCs w:val="28"/>
          <w:lang w:val="uk-UA"/>
        </w:rPr>
      </w:pPr>
    </w:p>
    <w:p w14:paraId="5A90902D" w14:textId="77777777" w:rsidR="00BB561C" w:rsidRDefault="00BB561C" w:rsidP="00D945B3">
      <w:pPr>
        <w:ind w:firstLine="851"/>
        <w:rPr>
          <w:rFonts w:ascii="Times New Roman" w:hAnsi="Times New Roman" w:cs="Times New Roman"/>
          <w:sz w:val="28"/>
          <w:szCs w:val="28"/>
          <w:lang w:val="uk-UA"/>
        </w:rPr>
      </w:pPr>
    </w:p>
    <w:p w14:paraId="76F7E616" w14:textId="77777777" w:rsidR="00BB561C" w:rsidRDefault="00BB561C" w:rsidP="00D945B3">
      <w:pPr>
        <w:ind w:firstLine="851"/>
        <w:rPr>
          <w:rFonts w:ascii="Times New Roman" w:hAnsi="Times New Roman" w:cs="Times New Roman"/>
          <w:sz w:val="28"/>
          <w:szCs w:val="28"/>
          <w:lang w:val="uk-UA"/>
        </w:rPr>
      </w:pPr>
    </w:p>
    <w:p w14:paraId="62AB08A0" w14:textId="77777777" w:rsidR="00D945B3" w:rsidRPr="00CC1277" w:rsidRDefault="00D945B3" w:rsidP="00D945B3">
      <w:pPr>
        <w:pStyle w:val="a4"/>
        <w:ind w:left="0" w:firstLine="851"/>
        <w:jc w:val="both"/>
        <w:rPr>
          <w:rFonts w:ascii="Times New Roman" w:hAnsi="Times New Roman" w:cs="Times New Roman"/>
          <w:b/>
          <w:sz w:val="28"/>
          <w:szCs w:val="28"/>
          <w:lang w:val="uk-UA"/>
        </w:rPr>
      </w:pPr>
      <w:r w:rsidRPr="00CC1277">
        <w:rPr>
          <w:rFonts w:ascii="Times New Roman" w:hAnsi="Times New Roman" w:cs="Times New Roman"/>
          <w:b/>
          <w:sz w:val="28"/>
          <w:szCs w:val="28"/>
          <w:lang w:val="uk-UA"/>
        </w:rPr>
        <w:lastRenderedPageBreak/>
        <w:t>4. Моніторинг та оцінка результатів реалізації плану</w:t>
      </w:r>
    </w:p>
    <w:p w14:paraId="5676D091"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Моніторинг Плану здійснюється відділом економічного розвитку </w:t>
      </w:r>
      <w:r>
        <w:rPr>
          <w:rFonts w:ascii="Times New Roman" w:hAnsi="Times New Roman" w:cs="Times New Roman"/>
          <w:sz w:val="28"/>
          <w:szCs w:val="28"/>
          <w:lang w:val="uk-UA"/>
        </w:rPr>
        <w:t>і торгівлі Зачепилівської</w:t>
      </w:r>
      <w:r w:rsidRPr="00CC1277">
        <w:rPr>
          <w:rFonts w:ascii="Times New Roman" w:hAnsi="Times New Roman" w:cs="Times New Roman"/>
          <w:sz w:val="28"/>
          <w:szCs w:val="28"/>
          <w:lang w:val="uk-UA"/>
        </w:rPr>
        <w:t xml:space="preserve"> селищної ради. </w:t>
      </w:r>
    </w:p>
    <w:p w14:paraId="272C40D7"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Щорічно здійснюється збір інформації щодо відстеження ходу реалізації Плану. З метою виявлення відхилень від накреслених заходів та завдань, за результатами моніторингу відділ економічного розвитку </w:t>
      </w:r>
      <w:r>
        <w:rPr>
          <w:rFonts w:ascii="Times New Roman" w:hAnsi="Times New Roman" w:cs="Times New Roman"/>
          <w:sz w:val="28"/>
          <w:szCs w:val="28"/>
          <w:lang w:val="uk-UA"/>
        </w:rPr>
        <w:t>і торгівлі Зачепилівської</w:t>
      </w:r>
      <w:r w:rsidRPr="00CC1277">
        <w:rPr>
          <w:rFonts w:ascii="Times New Roman" w:hAnsi="Times New Roman" w:cs="Times New Roman"/>
          <w:sz w:val="28"/>
          <w:szCs w:val="28"/>
          <w:lang w:val="uk-UA"/>
        </w:rPr>
        <w:t xml:space="preserve"> селищної ради готує узагальнений звіт та подає його на розгляд сесії. </w:t>
      </w:r>
    </w:p>
    <w:p w14:paraId="67C03CBD"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Моніторинг досягнення основних пріоритетів здійснюється відповідно до таких визначених пріоритетів: </w:t>
      </w:r>
    </w:p>
    <w:p w14:paraId="54E7072F"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1. Сталий економічний розвиток громади. </w:t>
      </w:r>
    </w:p>
    <w:p w14:paraId="3E0B7ED3"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2. Підвищення якості життя мешканців громади. </w:t>
      </w:r>
    </w:p>
    <w:p w14:paraId="5A0D3BF1"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3. Ефективне управління громадою. </w:t>
      </w:r>
    </w:p>
    <w:p w14:paraId="48C17DD8" w14:textId="77777777" w:rsidR="00D945B3" w:rsidRPr="00CC1277"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 xml:space="preserve">Загальний моніторинг досягнення визначених пріоритетів відбувається на основі моніторингу реалізації кожного з переліку проектів в рамках відповідного пріоритету. </w:t>
      </w:r>
    </w:p>
    <w:p w14:paraId="42059385" w14:textId="77777777" w:rsidR="00D945B3" w:rsidRDefault="00D945B3" w:rsidP="00D945B3">
      <w:pPr>
        <w:pStyle w:val="a4"/>
        <w:ind w:left="0" w:firstLine="851"/>
        <w:jc w:val="both"/>
        <w:rPr>
          <w:rFonts w:ascii="Times New Roman" w:hAnsi="Times New Roman" w:cs="Times New Roman"/>
          <w:sz w:val="28"/>
          <w:szCs w:val="28"/>
          <w:lang w:val="uk-UA"/>
        </w:rPr>
      </w:pPr>
      <w:r w:rsidRPr="00CC1277">
        <w:rPr>
          <w:rFonts w:ascii="Times New Roman" w:hAnsi="Times New Roman" w:cs="Times New Roman"/>
          <w:sz w:val="28"/>
          <w:szCs w:val="28"/>
          <w:lang w:val="uk-UA"/>
        </w:rPr>
        <w:t>Моніторинг базується на основі індикаторів згідно з Додатком</w:t>
      </w:r>
      <w:r w:rsidR="00BC6CF9">
        <w:rPr>
          <w:rFonts w:ascii="Times New Roman" w:hAnsi="Times New Roman" w:cs="Times New Roman"/>
          <w:sz w:val="28"/>
          <w:szCs w:val="28"/>
          <w:lang w:val="uk-UA"/>
        </w:rPr>
        <w:t xml:space="preserve"> 1</w:t>
      </w:r>
      <w:r w:rsidRPr="00CC1277">
        <w:rPr>
          <w:rFonts w:ascii="Times New Roman" w:hAnsi="Times New Roman" w:cs="Times New Roman"/>
          <w:sz w:val="28"/>
          <w:szCs w:val="28"/>
          <w:lang w:val="uk-UA"/>
        </w:rPr>
        <w:t>.</w:t>
      </w:r>
    </w:p>
    <w:p w14:paraId="6AF93D2A" w14:textId="77777777" w:rsidR="005B67D9" w:rsidRDefault="005B67D9" w:rsidP="00D945B3">
      <w:pPr>
        <w:pStyle w:val="a4"/>
        <w:ind w:left="0" w:firstLine="851"/>
        <w:jc w:val="both"/>
        <w:rPr>
          <w:rFonts w:ascii="Times New Roman" w:hAnsi="Times New Roman" w:cs="Times New Roman"/>
          <w:sz w:val="28"/>
          <w:szCs w:val="28"/>
          <w:lang w:val="uk-UA"/>
        </w:rPr>
      </w:pPr>
    </w:p>
    <w:p w14:paraId="76AC6B04" w14:textId="77777777" w:rsidR="007B0A4E" w:rsidRDefault="007B0A4E" w:rsidP="00D945B3">
      <w:pPr>
        <w:pStyle w:val="a4"/>
        <w:ind w:left="0" w:firstLine="851"/>
        <w:jc w:val="both"/>
        <w:rPr>
          <w:rFonts w:ascii="Times New Roman" w:hAnsi="Times New Roman" w:cs="Times New Roman"/>
          <w:sz w:val="28"/>
          <w:szCs w:val="28"/>
          <w:lang w:val="uk-UA"/>
        </w:rPr>
      </w:pPr>
    </w:p>
    <w:p w14:paraId="4F9274E9" w14:textId="77777777" w:rsidR="007B0A4E" w:rsidRDefault="007B0A4E" w:rsidP="00D945B3">
      <w:pPr>
        <w:pStyle w:val="a4"/>
        <w:ind w:left="0" w:firstLine="851"/>
        <w:jc w:val="both"/>
        <w:rPr>
          <w:rFonts w:ascii="Times New Roman" w:hAnsi="Times New Roman" w:cs="Times New Roman"/>
          <w:sz w:val="28"/>
          <w:szCs w:val="28"/>
          <w:lang w:val="uk-UA"/>
        </w:rPr>
      </w:pPr>
    </w:p>
    <w:p w14:paraId="409BDD3F" w14:textId="77777777" w:rsidR="007B0A4E" w:rsidRDefault="007B0A4E" w:rsidP="00D945B3">
      <w:pPr>
        <w:pStyle w:val="a4"/>
        <w:ind w:left="0" w:firstLine="851"/>
        <w:jc w:val="both"/>
        <w:rPr>
          <w:rFonts w:ascii="Times New Roman" w:hAnsi="Times New Roman" w:cs="Times New Roman"/>
          <w:sz w:val="28"/>
          <w:szCs w:val="28"/>
          <w:lang w:val="uk-UA"/>
        </w:rPr>
      </w:pPr>
    </w:p>
    <w:p w14:paraId="3683821E" w14:textId="77777777" w:rsidR="007B0A4E" w:rsidRDefault="007B0A4E" w:rsidP="00D945B3">
      <w:pPr>
        <w:pStyle w:val="a4"/>
        <w:ind w:left="0" w:firstLine="851"/>
        <w:jc w:val="both"/>
        <w:rPr>
          <w:rFonts w:ascii="Times New Roman" w:hAnsi="Times New Roman" w:cs="Times New Roman"/>
          <w:sz w:val="28"/>
          <w:szCs w:val="28"/>
          <w:lang w:val="uk-UA"/>
        </w:rPr>
      </w:pPr>
    </w:p>
    <w:p w14:paraId="6E2396A2" w14:textId="77777777" w:rsidR="007B0A4E" w:rsidRDefault="007B0A4E" w:rsidP="00D945B3">
      <w:pPr>
        <w:pStyle w:val="a4"/>
        <w:ind w:left="0" w:firstLine="851"/>
        <w:jc w:val="both"/>
        <w:rPr>
          <w:rFonts w:ascii="Times New Roman" w:hAnsi="Times New Roman" w:cs="Times New Roman"/>
          <w:sz w:val="28"/>
          <w:szCs w:val="28"/>
          <w:lang w:val="uk-UA"/>
        </w:rPr>
      </w:pPr>
    </w:p>
    <w:p w14:paraId="6656A79B" w14:textId="77777777" w:rsidR="007B0A4E" w:rsidRDefault="007B0A4E" w:rsidP="00D945B3">
      <w:pPr>
        <w:pStyle w:val="a4"/>
        <w:ind w:left="0" w:firstLine="851"/>
        <w:jc w:val="both"/>
        <w:rPr>
          <w:rFonts w:ascii="Times New Roman" w:hAnsi="Times New Roman" w:cs="Times New Roman"/>
          <w:sz w:val="28"/>
          <w:szCs w:val="28"/>
          <w:lang w:val="uk-UA"/>
        </w:rPr>
      </w:pPr>
    </w:p>
    <w:p w14:paraId="2568CEBC" w14:textId="77777777" w:rsidR="007B0A4E" w:rsidRDefault="007B0A4E" w:rsidP="00D945B3">
      <w:pPr>
        <w:pStyle w:val="a4"/>
        <w:ind w:left="0" w:firstLine="851"/>
        <w:jc w:val="both"/>
        <w:rPr>
          <w:rFonts w:ascii="Times New Roman" w:hAnsi="Times New Roman" w:cs="Times New Roman"/>
          <w:sz w:val="28"/>
          <w:szCs w:val="28"/>
          <w:lang w:val="uk-UA"/>
        </w:rPr>
      </w:pPr>
    </w:p>
    <w:p w14:paraId="40CFCB94" w14:textId="77777777" w:rsidR="007B0A4E" w:rsidRDefault="007B0A4E" w:rsidP="00D945B3">
      <w:pPr>
        <w:pStyle w:val="a4"/>
        <w:ind w:left="0" w:firstLine="851"/>
        <w:jc w:val="both"/>
        <w:rPr>
          <w:rFonts w:ascii="Times New Roman" w:hAnsi="Times New Roman" w:cs="Times New Roman"/>
          <w:sz w:val="28"/>
          <w:szCs w:val="28"/>
          <w:lang w:val="uk-UA"/>
        </w:rPr>
      </w:pPr>
    </w:p>
    <w:p w14:paraId="7EC1B8F7" w14:textId="77777777" w:rsidR="007B0A4E" w:rsidRDefault="007B0A4E" w:rsidP="00D945B3">
      <w:pPr>
        <w:pStyle w:val="a4"/>
        <w:ind w:left="0" w:firstLine="851"/>
        <w:jc w:val="both"/>
        <w:rPr>
          <w:rFonts w:ascii="Times New Roman" w:hAnsi="Times New Roman" w:cs="Times New Roman"/>
          <w:sz w:val="28"/>
          <w:szCs w:val="28"/>
          <w:lang w:val="uk-UA"/>
        </w:rPr>
      </w:pPr>
    </w:p>
    <w:p w14:paraId="68E1D184" w14:textId="77777777" w:rsidR="007B0A4E" w:rsidRDefault="007B0A4E" w:rsidP="00D945B3">
      <w:pPr>
        <w:pStyle w:val="a4"/>
        <w:ind w:left="0" w:firstLine="851"/>
        <w:jc w:val="both"/>
        <w:rPr>
          <w:rFonts w:ascii="Times New Roman" w:hAnsi="Times New Roman" w:cs="Times New Roman"/>
          <w:sz w:val="28"/>
          <w:szCs w:val="28"/>
          <w:lang w:val="uk-UA"/>
        </w:rPr>
      </w:pPr>
    </w:p>
    <w:p w14:paraId="3A2FA379" w14:textId="77777777" w:rsidR="007B0A4E" w:rsidRDefault="007B0A4E" w:rsidP="00D945B3">
      <w:pPr>
        <w:pStyle w:val="a4"/>
        <w:ind w:left="0" w:firstLine="851"/>
        <w:jc w:val="both"/>
        <w:rPr>
          <w:rFonts w:ascii="Times New Roman" w:hAnsi="Times New Roman" w:cs="Times New Roman"/>
          <w:sz w:val="28"/>
          <w:szCs w:val="28"/>
          <w:lang w:val="uk-UA"/>
        </w:rPr>
      </w:pPr>
    </w:p>
    <w:p w14:paraId="509F2FB9" w14:textId="77777777" w:rsidR="007B0A4E" w:rsidRDefault="007B0A4E" w:rsidP="00D945B3">
      <w:pPr>
        <w:pStyle w:val="a4"/>
        <w:ind w:left="0" w:firstLine="851"/>
        <w:jc w:val="both"/>
        <w:rPr>
          <w:rFonts w:ascii="Times New Roman" w:hAnsi="Times New Roman" w:cs="Times New Roman"/>
          <w:sz w:val="28"/>
          <w:szCs w:val="28"/>
          <w:lang w:val="uk-UA"/>
        </w:rPr>
      </w:pPr>
    </w:p>
    <w:p w14:paraId="05F6B316" w14:textId="77777777" w:rsidR="007B0A4E" w:rsidRDefault="007B0A4E" w:rsidP="00D945B3">
      <w:pPr>
        <w:pStyle w:val="a4"/>
        <w:ind w:left="0" w:firstLine="851"/>
        <w:jc w:val="both"/>
        <w:rPr>
          <w:rFonts w:ascii="Times New Roman" w:hAnsi="Times New Roman" w:cs="Times New Roman"/>
          <w:sz w:val="28"/>
          <w:szCs w:val="28"/>
          <w:lang w:val="uk-UA"/>
        </w:rPr>
      </w:pPr>
    </w:p>
    <w:p w14:paraId="64411587" w14:textId="77777777" w:rsidR="007B0A4E" w:rsidRDefault="007B0A4E" w:rsidP="00D945B3">
      <w:pPr>
        <w:pStyle w:val="a4"/>
        <w:ind w:left="0" w:firstLine="851"/>
        <w:jc w:val="both"/>
        <w:rPr>
          <w:rFonts w:ascii="Times New Roman" w:hAnsi="Times New Roman" w:cs="Times New Roman"/>
          <w:sz w:val="28"/>
          <w:szCs w:val="28"/>
          <w:lang w:val="uk-UA"/>
        </w:rPr>
      </w:pPr>
    </w:p>
    <w:p w14:paraId="2FE3C146" w14:textId="77777777" w:rsidR="007B0A4E" w:rsidRDefault="007B0A4E" w:rsidP="00D945B3">
      <w:pPr>
        <w:pStyle w:val="a4"/>
        <w:ind w:left="0" w:firstLine="851"/>
        <w:jc w:val="both"/>
        <w:rPr>
          <w:rFonts w:ascii="Times New Roman" w:hAnsi="Times New Roman" w:cs="Times New Roman"/>
          <w:sz w:val="28"/>
          <w:szCs w:val="28"/>
          <w:lang w:val="uk-UA"/>
        </w:rPr>
      </w:pPr>
    </w:p>
    <w:p w14:paraId="4F7A5D1E" w14:textId="77777777" w:rsidR="007B0A4E" w:rsidRDefault="007B0A4E" w:rsidP="00D945B3">
      <w:pPr>
        <w:pStyle w:val="a4"/>
        <w:ind w:left="0" w:firstLine="851"/>
        <w:jc w:val="both"/>
        <w:rPr>
          <w:rFonts w:ascii="Times New Roman" w:hAnsi="Times New Roman" w:cs="Times New Roman"/>
          <w:sz w:val="28"/>
          <w:szCs w:val="28"/>
          <w:lang w:val="uk-UA"/>
        </w:rPr>
      </w:pPr>
    </w:p>
    <w:p w14:paraId="245314B4" w14:textId="77777777" w:rsidR="007B0A4E" w:rsidRDefault="007B0A4E" w:rsidP="00D945B3">
      <w:pPr>
        <w:pStyle w:val="a4"/>
        <w:ind w:left="0" w:firstLine="851"/>
        <w:jc w:val="both"/>
        <w:rPr>
          <w:rFonts w:ascii="Times New Roman" w:hAnsi="Times New Roman" w:cs="Times New Roman"/>
          <w:sz w:val="28"/>
          <w:szCs w:val="28"/>
          <w:lang w:val="uk-UA"/>
        </w:rPr>
      </w:pPr>
    </w:p>
    <w:p w14:paraId="224DF7D6" w14:textId="77777777" w:rsidR="007B0A4E" w:rsidRDefault="007B0A4E" w:rsidP="00D945B3">
      <w:pPr>
        <w:pStyle w:val="a4"/>
        <w:ind w:left="0" w:firstLine="851"/>
        <w:jc w:val="both"/>
        <w:rPr>
          <w:rFonts w:ascii="Times New Roman" w:hAnsi="Times New Roman" w:cs="Times New Roman"/>
          <w:sz w:val="28"/>
          <w:szCs w:val="28"/>
          <w:lang w:val="uk-UA"/>
        </w:rPr>
      </w:pPr>
    </w:p>
    <w:p w14:paraId="24299A4C" w14:textId="77777777" w:rsidR="007B0A4E" w:rsidRDefault="007B0A4E" w:rsidP="00D945B3">
      <w:pPr>
        <w:pStyle w:val="a4"/>
        <w:ind w:left="0" w:firstLine="851"/>
        <w:jc w:val="both"/>
        <w:rPr>
          <w:rFonts w:ascii="Times New Roman" w:hAnsi="Times New Roman" w:cs="Times New Roman"/>
          <w:sz w:val="28"/>
          <w:szCs w:val="28"/>
          <w:lang w:val="uk-UA"/>
        </w:rPr>
      </w:pPr>
    </w:p>
    <w:p w14:paraId="6B110902" w14:textId="77777777" w:rsidR="007B0A4E" w:rsidRDefault="007B0A4E" w:rsidP="00D945B3">
      <w:pPr>
        <w:pStyle w:val="a4"/>
        <w:ind w:left="0" w:firstLine="851"/>
        <w:jc w:val="both"/>
        <w:rPr>
          <w:rFonts w:ascii="Times New Roman" w:hAnsi="Times New Roman" w:cs="Times New Roman"/>
          <w:sz w:val="28"/>
          <w:szCs w:val="28"/>
          <w:lang w:val="uk-UA"/>
        </w:rPr>
      </w:pPr>
    </w:p>
    <w:p w14:paraId="079382CC" w14:textId="77777777" w:rsidR="007B0A4E" w:rsidRDefault="007B0A4E" w:rsidP="00D945B3">
      <w:pPr>
        <w:pStyle w:val="a4"/>
        <w:ind w:left="0" w:firstLine="851"/>
        <w:jc w:val="both"/>
        <w:rPr>
          <w:rFonts w:ascii="Times New Roman" w:hAnsi="Times New Roman" w:cs="Times New Roman"/>
          <w:sz w:val="28"/>
          <w:szCs w:val="28"/>
          <w:lang w:val="uk-UA"/>
        </w:rPr>
      </w:pPr>
    </w:p>
    <w:p w14:paraId="410D8355" w14:textId="77777777" w:rsidR="007B0A4E" w:rsidRDefault="007B0A4E" w:rsidP="00D945B3">
      <w:pPr>
        <w:pStyle w:val="a4"/>
        <w:ind w:left="0" w:firstLine="851"/>
        <w:jc w:val="both"/>
        <w:rPr>
          <w:rFonts w:ascii="Times New Roman" w:hAnsi="Times New Roman" w:cs="Times New Roman"/>
          <w:sz w:val="28"/>
          <w:szCs w:val="28"/>
          <w:lang w:val="uk-UA"/>
        </w:rPr>
      </w:pPr>
    </w:p>
    <w:p w14:paraId="6AE8B50C" w14:textId="77777777" w:rsidR="00156DDD" w:rsidRPr="00CC057F" w:rsidRDefault="00156DDD" w:rsidP="00300D28">
      <w:pPr>
        <w:ind w:firstLine="851"/>
        <w:rPr>
          <w:rFonts w:ascii="Times New Roman" w:hAnsi="Times New Roman" w:cs="Times New Roman"/>
          <w:sz w:val="28"/>
          <w:szCs w:val="28"/>
          <w:highlight w:val="green"/>
        </w:rPr>
      </w:pPr>
    </w:p>
    <w:p w14:paraId="555194D5" w14:textId="77777777" w:rsidR="00140EB8" w:rsidRPr="00140EB8" w:rsidRDefault="00140EB8" w:rsidP="00140EB8">
      <w:pPr>
        <w:ind w:firstLine="851"/>
        <w:jc w:val="right"/>
        <w:rPr>
          <w:rFonts w:ascii="Times New Roman" w:hAnsi="Times New Roman" w:cs="Times New Roman"/>
          <w:i/>
          <w:sz w:val="28"/>
          <w:szCs w:val="28"/>
          <w:lang w:val="uk-UA"/>
        </w:rPr>
      </w:pPr>
      <w:r w:rsidRPr="00140EB8">
        <w:rPr>
          <w:rFonts w:ascii="Times New Roman" w:hAnsi="Times New Roman" w:cs="Times New Roman"/>
          <w:i/>
          <w:sz w:val="28"/>
          <w:szCs w:val="28"/>
          <w:lang w:val="uk-UA"/>
        </w:rPr>
        <w:lastRenderedPageBreak/>
        <w:t>Додаток 1</w:t>
      </w:r>
    </w:p>
    <w:p w14:paraId="35C799EE" w14:textId="4E9D6389" w:rsidR="00C65D44" w:rsidRPr="00C65D44" w:rsidRDefault="00641745" w:rsidP="00C65D44">
      <w:pPr>
        <w:ind w:firstLine="851"/>
        <w:rPr>
          <w:rFonts w:ascii="Times New Roman" w:hAnsi="Times New Roman" w:cs="Times New Roman"/>
          <w:sz w:val="28"/>
          <w:szCs w:val="28"/>
          <w:lang w:val="uk-UA"/>
        </w:rPr>
      </w:pPr>
      <w:r>
        <w:rPr>
          <w:rFonts w:ascii="Times New Roman" w:hAnsi="Times New Roman" w:cs="Times New Roman"/>
          <w:sz w:val="28"/>
          <w:szCs w:val="28"/>
          <w:lang w:val="uk-UA"/>
        </w:rPr>
        <w:t>Ціль</w:t>
      </w:r>
      <w:r w:rsidR="00EC78F7">
        <w:rPr>
          <w:rFonts w:ascii="Times New Roman" w:hAnsi="Times New Roman" w:cs="Times New Roman"/>
          <w:sz w:val="28"/>
          <w:szCs w:val="28"/>
          <w:lang w:val="uk-UA"/>
        </w:rPr>
        <w:t>о</w:t>
      </w:r>
      <w:r>
        <w:rPr>
          <w:rFonts w:ascii="Times New Roman" w:hAnsi="Times New Roman" w:cs="Times New Roman"/>
          <w:sz w:val="28"/>
          <w:szCs w:val="28"/>
          <w:lang w:val="uk-UA"/>
        </w:rPr>
        <w:t>ві п</w:t>
      </w:r>
      <w:r w:rsidR="00C65D44">
        <w:rPr>
          <w:rFonts w:ascii="Times New Roman" w:hAnsi="Times New Roman" w:cs="Times New Roman"/>
          <w:sz w:val="28"/>
          <w:szCs w:val="28"/>
          <w:lang w:val="uk-UA"/>
        </w:rPr>
        <w:t>оказники</w:t>
      </w:r>
      <w:r w:rsidR="00C65D44" w:rsidRPr="00C65D44">
        <w:rPr>
          <w:rFonts w:ascii="Times New Roman" w:hAnsi="Times New Roman" w:cs="Times New Roman"/>
          <w:sz w:val="28"/>
          <w:szCs w:val="28"/>
          <w:lang w:val="uk-UA"/>
        </w:rPr>
        <w:t xml:space="preserve"> соціально-економічного розвитку </w:t>
      </w:r>
      <w:r w:rsidR="00C65D44">
        <w:rPr>
          <w:rFonts w:ascii="Times New Roman" w:hAnsi="Times New Roman" w:cs="Times New Roman"/>
          <w:sz w:val="28"/>
          <w:szCs w:val="28"/>
          <w:lang w:val="uk-UA"/>
        </w:rPr>
        <w:t xml:space="preserve">Зачепилівської селищної </w:t>
      </w:r>
      <w:r w:rsidR="00C65D44" w:rsidRPr="00C65D44">
        <w:rPr>
          <w:rFonts w:ascii="Times New Roman" w:hAnsi="Times New Roman" w:cs="Times New Roman"/>
          <w:sz w:val="28"/>
          <w:szCs w:val="28"/>
          <w:lang w:val="uk-UA"/>
        </w:rPr>
        <w:t xml:space="preserve">об’єднаної територіальної громади </w:t>
      </w:r>
    </w:p>
    <w:tbl>
      <w:tblPr>
        <w:tblStyle w:val="a3"/>
        <w:tblW w:w="0" w:type="auto"/>
        <w:tblLayout w:type="fixed"/>
        <w:tblLook w:val="04A0" w:firstRow="1" w:lastRow="0" w:firstColumn="1" w:lastColumn="0" w:noHBand="0" w:noVBand="1"/>
      </w:tblPr>
      <w:tblGrid>
        <w:gridCol w:w="562"/>
        <w:gridCol w:w="3261"/>
        <w:gridCol w:w="1134"/>
        <w:gridCol w:w="1417"/>
        <w:gridCol w:w="1843"/>
        <w:gridCol w:w="1128"/>
      </w:tblGrid>
      <w:tr w:rsidR="00C65D44" w:rsidRPr="00140EB8" w14:paraId="51B37D8F" w14:textId="77777777" w:rsidTr="00EC78F7">
        <w:tc>
          <w:tcPr>
            <w:tcW w:w="562" w:type="dxa"/>
          </w:tcPr>
          <w:p w14:paraId="4568FE2D" w14:textId="77777777" w:rsidR="00C65D44" w:rsidRPr="00140EB8" w:rsidRDefault="00C65D44" w:rsidP="00C65D44">
            <w:pPr>
              <w:rPr>
                <w:rFonts w:ascii="Times New Roman" w:hAnsi="Times New Roman" w:cs="Times New Roman"/>
                <w:sz w:val="24"/>
                <w:szCs w:val="24"/>
                <w:lang w:val="uk-UA"/>
              </w:rPr>
            </w:pPr>
          </w:p>
        </w:tc>
        <w:tc>
          <w:tcPr>
            <w:tcW w:w="3261" w:type="dxa"/>
          </w:tcPr>
          <w:p w14:paraId="67EBDF75" w14:textId="77777777" w:rsidR="00C65D44" w:rsidRPr="00140EB8" w:rsidRDefault="00C65D44"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Найменування показника</w:t>
            </w:r>
          </w:p>
        </w:tc>
        <w:tc>
          <w:tcPr>
            <w:tcW w:w="1134" w:type="dxa"/>
          </w:tcPr>
          <w:p w14:paraId="5EE886E9" w14:textId="77777777" w:rsidR="00C65D44" w:rsidRPr="00140EB8" w:rsidRDefault="00C65D44"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Одиниця виміру</w:t>
            </w:r>
          </w:p>
        </w:tc>
        <w:tc>
          <w:tcPr>
            <w:tcW w:w="1417" w:type="dxa"/>
          </w:tcPr>
          <w:p w14:paraId="198C78B5" w14:textId="77777777" w:rsidR="00C65D44" w:rsidRPr="00140EB8" w:rsidRDefault="00C65D44"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Значення показника у 2018 році</w:t>
            </w:r>
          </w:p>
        </w:tc>
        <w:tc>
          <w:tcPr>
            <w:tcW w:w="1843" w:type="dxa"/>
          </w:tcPr>
          <w:p w14:paraId="3CFF65FC" w14:textId="5A8F4156" w:rsidR="00C65D44" w:rsidRPr="00140EB8" w:rsidRDefault="00766911" w:rsidP="00C65D44">
            <w:pPr>
              <w:rPr>
                <w:rFonts w:ascii="Times New Roman" w:hAnsi="Times New Roman" w:cs="Times New Roman"/>
                <w:sz w:val="24"/>
                <w:szCs w:val="24"/>
                <w:lang w:val="uk-UA"/>
              </w:rPr>
            </w:pPr>
            <w:r>
              <w:rPr>
                <w:rFonts w:ascii="Times New Roman" w:hAnsi="Times New Roman" w:cs="Times New Roman"/>
                <w:sz w:val="24"/>
                <w:szCs w:val="24"/>
                <w:lang w:val="uk-UA"/>
              </w:rPr>
              <w:t>Значення показника у 2020</w:t>
            </w:r>
            <w:r w:rsidR="00C65D44" w:rsidRPr="00140EB8">
              <w:rPr>
                <w:rFonts w:ascii="Times New Roman" w:hAnsi="Times New Roman" w:cs="Times New Roman"/>
                <w:sz w:val="24"/>
                <w:szCs w:val="24"/>
                <w:lang w:val="uk-UA"/>
              </w:rPr>
              <w:t xml:space="preserve"> році </w:t>
            </w:r>
          </w:p>
          <w:p w14:paraId="2CF85129" w14:textId="77777777" w:rsidR="00C65D44" w:rsidRPr="00140EB8" w:rsidRDefault="00C65D44" w:rsidP="00C65D44">
            <w:pPr>
              <w:rPr>
                <w:rFonts w:ascii="Times New Roman" w:hAnsi="Times New Roman" w:cs="Times New Roman"/>
                <w:sz w:val="24"/>
                <w:szCs w:val="24"/>
                <w:lang w:val="uk-UA"/>
              </w:rPr>
            </w:pPr>
          </w:p>
        </w:tc>
        <w:tc>
          <w:tcPr>
            <w:tcW w:w="1128" w:type="dxa"/>
          </w:tcPr>
          <w:p w14:paraId="4D4E58DA" w14:textId="77777777" w:rsidR="00C65D44" w:rsidRPr="00140EB8" w:rsidRDefault="00C65D44"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Звітний рік у відсотках до попереднього року</w:t>
            </w:r>
          </w:p>
        </w:tc>
      </w:tr>
      <w:tr w:rsidR="00C65D44" w:rsidRPr="00140EB8" w14:paraId="777940CE" w14:textId="77777777" w:rsidTr="00EC78F7">
        <w:tc>
          <w:tcPr>
            <w:tcW w:w="562" w:type="dxa"/>
          </w:tcPr>
          <w:p w14:paraId="6DE4B309" w14:textId="77777777" w:rsidR="00C65D44" w:rsidRPr="003674EE" w:rsidRDefault="00C65D44" w:rsidP="00C65D44">
            <w:pPr>
              <w:rPr>
                <w:rFonts w:ascii="Times New Roman" w:hAnsi="Times New Roman" w:cs="Times New Roman"/>
                <w:b/>
                <w:sz w:val="24"/>
                <w:szCs w:val="24"/>
                <w:lang w:val="uk-UA"/>
              </w:rPr>
            </w:pPr>
            <w:r w:rsidRPr="003674EE">
              <w:rPr>
                <w:rFonts w:ascii="Times New Roman" w:hAnsi="Times New Roman" w:cs="Times New Roman"/>
                <w:b/>
                <w:sz w:val="24"/>
                <w:szCs w:val="24"/>
                <w:lang w:val="uk-UA"/>
              </w:rPr>
              <w:t>І</w:t>
            </w:r>
          </w:p>
        </w:tc>
        <w:tc>
          <w:tcPr>
            <w:tcW w:w="3261" w:type="dxa"/>
          </w:tcPr>
          <w:p w14:paraId="79B5432C" w14:textId="22CC8E7A" w:rsidR="00C65D44" w:rsidRPr="003674EE" w:rsidRDefault="0011653C" w:rsidP="00C65D44">
            <w:pPr>
              <w:rPr>
                <w:rFonts w:ascii="Times New Roman" w:hAnsi="Times New Roman" w:cs="Times New Roman"/>
                <w:b/>
                <w:sz w:val="24"/>
                <w:szCs w:val="24"/>
                <w:lang w:val="uk-UA"/>
              </w:rPr>
            </w:pPr>
            <w:r>
              <w:rPr>
                <w:rFonts w:ascii="Times New Roman" w:hAnsi="Times New Roman" w:cs="Times New Roman"/>
                <w:b/>
                <w:sz w:val="24"/>
                <w:szCs w:val="24"/>
                <w:lang w:val="uk-UA"/>
              </w:rPr>
              <w:t>Сталий економічний розвиток громади</w:t>
            </w:r>
          </w:p>
        </w:tc>
        <w:tc>
          <w:tcPr>
            <w:tcW w:w="1134" w:type="dxa"/>
          </w:tcPr>
          <w:p w14:paraId="39DEE632" w14:textId="77777777" w:rsidR="00C65D44" w:rsidRPr="00140EB8" w:rsidRDefault="00C65D44" w:rsidP="00C65D44">
            <w:pPr>
              <w:rPr>
                <w:rFonts w:ascii="Times New Roman" w:hAnsi="Times New Roman" w:cs="Times New Roman"/>
                <w:sz w:val="24"/>
                <w:szCs w:val="24"/>
                <w:lang w:val="uk-UA"/>
              </w:rPr>
            </w:pPr>
          </w:p>
        </w:tc>
        <w:tc>
          <w:tcPr>
            <w:tcW w:w="1417" w:type="dxa"/>
          </w:tcPr>
          <w:p w14:paraId="3731E5B4" w14:textId="77777777" w:rsidR="00C65D44" w:rsidRPr="00140EB8" w:rsidRDefault="00C65D44" w:rsidP="00C65D44">
            <w:pPr>
              <w:rPr>
                <w:rFonts w:ascii="Times New Roman" w:hAnsi="Times New Roman" w:cs="Times New Roman"/>
                <w:sz w:val="24"/>
                <w:szCs w:val="24"/>
                <w:lang w:val="uk-UA"/>
              </w:rPr>
            </w:pPr>
          </w:p>
        </w:tc>
        <w:tc>
          <w:tcPr>
            <w:tcW w:w="1843" w:type="dxa"/>
          </w:tcPr>
          <w:p w14:paraId="1046068E" w14:textId="77777777" w:rsidR="00C65D44" w:rsidRPr="00140EB8" w:rsidRDefault="00C65D44" w:rsidP="00C65D44">
            <w:pPr>
              <w:rPr>
                <w:rFonts w:ascii="Times New Roman" w:hAnsi="Times New Roman" w:cs="Times New Roman"/>
                <w:sz w:val="24"/>
                <w:szCs w:val="24"/>
                <w:lang w:val="uk-UA"/>
              </w:rPr>
            </w:pPr>
          </w:p>
        </w:tc>
        <w:tc>
          <w:tcPr>
            <w:tcW w:w="1128" w:type="dxa"/>
          </w:tcPr>
          <w:p w14:paraId="69763918" w14:textId="77777777" w:rsidR="00C65D44" w:rsidRPr="00140EB8" w:rsidRDefault="00C65D44" w:rsidP="00C65D44">
            <w:pPr>
              <w:rPr>
                <w:rFonts w:ascii="Times New Roman" w:hAnsi="Times New Roman" w:cs="Times New Roman"/>
                <w:sz w:val="24"/>
                <w:szCs w:val="24"/>
                <w:lang w:val="uk-UA"/>
              </w:rPr>
            </w:pPr>
          </w:p>
        </w:tc>
      </w:tr>
      <w:tr w:rsidR="00CF77A2" w:rsidRPr="00140EB8" w14:paraId="4522A187" w14:textId="77777777" w:rsidTr="00BD4B94">
        <w:tc>
          <w:tcPr>
            <w:tcW w:w="562" w:type="dxa"/>
          </w:tcPr>
          <w:p w14:paraId="01B81F0B"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1</w:t>
            </w:r>
          </w:p>
        </w:tc>
        <w:tc>
          <w:tcPr>
            <w:tcW w:w="3261" w:type="dxa"/>
          </w:tcPr>
          <w:p w14:paraId="0F8B9462"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Чисельність постійного населення</w:t>
            </w:r>
          </w:p>
        </w:tc>
        <w:tc>
          <w:tcPr>
            <w:tcW w:w="1134" w:type="dxa"/>
          </w:tcPr>
          <w:p w14:paraId="78C82D98"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осіб</w:t>
            </w:r>
          </w:p>
        </w:tc>
        <w:tc>
          <w:tcPr>
            <w:tcW w:w="1417" w:type="dxa"/>
          </w:tcPr>
          <w:p w14:paraId="328A27B1" w14:textId="77777777" w:rsidR="00CF77A2" w:rsidRPr="00140EB8"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9923</w:t>
            </w:r>
          </w:p>
        </w:tc>
        <w:tc>
          <w:tcPr>
            <w:tcW w:w="2971" w:type="dxa"/>
            <w:gridSpan w:val="2"/>
          </w:tcPr>
          <w:p w14:paraId="1379DD11" w14:textId="4DD874DB" w:rsidR="00CF77A2" w:rsidRPr="00CC057F" w:rsidRDefault="00CF77A2" w:rsidP="00C65D44">
            <w:pPr>
              <w:rPr>
                <w:rFonts w:ascii="Times New Roman" w:hAnsi="Times New Roman" w:cs="Times New Roman"/>
                <w:sz w:val="24"/>
                <w:szCs w:val="24"/>
                <w:highlight w:val="yellow"/>
                <w:lang w:val="uk-UA"/>
              </w:rPr>
            </w:pPr>
            <w:r>
              <w:rPr>
                <w:rFonts w:ascii="Times New Roman" w:hAnsi="Times New Roman" w:cs="Times New Roman"/>
                <w:sz w:val="24"/>
                <w:szCs w:val="24"/>
                <w:lang w:val="uk-UA"/>
              </w:rPr>
              <w:t>С</w:t>
            </w:r>
            <w:r w:rsidRPr="00EC78F7">
              <w:rPr>
                <w:rFonts w:ascii="Times New Roman" w:hAnsi="Times New Roman" w:cs="Times New Roman"/>
                <w:sz w:val="24"/>
                <w:szCs w:val="24"/>
                <w:lang w:val="uk-UA"/>
              </w:rPr>
              <w:t>табілізується</w:t>
            </w:r>
          </w:p>
        </w:tc>
      </w:tr>
      <w:tr w:rsidR="00CF77A2" w:rsidRPr="00140EB8" w14:paraId="18C52E94" w14:textId="77777777" w:rsidTr="00BD4B94">
        <w:tc>
          <w:tcPr>
            <w:tcW w:w="562" w:type="dxa"/>
          </w:tcPr>
          <w:p w14:paraId="5C9B9567"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2</w:t>
            </w:r>
          </w:p>
        </w:tc>
        <w:tc>
          <w:tcPr>
            <w:tcW w:w="3261" w:type="dxa"/>
          </w:tcPr>
          <w:p w14:paraId="57BF76B2"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Чисельність постійного населення віком 16-59 років</w:t>
            </w:r>
          </w:p>
        </w:tc>
        <w:tc>
          <w:tcPr>
            <w:tcW w:w="1134" w:type="dxa"/>
          </w:tcPr>
          <w:p w14:paraId="6739622E"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осіб</w:t>
            </w:r>
          </w:p>
        </w:tc>
        <w:tc>
          <w:tcPr>
            <w:tcW w:w="1417" w:type="dxa"/>
          </w:tcPr>
          <w:p w14:paraId="1F785E8C" w14:textId="77777777" w:rsidR="00CF77A2" w:rsidRPr="00140EB8"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4750</w:t>
            </w:r>
          </w:p>
        </w:tc>
        <w:tc>
          <w:tcPr>
            <w:tcW w:w="2971" w:type="dxa"/>
            <w:gridSpan w:val="2"/>
          </w:tcPr>
          <w:p w14:paraId="2CE643D6" w14:textId="015309AF" w:rsidR="00CF77A2" w:rsidRPr="00CC057F" w:rsidRDefault="00CF77A2" w:rsidP="00C65D44">
            <w:pPr>
              <w:rPr>
                <w:rFonts w:ascii="Times New Roman" w:hAnsi="Times New Roman" w:cs="Times New Roman"/>
                <w:sz w:val="24"/>
                <w:szCs w:val="24"/>
                <w:highlight w:val="yellow"/>
                <w:lang w:val="uk-UA"/>
              </w:rPr>
            </w:pPr>
            <w:r>
              <w:rPr>
                <w:rFonts w:ascii="Times New Roman" w:hAnsi="Times New Roman" w:cs="Times New Roman"/>
                <w:sz w:val="24"/>
                <w:szCs w:val="24"/>
                <w:lang w:val="uk-UA"/>
              </w:rPr>
              <w:t>С</w:t>
            </w:r>
            <w:r w:rsidRPr="00EC78F7">
              <w:rPr>
                <w:rFonts w:ascii="Times New Roman" w:hAnsi="Times New Roman" w:cs="Times New Roman"/>
                <w:sz w:val="24"/>
                <w:szCs w:val="24"/>
                <w:lang w:val="uk-UA"/>
              </w:rPr>
              <w:t>табілізується</w:t>
            </w:r>
          </w:p>
        </w:tc>
      </w:tr>
      <w:tr w:rsidR="00CF77A2" w:rsidRPr="00140EB8" w14:paraId="231D945D" w14:textId="77777777" w:rsidTr="00BD4B94">
        <w:tc>
          <w:tcPr>
            <w:tcW w:w="562" w:type="dxa"/>
          </w:tcPr>
          <w:p w14:paraId="5F98A254"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3</w:t>
            </w:r>
          </w:p>
        </w:tc>
        <w:tc>
          <w:tcPr>
            <w:tcW w:w="3261" w:type="dxa"/>
          </w:tcPr>
          <w:p w14:paraId="7D98640D"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Кількість дітей віком до 16 років</w:t>
            </w:r>
          </w:p>
        </w:tc>
        <w:tc>
          <w:tcPr>
            <w:tcW w:w="1134" w:type="dxa"/>
          </w:tcPr>
          <w:p w14:paraId="5A434A5F"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осіб</w:t>
            </w:r>
          </w:p>
        </w:tc>
        <w:tc>
          <w:tcPr>
            <w:tcW w:w="1417" w:type="dxa"/>
          </w:tcPr>
          <w:p w14:paraId="6288FDE5" w14:textId="77777777" w:rsidR="00CF77A2" w:rsidRPr="00140EB8"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1385</w:t>
            </w:r>
          </w:p>
        </w:tc>
        <w:tc>
          <w:tcPr>
            <w:tcW w:w="2971" w:type="dxa"/>
            <w:gridSpan w:val="2"/>
          </w:tcPr>
          <w:p w14:paraId="403A9973" w14:textId="0BEE3E69" w:rsidR="00CF77A2" w:rsidRPr="00CC057F" w:rsidRDefault="00CF77A2" w:rsidP="00C65D44">
            <w:pPr>
              <w:rPr>
                <w:rFonts w:ascii="Times New Roman" w:hAnsi="Times New Roman" w:cs="Times New Roman"/>
                <w:sz w:val="24"/>
                <w:szCs w:val="24"/>
                <w:highlight w:val="yellow"/>
                <w:lang w:val="uk-UA"/>
              </w:rPr>
            </w:pPr>
            <w:r>
              <w:rPr>
                <w:rFonts w:ascii="Times New Roman" w:hAnsi="Times New Roman" w:cs="Times New Roman"/>
                <w:sz w:val="24"/>
                <w:szCs w:val="24"/>
                <w:lang w:val="uk-UA"/>
              </w:rPr>
              <w:t>С</w:t>
            </w:r>
            <w:r w:rsidRPr="00EC78F7">
              <w:rPr>
                <w:rFonts w:ascii="Times New Roman" w:hAnsi="Times New Roman" w:cs="Times New Roman"/>
                <w:sz w:val="24"/>
                <w:szCs w:val="24"/>
                <w:lang w:val="uk-UA"/>
              </w:rPr>
              <w:t>табілізується</w:t>
            </w:r>
          </w:p>
        </w:tc>
      </w:tr>
      <w:tr w:rsidR="00CF77A2" w:rsidRPr="00140EB8" w14:paraId="6AD93013" w14:textId="77777777" w:rsidTr="00BD4B94">
        <w:tc>
          <w:tcPr>
            <w:tcW w:w="562" w:type="dxa"/>
          </w:tcPr>
          <w:p w14:paraId="40D1877B"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4</w:t>
            </w:r>
          </w:p>
        </w:tc>
        <w:tc>
          <w:tcPr>
            <w:tcW w:w="3261" w:type="dxa"/>
          </w:tcPr>
          <w:p w14:paraId="41474F67"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Демографічне навантаження на 1000 осіб працездатного віку</w:t>
            </w:r>
          </w:p>
        </w:tc>
        <w:tc>
          <w:tcPr>
            <w:tcW w:w="1134" w:type="dxa"/>
          </w:tcPr>
          <w:p w14:paraId="67BDF476"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w:t>
            </w:r>
          </w:p>
        </w:tc>
        <w:tc>
          <w:tcPr>
            <w:tcW w:w="1417" w:type="dxa"/>
          </w:tcPr>
          <w:p w14:paraId="7D584F18" w14:textId="77777777" w:rsidR="00CF77A2" w:rsidRPr="00140EB8"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1089</w:t>
            </w:r>
          </w:p>
        </w:tc>
        <w:tc>
          <w:tcPr>
            <w:tcW w:w="2971" w:type="dxa"/>
            <w:gridSpan w:val="2"/>
          </w:tcPr>
          <w:p w14:paraId="755C23E0" w14:textId="4918BBEE" w:rsidR="00CF77A2" w:rsidRPr="00CC057F" w:rsidRDefault="00CF77A2" w:rsidP="00C65D44">
            <w:pPr>
              <w:rPr>
                <w:rFonts w:ascii="Times New Roman" w:hAnsi="Times New Roman" w:cs="Times New Roman"/>
                <w:sz w:val="24"/>
                <w:szCs w:val="24"/>
                <w:highlight w:val="yellow"/>
                <w:lang w:val="uk-UA"/>
              </w:rPr>
            </w:pPr>
            <w:r>
              <w:rPr>
                <w:rFonts w:ascii="Times New Roman" w:hAnsi="Times New Roman" w:cs="Times New Roman"/>
                <w:sz w:val="24"/>
                <w:szCs w:val="24"/>
                <w:lang w:val="uk-UA"/>
              </w:rPr>
              <w:t xml:space="preserve">Залишиться </w:t>
            </w:r>
            <w:r w:rsidR="00697BC7">
              <w:rPr>
                <w:rFonts w:ascii="Times New Roman" w:hAnsi="Times New Roman" w:cs="Times New Roman"/>
                <w:sz w:val="24"/>
                <w:szCs w:val="24"/>
                <w:lang w:val="uk-UA"/>
              </w:rPr>
              <w:t>на</w:t>
            </w:r>
            <w:r w:rsidRPr="00EC78F7">
              <w:rPr>
                <w:rFonts w:ascii="Times New Roman" w:hAnsi="Times New Roman" w:cs="Times New Roman"/>
                <w:sz w:val="24"/>
                <w:szCs w:val="24"/>
                <w:lang w:val="uk-UA"/>
              </w:rPr>
              <w:t xml:space="preserve"> тому ж рівні</w:t>
            </w:r>
          </w:p>
        </w:tc>
      </w:tr>
      <w:tr w:rsidR="00CF77A2" w:rsidRPr="00140EB8" w14:paraId="10892E9A" w14:textId="77777777" w:rsidTr="00BD4B94">
        <w:tc>
          <w:tcPr>
            <w:tcW w:w="562" w:type="dxa"/>
          </w:tcPr>
          <w:p w14:paraId="291631BB"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5</w:t>
            </w:r>
          </w:p>
        </w:tc>
        <w:tc>
          <w:tcPr>
            <w:tcW w:w="3261" w:type="dxa"/>
          </w:tcPr>
          <w:p w14:paraId="537E8AE7" w14:textId="77777777" w:rsidR="00CF77A2" w:rsidRPr="00140EB8" w:rsidRDefault="00CF77A2" w:rsidP="00186966">
            <w:pPr>
              <w:rPr>
                <w:rFonts w:ascii="Times New Roman" w:hAnsi="Times New Roman" w:cs="Times New Roman"/>
                <w:sz w:val="24"/>
                <w:szCs w:val="24"/>
                <w:lang w:val="uk-UA"/>
              </w:rPr>
            </w:pPr>
            <w:r w:rsidRPr="00140EB8">
              <w:rPr>
                <w:rFonts w:ascii="Times New Roman" w:hAnsi="Times New Roman" w:cs="Times New Roman"/>
                <w:sz w:val="24"/>
                <w:szCs w:val="24"/>
                <w:lang w:val="uk-UA"/>
              </w:rPr>
              <w:t xml:space="preserve">Природний приріст (скорочення ) населення </w:t>
            </w:r>
          </w:p>
        </w:tc>
        <w:tc>
          <w:tcPr>
            <w:tcW w:w="1134" w:type="dxa"/>
          </w:tcPr>
          <w:p w14:paraId="38A3B40F" w14:textId="77777777" w:rsidR="00CF77A2" w:rsidRPr="00140EB8" w:rsidRDefault="00CF77A2"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осіб</w:t>
            </w:r>
          </w:p>
        </w:tc>
        <w:tc>
          <w:tcPr>
            <w:tcW w:w="1417" w:type="dxa"/>
          </w:tcPr>
          <w:p w14:paraId="7B3F6BC0" w14:textId="77777777" w:rsidR="00CF77A2" w:rsidRPr="00140EB8"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2971" w:type="dxa"/>
            <w:gridSpan w:val="2"/>
          </w:tcPr>
          <w:p w14:paraId="1A06C390" w14:textId="0AAAA4AB" w:rsidR="00CF77A2" w:rsidRPr="00EC78F7" w:rsidRDefault="00CF77A2" w:rsidP="00C65D44">
            <w:pPr>
              <w:rPr>
                <w:rFonts w:ascii="Times New Roman" w:hAnsi="Times New Roman" w:cs="Times New Roman"/>
                <w:sz w:val="24"/>
                <w:szCs w:val="24"/>
                <w:lang w:val="uk-UA"/>
              </w:rPr>
            </w:pPr>
            <w:r>
              <w:rPr>
                <w:rFonts w:ascii="Times New Roman" w:hAnsi="Times New Roman" w:cs="Times New Roman"/>
                <w:sz w:val="24"/>
                <w:szCs w:val="24"/>
                <w:lang w:val="uk-UA"/>
              </w:rPr>
              <w:t>Залишиться на тому ж рівні</w:t>
            </w:r>
          </w:p>
        </w:tc>
      </w:tr>
      <w:tr w:rsidR="00F73E76" w:rsidRPr="00140EB8" w14:paraId="332F36ED" w14:textId="77777777" w:rsidTr="00F73E76">
        <w:tc>
          <w:tcPr>
            <w:tcW w:w="562" w:type="dxa"/>
          </w:tcPr>
          <w:p w14:paraId="56958C62" w14:textId="0E2EAC26" w:rsidR="00F73E76" w:rsidRPr="00140EB8" w:rsidRDefault="002C56DE" w:rsidP="00C65D44">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261" w:type="dxa"/>
          </w:tcPr>
          <w:p w14:paraId="42377B9F" w14:textId="38F096AC" w:rsidR="00F73E76" w:rsidRPr="00140EB8" w:rsidRDefault="00F73E76" w:rsidP="00186966">
            <w:pPr>
              <w:rPr>
                <w:rFonts w:ascii="Times New Roman" w:hAnsi="Times New Roman" w:cs="Times New Roman"/>
                <w:sz w:val="24"/>
                <w:szCs w:val="24"/>
                <w:lang w:val="uk-UA"/>
              </w:rPr>
            </w:pPr>
            <w:r>
              <w:rPr>
                <w:rFonts w:ascii="Times New Roman" w:hAnsi="Times New Roman" w:cs="Times New Roman"/>
                <w:sz w:val="24"/>
                <w:szCs w:val="24"/>
                <w:lang w:val="uk-UA"/>
              </w:rPr>
              <w:t>Витрати бюджету</w:t>
            </w:r>
            <w:r w:rsidRPr="00140EB8">
              <w:rPr>
                <w:rFonts w:ascii="Times New Roman" w:hAnsi="Times New Roman" w:cs="Times New Roman"/>
                <w:sz w:val="24"/>
                <w:szCs w:val="24"/>
                <w:lang w:val="uk-UA"/>
              </w:rPr>
              <w:t xml:space="preserve">  на 1 особу</w:t>
            </w:r>
          </w:p>
        </w:tc>
        <w:tc>
          <w:tcPr>
            <w:tcW w:w="1134" w:type="dxa"/>
          </w:tcPr>
          <w:p w14:paraId="658E4B71" w14:textId="77777777" w:rsidR="00F73E76" w:rsidRPr="00140EB8" w:rsidRDefault="00F73E76"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грн.</w:t>
            </w:r>
          </w:p>
        </w:tc>
        <w:tc>
          <w:tcPr>
            <w:tcW w:w="1417" w:type="dxa"/>
          </w:tcPr>
          <w:p w14:paraId="1EF10F3C" w14:textId="1FB8EE2D" w:rsidR="00F73E76" w:rsidRPr="00140EB8" w:rsidRDefault="00F73E76" w:rsidP="00C65D44">
            <w:pPr>
              <w:rPr>
                <w:rFonts w:ascii="Times New Roman" w:hAnsi="Times New Roman" w:cs="Times New Roman"/>
                <w:sz w:val="24"/>
                <w:szCs w:val="24"/>
                <w:lang w:val="uk-UA"/>
              </w:rPr>
            </w:pPr>
            <w:r>
              <w:rPr>
                <w:rFonts w:ascii="Times New Roman" w:hAnsi="Times New Roman" w:cs="Times New Roman"/>
                <w:sz w:val="24"/>
                <w:szCs w:val="24"/>
                <w:lang w:val="uk-UA"/>
              </w:rPr>
              <w:t>3192</w:t>
            </w:r>
          </w:p>
        </w:tc>
        <w:tc>
          <w:tcPr>
            <w:tcW w:w="1843" w:type="dxa"/>
          </w:tcPr>
          <w:p w14:paraId="6B5AE361" w14:textId="70F98C9E" w:rsidR="00F73E76" w:rsidRPr="00140EB8" w:rsidRDefault="00F73E76" w:rsidP="00EC78F7">
            <w:pPr>
              <w:rPr>
                <w:rFonts w:ascii="Times New Roman" w:hAnsi="Times New Roman" w:cs="Times New Roman"/>
                <w:sz w:val="24"/>
                <w:szCs w:val="24"/>
                <w:lang w:val="uk-UA"/>
              </w:rPr>
            </w:pPr>
            <w:r>
              <w:rPr>
                <w:rFonts w:ascii="Times New Roman" w:hAnsi="Times New Roman" w:cs="Times New Roman"/>
                <w:sz w:val="24"/>
                <w:szCs w:val="24"/>
                <w:lang w:val="uk-UA"/>
              </w:rPr>
              <w:t>4788</w:t>
            </w:r>
          </w:p>
        </w:tc>
        <w:tc>
          <w:tcPr>
            <w:tcW w:w="1128" w:type="dxa"/>
          </w:tcPr>
          <w:p w14:paraId="21F79C2D" w14:textId="7F338FDB" w:rsidR="00F73E76" w:rsidRPr="00140EB8" w:rsidRDefault="00934F74" w:rsidP="00C65D44">
            <w:pPr>
              <w:rPr>
                <w:rFonts w:ascii="Times New Roman" w:hAnsi="Times New Roman" w:cs="Times New Roman"/>
                <w:sz w:val="24"/>
                <w:szCs w:val="24"/>
                <w:lang w:val="uk-UA"/>
              </w:rPr>
            </w:pPr>
            <w:r>
              <w:rPr>
                <w:rFonts w:ascii="Times New Roman" w:hAnsi="Times New Roman" w:cs="Times New Roman"/>
                <w:sz w:val="24"/>
                <w:szCs w:val="24"/>
                <w:lang w:val="uk-UA"/>
              </w:rPr>
              <w:t>1</w:t>
            </w:r>
            <w:r w:rsidR="00F73E76">
              <w:rPr>
                <w:rFonts w:ascii="Times New Roman" w:hAnsi="Times New Roman" w:cs="Times New Roman"/>
                <w:sz w:val="24"/>
                <w:szCs w:val="24"/>
                <w:lang w:val="uk-UA"/>
              </w:rPr>
              <w:t>50,0</w:t>
            </w:r>
          </w:p>
        </w:tc>
      </w:tr>
      <w:tr w:rsidR="00186966" w:rsidRPr="00140EB8" w14:paraId="39439354" w14:textId="77777777" w:rsidTr="00EC78F7">
        <w:tc>
          <w:tcPr>
            <w:tcW w:w="562" w:type="dxa"/>
          </w:tcPr>
          <w:p w14:paraId="39035ADC" w14:textId="16CA1FD1" w:rsidR="00186966" w:rsidRPr="00140EB8" w:rsidRDefault="002C56DE" w:rsidP="00C65D44">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3261" w:type="dxa"/>
          </w:tcPr>
          <w:p w14:paraId="50C17CB8" w14:textId="41C6C834" w:rsidR="00186966" w:rsidRPr="00140EB8" w:rsidRDefault="00186966" w:rsidP="00CF77A2">
            <w:pPr>
              <w:rPr>
                <w:rFonts w:ascii="Times New Roman" w:hAnsi="Times New Roman" w:cs="Times New Roman"/>
                <w:sz w:val="24"/>
                <w:szCs w:val="24"/>
                <w:lang w:val="uk-UA"/>
              </w:rPr>
            </w:pPr>
            <w:r w:rsidRPr="00140EB8">
              <w:rPr>
                <w:rFonts w:ascii="Times New Roman" w:hAnsi="Times New Roman" w:cs="Times New Roman"/>
                <w:sz w:val="24"/>
                <w:szCs w:val="24"/>
                <w:lang w:val="uk-UA"/>
              </w:rPr>
              <w:t xml:space="preserve">Кількість підприємств малого та середнього бізнесу  </w:t>
            </w:r>
          </w:p>
        </w:tc>
        <w:tc>
          <w:tcPr>
            <w:tcW w:w="1134" w:type="dxa"/>
          </w:tcPr>
          <w:p w14:paraId="29DA6DAC" w14:textId="77777777" w:rsidR="00186966" w:rsidRPr="00140EB8" w:rsidRDefault="00186966"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одиниць</w:t>
            </w:r>
          </w:p>
        </w:tc>
        <w:tc>
          <w:tcPr>
            <w:tcW w:w="1417" w:type="dxa"/>
          </w:tcPr>
          <w:p w14:paraId="3BAE1642" w14:textId="47A2258D" w:rsidR="00641745" w:rsidRPr="00140EB8" w:rsidRDefault="00641745" w:rsidP="00C65D44">
            <w:pPr>
              <w:rPr>
                <w:rFonts w:ascii="Times New Roman" w:hAnsi="Times New Roman" w:cs="Times New Roman"/>
                <w:sz w:val="24"/>
                <w:szCs w:val="24"/>
                <w:lang w:val="uk-UA"/>
              </w:rPr>
            </w:pPr>
            <w:r>
              <w:rPr>
                <w:rFonts w:ascii="Times New Roman" w:hAnsi="Times New Roman" w:cs="Times New Roman"/>
                <w:sz w:val="24"/>
                <w:szCs w:val="24"/>
                <w:lang w:val="uk-UA"/>
              </w:rPr>
              <w:t>249</w:t>
            </w:r>
          </w:p>
        </w:tc>
        <w:tc>
          <w:tcPr>
            <w:tcW w:w="1843" w:type="dxa"/>
          </w:tcPr>
          <w:p w14:paraId="2098B35A" w14:textId="3287773A" w:rsidR="00186966" w:rsidRPr="00140EB8" w:rsidRDefault="00641745" w:rsidP="00C65D44">
            <w:pPr>
              <w:rPr>
                <w:rFonts w:ascii="Times New Roman" w:hAnsi="Times New Roman" w:cs="Times New Roman"/>
                <w:sz w:val="24"/>
                <w:szCs w:val="24"/>
                <w:lang w:val="uk-UA"/>
              </w:rPr>
            </w:pPr>
            <w:r>
              <w:rPr>
                <w:rFonts w:ascii="Times New Roman" w:hAnsi="Times New Roman" w:cs="Times New Roman"/>
                <w:sz w:val="24"/>
                <w:szCs w:val="24"/>
                <w:lang w:val="uk-UA"/>
              </w:rPr>
              <w:t>255</w:t>
            </w:r>
          </w:p>
        </w:tc>
        <w:tc>
          <w:tcPr>
            <w:tcW w:w="1128" w:type="dxa"/>
          </w:tcPr>
          <w:p w14:paraId="1D254137" w14:textId="6BC38863" w:rsidR="00186966" w:rsidRPr="00140EB8" w:rsidRDefault="0011653C" w:rsidP="00C65D44">
            <w:pPr>
              <w:rPr>
                <w:rFonts w:ascii="Times New Roman" w:hAnsi="Times New Roman" w:cs="Times New Roman"/>
                <w:sz w:val="24"/>
                <w:szCs w:val="24"/>
                <w:lang w:val="uk-UA"/>
              </w:rPr>
            </w:pPr>
            <w:r>
              <w:rPr>
                <w:rFonts w:ascii="Times New Roman" w:hAnsi="Times New Roman" w:cs="Times New Roman"/>
                <w:sz w:val="24"/>
                <w:szCs w:val="24"/>
                <w:lang w:val="uk-UA"/>
              </w:rPr>
              <w:t>102,4</w:t>
            </w:r>
          </w:p>
        </w:tc>
      </w:tr>
      <w:tr w:rsidR="00186966" w:rsidRPr="00140EB8" w14:paraId="55BA6286" w14:textId="77777777" w:rsidTr="00EC78F7">
        <w:tc>
          <w:tcPr>
            <w:tcW w:w="562" w:type="dxa"/>
          </w:tcPr>
          <w:p w14:paraId="7077C7C4" w14:textId="4036F70F" w:rsidR="00186966" w:rsidRPr="00140EB8" w:rsidRDefault="002C56DE" w:rsidP="00C65D44">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261" w:type="dxa"/>
          </w:tcPr>
          <w:p w14:paraId="3E37AAA1" w14:textId="040B2C3A" w:rsidR="00186966" w:rsidRPr="00140EB8" w:rsidRDefault="00CF77A2" w:rsidP="00CF77A2">
            <w:pPr>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кооперативів </w:t>
            </w:r>
          </w:p>
        </w:tc>
        <w:tc>
          <w:tcPr>
            <w:tcW w:w="1134" w:type="dxa"/>
          </w:tcPr>
          <w:p w14:paraId="7899C936" w14:textId="77777777" w:rsidR="00186966" w:rsidRPr="00140EB8" w:rsidRDefault="00186966" w:rsidP="00C65D44">
            <w:pPr>
              <w:rPr>
                <w:rFonts w:ascii="Times New Roman" w:hAnsi="Times New Roman" w:cs="Times New Roman"/>
                <w:sz w:val="24"/>
                <w:szCs w:val="24"/>
                <w:lang w:val="uk-UA"/>
              </w:rPr>
            </w:pPr>
            <w:r w:rsidRPr="00140EB8">
              <w:rPr>
                <w:rFonts w:ascii="Times New Roman" w:hAnsi="Times New Roman" w:cs="Times New Roman"/>
                <w:sz w:val="24"/>
                <w:szCs w:val="24"/>
                <w:lang w:val="uk-UA"/>
              </w:rPr>
              <w:t>одиниць</w:t>
            </w:r>
          </w:p>
        </w:tc>
        <w:tc>
          <w:tcPr>
            <w:tcW w:w="1417" w:type="dxa"/>
          </w:tcPr>
          <w:p w14:paraId="3EC91DF2" w14:textId="47542C42" w:rsidR="00186966" w:rsidRPr="00140EB8" w:rsidRDefault="0011653C" w:rsidP="00C65D44">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448E942C" w14:textId="77777777" w:rsidR="00186966" w:rsidRPr="00140EB8" w:rsidRDefault="00BC6CF9" w:rsidP="00C65D44">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128" w:type="dxa"/>
          </w:tcPr>
          <w:p w14:paraId="2CD72BDC" w14:textId="77777777" w:rsidR="00186966" w:rsidRPr="00140EB8" w:rsidRDefault="00186966" w:rsidP="00C65D44">
            <w:pPr>
              <w:rPr>
                <w:rFonts w:ascii="Times New Roman" w:hAnsi="Times New Roman" w:cs="Times New Roman"/>
                <w:sz w:val="24"/>
                <w:szCs w:val="24"/>
                <w:lang w:val="uk-UA"/>
              </w:rPr>
            </w:pPr>
          </w:p>
        </w:tc>
      </w:tr>
      <w:tr w:rsidR="00F73E76" w:rsidRPr="00140EB8" w14:paraId="25CB1E67" w14:textId="77777777" w:rsidTr="00F73E76">
        <w:tc>
          <w:tcPr>
            <w:tcW w:w="562" w:type="dxa"/>
          </w:tcPr>
          <w:p w14:paraId="67059174" w14:textId="5BD8FFEF" w:rsidR="00F73E76" w:rsidRPr="00140EB8" w:rsidRDefault="002C56DE" w:rsidP="0011653C">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261" w:type="dxa"/>
          </w:tcPr>
          <w:p w14:paraId="5BA9FF62" w14:textId="77777777" w:rsidR="00F73E76" w:rsidRPr="00140EB8" w:rsidRDefault="00F73E76"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Обсяг фінансування проектів регіонального розвитку, що реалізуються на території об’єднаної громади</w:t>
            </w:r>
          </w:p>
        </w:tc>
        <w:tc>
          <w:tcPr>
            <w:tcW w:w="1134" w:type="dxa"/>
          </w:tcPr>
          <w:p w14:paraId="23B73030" w14:textId="54F4160B" w:rsidR="00F73E76" w:rsidRPr="00140EB8"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 xml:space="preserve">тис </w:t>
            </w:r>
            <w:r w:rsidRPr="00140EB8">
              <w:rPr>
                <w:rFonts w:ascii="Times New Roman" w:hAnsi="Times New Roman" w:cs="Times New Roman"/>
                <w:sz w:val="24"/>
                <w:szCs w:val="24"/>
                <w:lang w:val="uk-UA"/>
              </w:rPr>
              <w:t>грн.</w:t>
            </w:r>
          </w:p>
        </w:tc>
        <w:tc>
          <w:tcPr>
            <w:tcW w:w="1417" w:type="dxa"/>
          </w:tcPr>
          <w:p w14:paraId="45C07642" w14:textId="77777777" w:rsidR="00F73E76" w:rsidRPr="00140EB8"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5937148</w:t>
            </w:r>
          </w:p>
        </w:tc>
        <w:tc>
          <w:tcPr>
            <w:tcW w:w="1843" w:type="dxa"/>
          </w:tcPr>
          <w:p w14:paraId="2E924BDA" w14:textId="3FCEA804" w:rsidR="00F73E76"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 xml:space="preserve">6921810 </w:t>
            </w:r>
          </w:p>
        </w:tc>
        <w:tc>
          <w:tcPr>
            <w:tcW w:w="1128" w:type="dxa"/>
          </w:tcPr>
          <w:p w14:paraId="35840BF2" w14:textId="7A63DD36" w:rsidR="00F73E76"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116,6</w:t>
            </w:r>
          </w:p>
        </w:tc>
      </w:tr>
      <w:tr w:rsidR="00641745" w:rsidRPr="00140EB8" w14:paraId="033E63F4" w14:textId="77777777" w:rsidTr="00EC78F7">
        <w:tc>
          <w:tcPr>
            <w:tcW w:w="562" w:type="dxa"/>
          </w:tcPr>
          <w:p w14:paraId="778A2743" w14:textId="4B6D997E" w:rsidR="00641745" w:rsidRPr="00140EB8" w:rsidRDefault="00B90577" w:rsidP="002C56DE">
            <w:pPr>
              <w:rPr>
                <w:rFonts w:ascii="Times New Roman" w:hAnsi="Times New Roman" w:cs="Times New Roman"/>
                <w:sz w:val="24"/>
                <w:szCs w:val="24"/>
                <w:lang w:val="uk-UA"/>
              </w:rPr>
            </w:pPr>
            <w:r>
              <w:rPr>
                <w:rFonts w:ascii="Times New Roman" w:hAnsi="Times New Roman" w:cs="Times New Roman"/>
                <w:sz w:val="24"/>
                <w:szCs w:val="24"/>
                <w:lang w:val="uk-UA"/>
              </w:rPr>
              <w:t>1</w:t>
            </w:r>
            <w:r w:rsidR="002C56DE">
              <w:rPr>
                <w:rFonts w:ascii="Times New Roman" w:hAnsi="Times New Roman" w:cs="Times New Roman"/>
                <w:sz w:val="24"/>
                <w:szCs w:val="24"/>
                <w:lang w:val="uk-UA"/>
              </w:rPr>
              <w:t>0</w:t>
            </w:r>
          </w:p>
        </w:tc>
        <w:tc>
          <w:tcPr>
            <w:tcW w:w="3261" w:type="dxa"/>
          </w:tcPr>
          <w:p w14:paraId="0A112583"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Доходи загального фонду бюджету об’єднаної територіальної громади (без трансфертів) на 1 особу</w:t>
            </w:r>
          </w:p>
        </w:tc>
        <w:tc>
          <w:tcPr>
            <w:tcW w:w="1134" w:type="dxa"/>
          </w:tcPr>
          <w:p w14:paraId="4ED8C2EB"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грн.</w:t>
            </w:r>
          </w:p>
        </w:tc>
        <w:tc>
          <w:tcPr>
            <w:tcW w:w="1417" w:type="dxa"/>
          </w:tcPr>
          <w:p w14:paraId="6CBA9147"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3192</w:t>
            </w:r>
          </w:p>
        </w:tc>
        <w:tc>
          <w:tcPr>
            <w:tcW w:w="1843" w:type="dxa"/>
          </w:tcPr>
          <w:p w14:paraId="4C643DD0" w14:textId="2D02F19C"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4788</w:t>
            </w:r>
          </w:p>
        </w:tc>
        <w:tc>
          <w:tcPr>
            <w:tcW w:w="1128" w:type="dxa"/>
          </w:tcPr>
          <w:p w14:paraId="3CA4397E" w14:textId="049BEEA0" w:rsidR="00641745" w:rsidRPr="00140EB8" w:rsidRDefault="002C56DE" w:rsidP="002C56DE">
            <w:pPr>
              <w:rPr>
                <w:rFonts w:ascii="Times New Roman" w:hAnsi="Times New Roman" w:cs="Times New Roman"/>
                <w:sz w:val="24"/>
                <w:szCs w:val="24"/>
                <w:lang w:val="uk-UA"/>
              </w:rPr>
            </w:pPr>
            <w:r>
              <w:rPr>
                <w:rFonts w:ascii="Times New Roman" w:hAnsi="Times New Roman" w:cs="Times New Roman"/>
                <w:sz w:val="24"/>
                <w:szCs w:val="24"/>
                <w:lang w:val="uk-UA"/>
              </w:rPr>
              <w:t>150,0</w:t>
            </w:r>
          </w:p>
        </w:tc>
      </w:tr>
      <w:tr w:rsidR="00641745" w:rsidRPr="00140EB8" w14:paraId="69C84290" w14:textId="77777777" w:rsidTr="00EC78F7">
        <w:tc>
          <w:tcPr>
            <w:tcW w:w="562" w:type="dxa"/>
          </w:tcPr>
          <w:p w14:paraId="0B8D3E91" w14:textId="774C933C"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3261" w:type="dxa"/>
          </w:tcPr>
          <w:p w14:paraId="44A5F9A0"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Капітальні видатки бюджету об’єднаної територіальної громади (без трансфертів) на 1 особу</w:t>
            </w:r>
          </w:p>
        </w:tc>
        <w:tc>
          <w:tcPr>
            <w:tcW w:w="1134" w:type="dxa"/>
          </w:tcPr>
          <w:p w14:paraId="2E663B65"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грн.</w:t>
            </w:r>
          </w:p>
        </w:tc>
        <w:tc>
          <w:tcPr>
            <w:tcW w:w="1417" w:type="dxa"/>
          </w:tcPr>
          <w:p w14:paraId="230158CD"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151</w:t>
            </w:r>
          </w:p>
        </w:tc>
        <w:tc>
          <w:tcPr>
            <w:tcW w:w="1843" w:type="dxa"/>
          </w:tcPr>
          <w:p w14:paraId="05B8726A" w14:textId="672096E9"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226</w:t>
            </w:r>
          </w:p>
        </w:tc>
        <w:tc>
          <w:tcPr>
            <w:tcW w:w="1128" w:type="dxa"/>
          </w:tcPr>
          <w:p w14:paraId="1009F9FE" w14:textId="08E998EA"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149,7</w:t>
            </w:r>
          </w:p>
        </w:tc>
      </w:tr>
      <w:tr w:rsidR="00641745" w:rsidRPr="00140EB8" w14:paraId="0DABBB9C" w14:textId="77777777" w:rsidTr="00EC78F7">
        <w:tc>
          <w:tcPr>
            <w:tcW w:w="562" w:type="dxa"/>
          </w:tcPr>
          <w:p w14:paraId="57220CB0" w14:textId="174A7867"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261" w:type="dxa"/>
          </w:tcPr>
          <w:p w14:paraId="504DACB4"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Частка видатків бюджету розвитку в загальному обсязі видатків об’єднаної територіальної громади (без урахування власних надходжень бюджетних установ)</w:t>
            </w:r>
          </w:p>
        </w:tc>
        <w:tc>
          <w:tcPr>
            <w:tcW w:w="1134" w:type="dxa"/>
          </w:tcPr>
          <w:p w14:paraId="4EE75D64"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w:t>
            </w:r>
          </w:p>
        </w:tc>
        <w:tc>
          <w:tcPr>
            <w:tcW w:w="1417" w:type="dxa"/>
          </w:tcPr>
          <w:p w14:paraId="1CF6A3AA"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8,0</w:t>
            </w:r>
          </w:p>
        </w:tc>
        <w:tc>
          <w:tcPr>
            <w:tcW w:w="1843" w:type="dxa"/>
          </w:tcPr>
          <w:p w14:paraId="3CF17E89"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128" w:type="dxa"/>
          </w:tcPr>
          <w:p w14:paraId="17901614" w14:textId="6D1E2AA4" w:rsidR="00641745" w:rsidRPr="00140EB8" w:rsidRDefault="00CF77A2" w:rsidP="00641745">
            <w:pPr>
              <w:rPr>
                <w:rFonts w:ascii="Times New Roman" w:hAnsi="Times New Roman" w:cs="Times New Roman"/>
                <w:sz w:val="24"/>
                <w:szCs w:val="24"/>
                <w:lang w:val="uk-UA"/>
              </w:rPr>
            </w:pPr>
            <w:r>
              <w:rPr>
                <w:rFonts w:ascii="Times New Roman" w:hAnsi="Times New Roman" w:cs="Times New Roman"/>
                <w:sz w:val="24"/>
                <w:szCs w:val="24"/>
                <w:lang w:val="uk-UA"/>
              </w:rPr>
              <w:t>у 2,5 рази</w:t>
            </w:r>
          </w:p>
        </w:tc>
      </w:tr>
      <w:tr w:rsidR="00641745" w:rsidRPr="00140EB8" w14:paraId="0A8D7E82" w14:textId="77777777" w:rsidTr="00EC78F7">
        <w:tc>
          <w:tcPr>
            <w:tcW w:w="562" w:type="dxa"/>
          </w:tcPr>
          <w:p w14:paraId="004F3154" w14:textId="7BA0EA90" w:rsidR="00641745" w:rsidRPr="003674EE" w:rsidRDefault="002C56DE" w:rsidP="00641745">
            <w:pPr>
              <w:rPr>
                <w:rFonts w:ascii="Times New Roman" w:hAnsi="Times New Roman" w:cs="Times New Roman"/>
                <w:b/>
                <w:sz w:val="24"/>
                <w:szCs w:val="24"/>
                <w:lang w:val="uk-UA"/>
              </w:rPr>
            </w:pPr>
            <w:r>
              <w:rPr>
                <w:rFonts w:ascii="Times New Roman" w:hAnsi="Times New Roman" w:cs="Times New Roman"/>
                <w:b/>
                <w:sz w:val="24"/>
                <w:szCs w:val="24"/>
                <w:lang w:val="uk-UA"/>
              </w:rPr>
              <w:t>ІІ</w:t>
            </w:r>
          </w:p>
        </w:tc>
        <w:tc>
          <w:tcPr>
            <w:tcW w:w="3261" w:type="dxa"/>
          </w:tcPr>
          <w:p w14:paraId="792411D1" w14:textId="389629FB" w:rsidR="00641745" w:rsidRPr="003674EE" w:rsidRDefault="0011653C" w:rsidP="00641745">
            <w:pPr>
              <w:rPr>
                <w:rFonts w:ascii="Times New Roman" w:hAnsi="Times New Roman" w:cs="Times New Roman"/>
                <w:b/>
                <w:sz w:val="24"/>
                <w:szCs w:val="24"/>
                <w:lang w:val="uk-UA"/>
              </w:rPr>
            </w:pPr>
            <w:r>
              <w:rPr>
                <w:rFonts w:ascii="Times New Roman" w:hAnsi="Times New Roman" w:cs="Times New Roman"/>
                <w:b/>
                <w:sz w:val="24"/>
                <w:szCs w:val="24"/>
                <w:lang w:val="uk-UA"/>
              </w:rPr>
              <w:t>Підвищення якості життя мешканців громади</w:t>
            </w:r>
            <w:r w:rsidR="00641745" w:rsidRPr="003674EE">
              <w:rPr>
                <w:rFonts w:ascii="Times New Roman" w:hAnsi="Times New Roman" w:cs="Times New Roman"/>
                <w:b/>
                <w:sz w:val="24"/>
                <w:szCs w:val="24"/>
                <w:lang w:val="uk-UA"/>
              </w:rPr>
              <w:t xml:space="preserve"> </w:t>
            </w:r>
          </w:p>
        </w:tc>
        <w:tc>
          <w:tcPr>
            <w:tcW w:w="1134" w:type="dxa"/>
          </w:tcPr>
          <w:p w14:paraId="77CC88DE" w14:textId="77777777" w:rsidR="00641745" w:rsidRPr="00140EB8" w:rsidRDefault="00641745" w:rsidP="00641745">
            <w:pPr>
              <w:rPr>
                <w:rFonts w:ascii="Times New Roman" w:hAnsi="Times New Roman" w:cs="Times New Roman"/>
                <w:sz w:val="24"/>
                <w:szCs w:val="24"/>
                <w:lang w:val="uk-UA"/>
              </w:rPr>
            </w:pPr>
          </w:p>
        </w:tc>
        <w:tc>
          <w:tcPr>
            <w:tcW w:w="1417" w:type="dxa"/>
          </w:tcPr>
          <w:p w14:paraId="7CABA44E" w14:textId="77777777" w:rsidR="00641745" w:rsidRPr="00140EB8" w:rsidRDefault="00641745" w:rsidP="00641745">
            <w:pPr>
              <w:rPr>
                <w:rFonts w:ascii="Times New Roman" w:hAnsi="Times New Roman" w:cs="Times New Roman"/>
                <w:sz w:val="24"/>
                <w:szCs w:val="24"/>
                <w:lang w:val="uk-UA"/>
              </w:rPr>
            </w:pPr>
          </w:p>
        </w:tc>
        <w:tc>
          <w:tcPr>
            <w:tcW w:w="1843" w:type="dxa"/>
          </w:tcPr>
          <w:p w14:paraId="5FCB47AF" w14:textId="77777777" w:rsidR="00641745" w:rsidRPr="00140EB8" w:rsidRDefault="00641745" w:rsidP="00641745">
            <w:pPr>
              <w:rPr>
                <w:rFonts w:ascii="Times New Roman" w:hAnsi="Times New Roman" w:cs="Times New Roman"/>
                <w:sz w:val="24"/>
                <w:szCs w:val="24"/>
                <w:lang w:val="uk-UA"/>
              </w:rPr>
            </w:pPr>
          </w:p>
        </w:tc>
        <w:tc>
          <w:tcPr>
            <w:tcW w:w="1128" w:type="dxa"/>
          </w:tcPr>
          <w:p w14:paraId="1489EE73" w14:textId="77777777" w:rsidR="00641745" w:rsidRPr="00140EB8" w:rsidRDefault="00641745" w:rsidP="00641745">
            <w:pPr>
              <w:rPr>
                <w:rFonts w:ascii="Times New Roman" w:hAnsi="Times New Roman" w:cs="Times New Roman"/>
                <w:sz w:val="24"/>
                <w:szCs w:val="24"/>
                <w:lang w:val="uk-UA"/>
              </w:rPr>
            </w:pPr>
          </w:p>
        </w:tc>
      </w:tr>
      <w:tr w:rsidR="00641745" w:rsidRPr="00140EB8" w14:paraId="1A449C35" w14:textId="77777777" w:rsidTr="00EC78F7">
        <w:tc>
          <w:tcPr>
            <w:tcW w:w="562" w:type="dxa"/>
          </w:tcPr>
          <w:p w14:paraId="0955F666" w14:textId="03E2616D"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13</w:t>
            </w:r>
          </w:p>
        </w:tc>
        <w:tc>
          <w:tcPr>
            <w:tcW w:w="3261" w:type="dxa"/>
          </w:tcPr>
          <w:p w14:paraId="41DA5510"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Середня наповнюваність групи дошкільного навчального закладу об’єднаної територіальної громади</w:t>
            </w:r>
          </w:p>
        </w:tc>
        <w:tc>
          <w:tcPr>
            <w:tcW w:w="1134" w:type="dxa"/>
          </w:tcPr>
          <w:p w14:paraId="6FFE0E84"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осіб</w:t>
            </w:r>
          </w:p>
        </w:tc>
        <w:tc>
          <w:tcPr>
            <w:tcW w:w="1417" w:type="dxa"/>
          </w:tcPr>
          <w:p w14:paraId="007FD7A4"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843" w:type="dxa"/>
          </w:tcPr>
          <w:p w14:paraId="43806174"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128" w:type="dxa"/>
          </w:tcPr>
          <w:p w14:paraId="2F2785CB"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100,0</w:t>
            </w:r>
          </w:p>
        </w:tc>
      </w:tr>
      <w:tr w:rsidR="00641745" w:rsidRPr="00140EB8" w14:paraId="7AA07AF1" w14:textId="77777777" w:rsidTr="00EC78F7">
        <w:tc>
          <w:tcPr>
            <w:tcW w:w="562" w:type="dxa"/>
          </w:tcPr>
          <w:p w14:paraId="55296077" w14:textId="0A4B406A"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261" w:type="dxa"/>
          </w:tcPr>
          <w:p w14:paraId="2F668C73"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Частка дітей дошкільного віку охоплена дошкільними навчальними закладами, у загальній кількості дітей дошкільного віку</w:t>
            </w:r>
          </w:p>
        </w:tc>
        <w:tc>
          <w:tcPr>
            <w:tcW w:w="1134" w:type="dxa"/>
          </w:tcPr>
          <w:p w14:paraId="0C26DBBE"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w:t>
            </w:r>
          </w:p>
        </w:tc>
        <w:tc>
          <w:tcPr>
            <w:tcW w:w="1417" w:type="dxa"/>
          </w:tcPr>
          <w:p w14:paraId="49C8B1D5"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89</w:t>
            </w:r>
          </w:p>
        </w:tc>
        <w:tc>
          <w:tcPr>
            <w:tcW w:w="1843" w:type="dxa"/>
          </w:tcPr>
          <w:p w14:paraId="335B1FDB"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95</w:t>
            </w:r>
          </w:p>
        </w:tc>
        <w:tc>
          <w:tcPr>
            <w:tcW w:w="1128" w:type="dxa"/>
          </w:tcPr>
          <w:p w14:paraId="49E1E87A" w14:textId="7822CA14" w:rsidR="00641745" w:rsidRPr="00140EB8" w:rsidRDefault="00641745" w:rsidP="00641745">
            <w:pPr>
              <w:rPr>
                <w:rFonts w:ascii="Times New Roman" w:hAnsi="Times New Roman" w:cs="Times New Roman"/>
                <w:sz w:val="24"/>
                <w:szCs w:val="24"/>
                <w:lang w:val="uk-UA"/>
              </w:rPr>
            </w:pPr>
          </w:p>
        </w:tc>
      </w:tr>
      <w:tr w:rsidR="00641745" w:rsidRPr="00140EB8" w14:paraId="004003B3" w14:textId="77777777" w:rsidTr="00EC78F7">
        <w:tc>
          <w:tcPr>
            <w:tcW w:w="562" w:type="dxa"/>
          </w:tcPr>
          <w:p w14:paraId="5599F623" w14:textId="667454CD"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3261" w:type="dxa"/>
          </w:tcPr>
          <w:p w14:paraId="0E848731"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Частка дітей, для яких організовано підвезення до місця навчання і додому, у загальній кількості учнів, які того потребують</w:t>
            </w:r>
          </w:p>
        </w:tc>
        <w:tc>
          <w:tcPr>
            <w:tcW w:w="1134" w:type="dxa"/>
          </w:tcPr>
          <w:p w14:paraId="0D431A8D"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w:t>
            </w:r>
          </w:p>
        </w:tc>
        <w:tc>
          <w:tcPr>
            <w:tcW w:w="1417" w:type="dxa"/>
          </w:tcPr>
          <w:p w14:paraId="625E4C17"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843" w:type="dxa"/>
          </w:tcPr>
          <w:p w14:paraId="569A0963"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128" w:type="dxa"/>
          </w:tcPr>
          <w:p w14:paraId="6E66FE8B" w14:textId="027FDEE9" w:rsidR="00641745" w:rsidRPr="00140EB8" w:rsidRDefault="00641745" w:rsidP="00641745">
            <w:pPr>
              <w:rPr>
                <w:rFonts w:ascii="Times New Roman" w:hAnsi="Times New Roman" w:cs="Times New Roman"/>
                <w:sz w:val="24"/>
                <w:szCs w:val="24"/>
                <w:lang w:val="uk-UA"/>
              </w:rPr>
            </w:pPr>
          </w:p>
        </w:tc>
      </w:tr>
      <w:tr w:rsidR="00641745" w:rsidRPr="00140EB8" w14:paraId="318C01A9" w14:textId="77777777" w:rsidTr="00EC78F7">
        <w:trPr>
          <w:trHeight w:val="332"/>
        </w:trPr>
        <w:tc>
          <w:tcPr>
            <w:tcW w:w="562" w:type="dxa"/>
          </w:tcPr>
          <w:p w14:paraId="0828E85D" w14:textId="0E51A5CD" w:rsidR="00641745" w:rsidRPr="003674EE" w:rsidRDefault="002C56DE" w:rsidP="00641745">
            <w:pPr>
              <w:rPr>
                <w:rFonts w:ascii="Times New Roman" w:hAnsi="Times New Roman" w:cs="Times New Roman"/>
                <w:b/>
                <w:sz w:val="24"/>
                <w:szCs w:val="24"/>
                <w:lang w:val="uk-UA"/>
              </w:rPr>
            </w:pPr>
            <w:r w:rsidRPr="003674EE">
              <w:rPr>
                <w:rFonts w:ascii="Times New Roman" w:hAnsi="Times New Roman" w:cs="Times New Roman"/>
                <w:b/>
                <w:sz w:val="24"/>
                <w:szCs w:val="24"/>
                <w:lang w:val="uk-UA"/>
              </w:rPr>
              <w:t>ІІІ</w:t>
            </w:r>
          </w:p>
        </w:tc>
        <w:tc>
          <w:tcPr>
            <w:tcW w:w="3261" w:type="dxa"/>
          </w:tcPr>
          <w:p w14:paraId="2466EB90" w14:textId="7BF8A21C" w:rsidR="00641745" w:rsidRPr="003674EE" w:rsidRDefault="0011653C" w:rsidP="00641745">
            <w:pPr>
              <w:rPr>
                <w:rFonts w:ascii="Times New Roman" w:hAnsi="Times New Roman" w:cs="Times New Roman"/>
                <w:b/>
                <w:sz w:val="24"/>
                <w:szCs w:val="24"/>
                <w:lang w:val="uk-UA"/>
              </w:rPr>
            </w:pPr>
            <w:r>
              <w:rPr>
                <w:rFonts w:ascii="Times New Roman" w:hAnsi="Times New Roman" w:cs="Times New Roman"/>
                <w:b/>
                <w:sz w:val="24"/>
                <w:szCs w:val="24"/>
                <w:lang w:val="uk-UA"/>
              </w:rPr>
              <w:t>Ефективне управління громадою</w:t>
            </w:r>
            <w:r w:rsidR="00641745" w:rsidRPr="003674EE">
              <w:rPr>
                <w:rFonts w:ascii="Times New Roman" w:hAnsi="Times New Roman" w:cs="Times New Roman"/>
                <w:b/>
                <w:sz w:val="24"/>
                <w:szCs w:val="24"/>
                <w:lang w:val="uk-UA"/>
              </w:rPr>
              <w:t xml:space="preserve">  </w:t>
            </w:r>
          </w:p>
        </w:tc>
        <w:tc>
          <w:tcPr>
            <w:tcW w:w="1134" w:type="dxa"/>
          </w:tcPr>
          <w:p w14:paraId="1B67BA7F" w14:textId="77777777" w:rsidR="00641745" w:rsidRPr="00140EB8" w:rsidRDefault="00641745" w:rsidP="00641745">
            <w:pPr>
              <w:rPr>
                <w:rFonts w:ascii="Times New Roman" w:hAnsi="Times New Roman" w:cs="Times New Roman"/>
                <w:sz w:val="24"/>
                <w:szCs w:val="24"/>
                <w:lang w:val="uk-UA"/>
              </w:rPr>
            </w:pPr>
          </w:p>
        </w:tc>
        <w:tc>
          <w:tcPr>
            <w:tcW w:w="1417" w:type="dxa"/>
          </w:tcPr>
          <w:p w14:paraId="756A630A" w14:textId="77777777" w:rsidR="00641745" w:rsidRPr="00140EB8" w:rsidRDefault="00641745" w:rsidP="00641745">
            <w:pPr>
              <w:rPr>
                <w:rFonts w:ascii="Times New Roman" w:hAnsi="Times New Roman" w:cs="Times New Roman"/>
                <w:sz w:val="24"/>
                <w:szCs w:val="24"/>
                <w:lang w:val="uk-UA"/>
              </w:rPr>
            </w:pPr>
          </w:p>
        </w:tc>
        <w:tc>
          <w:tcPr>
            <w:tcW w:w="1843" w:type="dxa"/>
          </w:tcPr>
          <w:p w14:paraId="0D666CB9" w14:textId="77777777" w:rsidR="00641745" w:rsidRPr="00140EB8" w:rsidRDefault="00641745" w:rsidP="00641745">
            <w:pPr>
              <w:rPr>
                <w:rFonts w:ascii="Times New Roman" w:hAnsi="Times New Roman" w:cs="Times New Roman"/>
                <w:sz w:val="24"/>
                <w:szCs w:val="24"/>
                <w:lang w:val="uk-UA"/>
              </w:rPr>
            </w:pPr>
          </w:p>
        </w:tc>
        <w:tc>
          <w:tcPr>
            <w:tcW w:w="1128" w:type="dxa"/>
          </w:tcPr>
          <w:p w14:paraId="2D65B2E0" w14:textId="77777777" w:rsidR="00641745" w:rsidRPr="00140EB8" w:rsidRDefault="00641745" w:rsidP="00641745">
            <w:pPr>
              <w:rPr>
                <w:rFonts w:ascii="Times New Roman" w:hAnsi="Times New Roman" w:cs="Times New Roman"/>
                <w:sz w:val="24"/>
                <w:szCs w:val="24"/>
                <w:lang w:val="uk-UA"/>
              </w:rPr>
            </w:pPr>
          </w:p>
        </w:tc>
      </w:tr>
      <w:tr w:rsidR="00641745" w:rsidRPr="00140EB8" w14:paraId="650B6AC4" w14:textId="77777777" w:rsidTr="00EC78F7">
        <w:trPr>
          <w:trHeight w:val="332"/>
        </w:trPr>
        <w:tc>
          <w:tcPr>
            <w:tcW w:w="562" w:type="dxa"/>
          </w:tcPr>
          <w:p w14:paraId="63287268" w14:textId="1B4FFA0C"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3261" w:type="dxa"/>
          </w:tcPr>
          <w:p w14:paraId="21B9DA99"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Частка домогосподарств, забезпечених централізованим водопостачанням, у загальній кількості домогосподарств об’єднаної територіальної громади</w:t>
            </w:r>
          </w:p>
        </w:tc>
        <w:tc>
          <w:tcPr>
            <w:tcW w:w="1134" w:type="dxa"/>
          </w:tcPr>
          <w:p w14:paraId="7203D8C0" w14:textId="77777777" w:rsidR="00641745" w:rsidRPr="00140EB8" w:rsidRDefault="00641745" w:rsidP="00641745">
            <w:pPr>
              <w:rPr>
                <w:rFonts w:ascii="Times New Roman" w:hAnsi="Times New Roman" w:cs="Times New Roman"/>
                <w:sz w:val="24"/>
                <w:szCs w:val="24"/>
                <w:lang w:val="uk-UA"/>
              </w:rPr>
            </w:pPr>
            <w:r w:rsidRPr="00140EB8">
              <w:rPr>
                <w:rFonts w:ascii="Times New Roman" w:hAnsi="Times New Roman" w:cs="Times New Roman"/>
                <w:sz w:val="24"/>
                <w:szCs w:val="24"/>
                <w:lang w:val="uk-UA"/>
              </w:rPr>
              <w:t>%</w:t>
            </w:r>
          </w:p>
        </w:tc>
        <w:tc>
          <w:tcPr>
            <w:tcW w:w="1417" w:type="dxa"/>
          </w:tcPr>
          <w:p w14:paraId="189F2E4C"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68</w:t>
            </w:r>
          </w:p>
        </w:tc>
        <w:tc>
          <w:tcPr>
            <w:tcW w:w="1843" w:type="dxa"/>
          </w:tcPr>
          <w:p w14:paraId="2DBFC67E"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1128" w:type="dxa"/>
          </w:tcPr>
          <w:p w14:paraId="312EA20C" w14:textId="77777777" w:rsidR="00641745" w:rsidRPr="00140EB8" w:rsidRDefault="00641745" w:rsidP="00641745">
            <w:pPr>
              <w:rPr>
                <w:rFonts w:ascii="Times New Roman" w:hAnsi="Times New Roman" w:cs="Times New Roman"/>
                <w:sz w:val="24"/>
                <w:szCs w:val="24"/>
                <w:lang w:val="uk-UA"/>
              </w:rPr>
            </w:pPr>
            <w:r>
              <w:rPr>
                <w:rFonts w:ascii="Times New Roman" w:hAnsi="Times New Roman" w:cs="Times New Roman"/>
                <w:sz w:val="24"/>
                <w:szCs w:val="24"/>
                <w:lang w:val="uk-UA"/>
              </w:rPr>
              <w:t>105,9</w:t>
            </w:r>
          </w:p>
        </w:tc>
      </w:tr>
      <w:tr w:rsidR="00641745" w:rsidRPr="00140EB8" w14:paraId="7D85E90D" w14:textId="77777777" w:rsidTr="00EC78F7">
        <w:trPr>
          <w:trHeight w:val="332"/>
        </w:trPr>
        <w:tc>
          <w:tcPr>
            <w:tcW w:w="562" w:type="dxa"/>
          </w:tcPr>
          <w:p w14:paraId="1E03E0D8" w14:textId="10A0FA76" w:rsidR="00641745" w:rsidRPr="00140EB8" w:rsidRDefault="002C56DE" w:rsidP="00641745">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3261" w:type="dxa"/>
          </w:tcPr>
          <w:p w14:paraId="15D58DF8" w14:textId="1BA477D7" w:rsidR="00641745" w:rsidRPr="00140EB8"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Кількість</w:t>
            </w:r>
            <w:r w:rsidR="00641745" w:rsidRPr="00140EB8">
              <w:rPr>
                <w:rFonts w:ascii="Times New Roman" w:hAnsi="Times New Roman" w:cs="Times New Roman"/>
                <w:sz w:val="24"/>
                <w:szCs w:val="24"/>
                <w:lang w:val="uk-UA"/>
              </w:rPr>
              <w:t xml:space="preserve"> населених пунктів, у яких впроваджено роздільне збирання твердих побутових відходів, у загальній кількості населених пунктів об’єднаної територіальної громади</w:t>
            </w:r>
          </w:p>
        </w:tc>
        <w:tc>
          <w:tcPr>
            <w:tcW w:w="1134" w:type="dxa"/>
          </w:tcPr>
          <w:p w14:paraId="3CB43238" w14:textId="288AA52C" w:rsidR="00641745" w:rsidRPr="00140EB8"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штук</w:t>
            </w:r>
          </w:p>
        </w:tc>
        <w:tc>
          <w:tcPr>
            <w:tcW w:w="1417" w:type="dxa"/>
          </w:tcPr>
          <w:p w14:paraId="67F760FD" w14:textId="0F9F2B5A" w:rsidR="00641745" w:rsidRPr="00140EB8" w:rsidRDefault="0011653C" w:rsidP="00641745">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14:paraId="1850B12A" w14:textId="0F1C2AC0" w:rsidR="00641745" w:rsidRPr="00140EB8" w:rsidRDefault="00F73E76" w:rsidP="00641745">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128" w:type="dxa"/>
          </w:tcPr>
          <w:p w14:paraId="6AA95745" w14:textId="77777777" w:rsidR="00641745" w:rsidRPr="00140EB8" w:rsidRDefault="00641745" w:rsidP="00641745">
            <w:pPr>
              <w:rPr>
                <w:rFonts w:ascii="Times New Roman" w:hAnsi="Times New Roman" w:cs="Times New Roman"/>
                <w:sz w:val="24"/>
                <w:szCs w:val="24"/>
                <w:lang w:val="uk-UA"/>
              </w:rPr>
            </w:pPr>
          </w:p>
        </w:tc>
      </w:tr>
    </w:tbl>
    <w:p w14:paraId="0A8A1534" w14:textId="77777777" w:rsidR="00C65D44" w:rsidRPr="00B702B9" w:rsidRDefault="00C65D44" w:rsidP="00140EB8">
      <w:pPr>
        <w:ind w:firstLine="851"/>
        <w:rPr>
          <w:rFonts w:ascii="Times New Roman" w:hAnsi="Times New Roman" w:cs="Times New Roman"/>
          <w:sz w:val="28"/>
          <w:szCs w:val="28"/>
          <w:lang w:val="uk-UA"/>
        </w:rPr>
      </w:pPr>
    </w:p>
    <w:sectPr w:rsidR="00C65D44" w:rsidRPr="00B702B9" w:rsidSect="00E85088">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BE7ED" w14:textId="77777777" w:rsidR="00D22E8F" w:rsidRDefault="00D22E8F" w:rsidP="00E85088">
      <w:pPr>
        <w:spacing w:after="0" w:line="240" w:lineRule="auto"/>
      </w:pPr>
      <w:r>
        <w:separator/>
      </w:r>
    </w:p>
  </w:endnote>
  <w:endnote w:type="continuationSeparator" w:id="0">
    <w:p w14:paraId="7564D08F" w14:textId="77777777" w:rsidR="00D22E8F" w:rsidRDefault="00D22E8F" w:rsidP="00E8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47031"/>
      <w:docPartObj>
        <w:docPartGallery w:val="Page Numbers (Bottom of Page)"/>
        <w:docPartUnique/>
      </w:docPartObj>
    </w:sdtPr>
    <w:sdtEndPr/>
    <w:sdtContent>
      <w:p w14:paraId="5D1B232B" w14:textId="0FD28140" w:rsidR="00F7756D" w:rsidRDefault="00F7756D">
        <w:pPr>
          <w:pStyle w:val="a7"/>
          <w:jc w:val="center"/>
        </w:pPr>
        <w:r>
          <w:fldChar w:fldCharType="begin"/>
        </w:r>
        <w:r>
          <w:instrText>PAGE   \* MERGEFORMAT</w:instrText>
        </w:r>
        <w:r>
          <w:fldChar w:fldCharType="separate"/>
        </w:r>
        <w:r w:rsidR="00F91712">
          <w:rPr>
            <w:noProof/>
          </w:rPr>
          <w:t>1</w:t>
        </w:r>
        <w:r>
          <w:fldChar w:fldCharType="end"/>
        </w:r>
      </w:p>
    </w:sdtContent>
  </w:sdt>
  <w:p w14:paraId="1557467E" w14:textId="77777777" w:rsidR="00F7756D" w:rsidRDefault="00F775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1731" w14:textId="77777777" w:rsidR="00D22E8F" w:rsidRDefault="00D22E8F" w:rsidP="00E85088">
      <w:pPr>
        <w:spacing w:after="0" w:line="240" w:lineRule="auto"/>
      </w:pPr>
      <w:r>
        <w:separator/>
      </w:r>
    </w:p>
  </w:footnote>
  <w:footnote w:type="continuationSeparator" w:id="0">
    <w:p w14:paraId="0F2DC1F5" w14:textId="77777777" w:rsidR="00D22E8F" w:rsidRDefault="00D22E8F" w:rsidP="00E85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7140"/>
    <w:multiLevelType w:val="hybridMultilevel"/>
    <w:tmpl w:val="895864FE"/>
    <w:lvl w:ilvl="0" w:tplc="04190001">
      <w:start w:val="1"/>
      <w:numFmt w:val="bullet"/>
      <w:lvlText w:val=""/>
      <w:lvlJc w:val="left"/>
      <w:pPr>
        <w:ind w:left="-4383" w:hanging="360"/>
      </w:pPr>
      <w:rPr>
        <w:rFonts w:ascii="Symbol" w:hAnsi="Symbol" w:hint="default"/>
      </w:rPr>
    </w:lvl>
    <w:lvl w:ilvl="1" w:tplc="04190003" w:tentative="1">
      <w:start w:val="1"/>
      <w:numFmt w:val="bullet"/>
      <w:lvlText w:val="o"/>
      <w:lvlJc w:val="left"/>
      <w:pPr>
        <w:ind w:left="-366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2223" w:hanging="360"/>
      </w:pPr>
      <w:rPr>
        <w:rFonts w:ascii="Symbol" w:hAnsi="Symbol" w:hint="default"/>
      </w:rPr>
    </w:lvl>
    <w:lvl w:ilvl="4" w:tplc="04190003" w:tentative="1">
      <w:start w:val="1"/>
      <w:numFmt w:val="bullet"/>
      <w:lvlText w:val="o"/>
      <w:lvlJc w:val="left"/>
      <w:pPr>
        <w:ind w:left="-1503" w:hanging="360"/>
      </w:pPr>
      <w:rPr>
        <w:rFonts w:ascii="Courier New" w:hAnsi="Courier New" w:hint="default"/>
      </w:rPr>
    </w:lvl>
    <w:lvl w:ilvl="5" w:tplc="04190005" w:tentative="1">
      <w:start w:val="1"/>
      <w:numFmt w:val="bullet"/>
      <w:lvlText w:val=""/>
      <w:lvlJc w:val="left"/>
      <w:pPr>
        <w:ind w:left="-783" w:hanging="360"/>
      </w:pPr>
      <w:rPr>
        <w:rFonts w:ascii="Wingdings" w:hAnsi="Wingdings" w:hint="default"/>
      </w:rPr>
    </w:lvl>
    <w:lvl w:ilvl="6" w:tplc="04190001" w:tentative="1">
      <w:start w:val="1"/>
      <w:numFmt w:val="bullet"/>
      <w:lvlText w:val=""/>
      <w:lvlJc w:val="left"/>
      <w:pPr>
        <w:ind w:left="-63" w:hanging="360"/>
      </w:pPr>
      <w:rPr>
        <w:rFonts w:ascii="Symbol" w:hAnsi="Symbol" w:hint="default"/>
      </w:rPr>
    </w:lvl>
    <w:lvl w:ilvl="7" w:tplc="04190003" w:tentative="1">
      <w:start w:val="1"/>
      <w:numFmt w:val="bullet"/>
      <w:lvlText w:val="o"/>
      <w:lvlJc w:val="left"/>
      <w:pPr>
        <w:ind w:left="657" w:hanging="360"/>
      </w:pPr>
      <w:rPr>
        <w:rFonts w:ascii="Courier New" w:hAnsi="Courier New" w:hint="default"/>
      </w:rPr>
    </w:lvl>
    <w:lvl w:ilvl="8" w:tplc="04190005" w:tentative="1">
      <w:start w:val="1"/>
      <w:numFmt w:val="bullet"/>
      <w:lvlText w:val=""/>
      <w:lvlJc w:val="left"/>
      <w:pPr>
        <w:ind w:left="1377" w:hanging="360"/>
      </w:pPr>
      <w:rPr>
        <w:rFonts w:ascii="Wingdings" w:hAnsi="Wingdings" w:hint="default"/>
      </w:rPr>
    </w:lvl>
  </w:abstractNum>
  <w:abstractNum w:abstractNumId="1" w15:restartNumberingAfterBreak="0">
    <w:nsid w:val="207E2D57"/>
    <w:multiLevelType w:val="multilevel"/>
    <w:tmpl w:val="C32E5F16"/>
    <w:lvl w:ilvl="0">
      <w:start w:val="1"/>
      <w:numFmt w:val="decimal"/>
      <w:lvlText w:val="Таблиця %1."/>
      <w:lvlJc w:val="left"/>
      <w:pPr>
        <w:tabs>
          <w:tab w:val="num" w:pos="6719"/>
        </w:tabs>
        <w:ind w:left="6719" w:hanging="1474"/>
      </w:pPr>
      <w:rPr>
        <w:rFonts w:ascii="Times New Roman" w:hAnsi="Times New Roman" w:cs="Times New Roman"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903375D"/>
    <w:multiLevelType w:val="hybridMultilevel"/>
    <w:tmpl w:val="5F1C17DE"/>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 w15:restartNumberingAfterBreak="0">
    <w:nsid w:val="53716A32"/>
    <w:multiLevelType w:val="multilevel"/>
    <w:tmpl w:val="E44CF5EC"/>
    <w:lvl w:ilvl="0">
      <w:start w:val="1"/>
      <w:numFmt w:val="decimal"/>
      <w:lvlText w:val="%1."/>
      <w:lvlJc w:val="left"/>
      <w:pPr>
        <w:ind w:left="720" w:hanging="360"/>
      </w:pPr>
      <w:rPr>
        <w:rFonts w:hint="default"/>
      </w:rPr>
    </w:lvl>
    <w:lvl w:ilvl="1">
      <w:start w:val="3"/>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4" w15:restartNumberingAfterBreak="0">
    <w:nsid w:val="578E1C05"/>
    <w:multiLevelType w:val="hybridMultilevel"/>
    <w:tmpl w:val="AE6E54C2"/>
    <w:lvl w:ilvl="0" w:tplc="578634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3D805CF"/>
    <w:multiLevelType w:val="hybridMultilevel"/>
    <w:tmpl w:val="3252F5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65851D5"/>
    <w:multiLevelType w:val="hybridMultilevel"/>
    <w:tmpl w:val="3C3E7278"/>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7B"/>
    <w:rsid w:val="0000001B"/>
    <w:rsid w:val="000019DF"/>
    <w:rsid w:val="00066E0F"/>
    <w:rsid w:val="00074304"/>
    <w:rsid w:val="00083F1A"/>
    <w:rsid w:val="0009791B"/>
    <w:rsid w:val="000B61A5"/>
    <w:rsid w:val="0011653C"/>
    <w:rsid w:val="001204AC"/>
    <w:rsid w:val="00122007"/>
    <w:rsid w:val="00140EB8"/>
    <w:rsid w:val="00144CFE"/>
    <w:rsid w:val="00154CB6"/>
    <w:rsid w:val="0015643C"/>
    <w:rsid w:val="00156DDD"/>
    <w:rsid w:val="00160E36"/>
    <w:rsid w:val="0017503F"/>
    <w:rsid w:val="00186966"/>
    <w:rsid w:val="001A2532"/>
    <w:rsid w:val="001D6928"/>
    <w:rsid w:val="00210E88"/>
    <w:rsid w:val="0021544D"/>
    <w:rsid w:val="00220A9A"/>
    <w:rsid w:val="00233720"/>
    <w:rsid w:val="00246FF3"/>
    <w:rsid w:val="002564CF"/>
    <w:rsid w:val="002579FC"/>
    <w:rsid w:val="00265BDD"/>
    <w:rsid w:val="002C1586"/>
    <w:rsid w:val="002C56DE"/>
    <w:rsid w:val="002D0A78"/>
    <w:rsid w:val="002D15D6"/>
    <w:rsid w:val="002E1702"/>
    <w:rsid w:val="00300D28"/>
    <w:rsid w:val="00324E9A"/>
    <w:rsid w:val="00346493"/>
    <w:rsid w:val="003674EE"/>
    <w:rsid w:val="00392DB1"/>
    <w:rsid w:val="003A30CA"/>
    <w:rsid w:val="003A3C12"/>
    <w:rsid w:val="003B7289"/>
    <w:rsid w:val="003C3867"/>
    <w:rsid w:val="00424B76"/>
    <w:rsid w:val="00427F6D"/>
    <w:rsid w:val="004343BE"/>
    <w:rsid w:val="00442867"/>
    <w:rsid w:val="00443142"/>
    <w:rsid w:val="0045335B"/>
    <w:rsid w:val="00461B24"/>
    <w:rsid w:val="0046347A"/>
    <w:rsid w:val="00466E43"/>
    <w:rsid w:val="00496C24"/>
    <w:rsid w:val="004A52C8"/>
    <w:rsid w:val="004C5573"/>
    <w:rsid w:val="004E13C0"/>
    <w:rsid w:val="004E2917"/>
    <w:rsid w:val="004E3A5D"/>
    <w:rsid w:val="004F5A0F"/>
    <w:rsid w:val="00500AA9"/>
    <w:rsid w:val="005020BB"/>
    <w:rsid w:val="005110BF"/>
    <w:rsid w:val="00526A68"/>
    <w:rsid w:val="005373FD"/>
    <w:rsid w:val="00537BD2"/>
    <w:rsid w:val="0057537B"/>
    <w:rsid w:val="0057605A"/>
    <w:rsid w:val="00585CF8"/>
    <w:rsid w:val="00591E71"/>
    <w:rsid w:val="00597501"/>
    <w:rsid w:val="005A37B3"/>
    <w:rsid w:val="005A4902"/>
    <w:rsid w:val="005B67D9"/>
    <w:rsid w:val="005E1044"/>
    <w:rsid w:val="005F0BA7"/>
    <w:rsid w:val="005F626D"/>
    <w:rsid w:val="0062739B"/>
    <w:rsid w:val="00641745"/>
    <w:rsid w:val="006645B0"/>
    <w:rsid w:val="00691432"/>
    <w:rsid w:val="006951F9"/>
    <w:rsid w:val="00697BC7"/>
    <w:rsid w:val="006A2D4A"/>
    <w:rsid w:val="006B3738"/>
    <w:rsid w:val="006D0A10"/>
    <w:rsid w:val="00702F05"/>
    <w:rsid w:val="00722C7E"/>
    <w:rsid w:val="00745B3F"/>
    <w:rsid w:val="00766911"/>
    <w:rsid w:val="00767E62"/>
    <w:rsid w:val="007A78B8"/>
    <w:rsid w:val="007B0A4E"/>
    <w:rsid w:val="007B6FA5"/>
    <w:rsid w:val="007B7519"/>
    <w:rsid w:val="007D2694"/>
    <w:rsid w:val="007E0A47"/>
    <w:rsid w:val="007E3317"/>
    <w:rsid w:val="008163C5"/>
    <w:rsid w:val="00883A8B"/>
    <w:rsid w:val="00891687"/>
    <w:rsid w:val="00897316"/>
    <w:rsid w:val="008A2556"/>
    <w:rsid w:val="008A3252"/>
    <w:rsid w:val="008B1BD0"/>
    <w:rsid w:val="008C1445"/>
    <w:rsid w:val="008D0B9F"/>
    <w:rsid w:val="008D130E"/>
    <w:rsid w:val="008D3EEE"/>
    <w:rsid w:val="008D69BB"/>
    <w:rsid w:val="008E5906"/>
    <w:rsid w:val="008E612B"/>
    <w:rsid w:val="00930F40"/>
    <w:rsid w:val="00934167"/>
    <w:rsid w:val="00934F74"/>
    <w:rsid w:val="009600F1"/>
    <w:rsid w:val="00961AF5"/>
    <w:rsid w:val="00970904"/>
    <w:rsid w:val="00973D02"/>
    <w:rsid w:val="00994C78"/>
    <w:rsid w:val="009A4CFB"/>
    <w:rsid w:val="009A5257"/>
    <w:rsid w:val="009C35FE"/>
    <w:rsid w:val="009D06DE"/>
    <w:rsid w:val="009D1BF8"/>
    <w:rsid w:val="009F61AA"/>
    <w:rsid w:val="00A1101D"/>
    <w:rsid w:val="00A24C4D"/>
    <w:rsid w:val="00A32B44"/>
    <w:rsid w:val="00A64079"/>
    <w:rsid w:val="00A72CD1"/>
    <w:rsid w:val="00A72F08"/>
    <w:rsid w:val="00A73AD5"/>
    <w:rsid w:val="00A74017"/>
    <w:rsid w:val="00A97F12"/>
    <w:rsid w:val="00AA10BB"/>
    <w:rsid w:val="00AA3782"/>
    <w:rsid w:val="00AC428D"/>
    <w:rsid w:val="00AD0F85"/>
    <w:rsid w:val="00AF304F"/>
    <w:rsid w:val="00B112AE"/>
    <w:rsid w:val="00B144C3"/>
    <w:rsid w:val="00B14D06"/>
    <w:rsid w:val="00B2557A"/>
    <w:rsid w:val="00B25E93"/>
    <w:rsid w:val="00B461FF"/>
    <w:rsid w:val="00B474EE"/>
    <w:rsid w:val="00B6744C"/>
    <w:rsid w:val="00B702B9"/>
    <w:rsid w:val="00B814D1"/>
    <w:rsid w:val="00B875D9"/>
    <w:rsid w:val="00B87BD8"/>
    <w:rsid w:val="00B90577"/>
    <w:rsid w:val="00BB3376"/>
    <w:rsid w:val="00BB408B"/>
    <w:rsid w:val="00BB561C"/>
    <w:rsid w:val="00BB7E75"/>
    <w:rsid w:val="00BC26D5"/>
    <w:rsid w:val="00BC6CF9"/>
    <w:rsid w:val="00BD08A6"/>
    <w:rsid w:val="00BD245E"/>
    <w:rsid w:val="00BD4B94"/>
    <w:rsid w:val="00BD4D4D"/>
    <w:rsid w:val="00BD6370"/>
    <w:rsid w:val="00C00184"/>
    <w:rsid w:val="00C05D23"/>
    <w:rsid w:val="00C05EDC"/>
    <w:rsid w:val="00C33D41"/>
    <w:rsid w:val="00C40E64"/>
    <w:rsid w:val="00C47ACF"/>
    <w:rsid w:val="00C61315"/>
    <w:rsid w:val="00C645F8"/>
    <w:rsid w:val="00C65D44"/>
    <w:rsid w:val="00C66C4E"/>
    <w:rsid w:val="00CA2D0E"/>
    <w:rsid w:val="00CA6C9A"/>
    <w:rsid w:val="00CC057F"/>
    <w:rsid w:val="00CD71E8"/>
    <w:rsid w:val="00CE5E36"/>
    <w:rsid w:val="00CE74B0"/>
    <w:rsid w:val="00CF77A2"/>
    <w:rsid w:val="00D22E8F"/>
    <w:rsid w:val="00D2411B"/>
    <w:rsid w:val="00D307E9"/>
    <w:rsid w:val="00D749B5"/>
    <w:rsid w:val="00D945B3"/>
    <w:rsid w:val="00DD7259"/>
    <w:rsid w:val="00DE62A9"/>
    <w:rsid w:val="00DF2090"/>
    <w:rsid w:val="00E04B8D"/>
    <w:rsid w:val="00E3032F"/>
    <w:rsid w:val="00E376DD"/>
    <w:rsid w:val="00E57D4B"/>
    <w:rsid w:val="00E63A45"/>
    <w:rsid w:val="00E77A9A"/>
    <w:rsid w:val="00E82895"/>
    <w:rsid w:val="00E82CBE"/>
    <w:rsid w:val="00E85088"/>
    <w:rsid w:val="00E9736C"/>
    <w:rsid w:val="00EC0C8A"/>
    <w:rsid w:val="00EC78F7"/>
    <w:rsid w:val="00ED2CD4"/>
    <w:rsid w:val="00ED7EF3"/>
    <w:rsid w:val="00F24BBB"/>
    <w:rsid w:val="00F36295"/>
    <w:rsid w:val="00F54619"/>
    <w:rsid w:val="00F73E76"/>
    <w:rsid w:val="00F7756D"/>
    <w:rsid w:val="00F91712"/>
    <w:rsid w:val="00F92013"/>
    <w:rsid w:val="00F97A81"/>
    <w:rsid w:val="00FB7BE4"/>
    <w:rsid w:val="00FE1987"/>
    <w:rsid w:val="00FF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08C72"/>
  <w15:chartTrackingRefBased/>
  <w15:docId w15:val="{3D0CD4E8-90A5-4F2A-955B-901F0353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101D"/>
    <w:pPr>
      <w:spacing w:after="0" w:line="240" w:lineRule="auto"/>
      <w:ind w:left="720"/>
      <w:contextualSpacing/>
    </w:pPr>
    <w:rPr>
      <w:rFonts w:ascii="Times New Roman" w:eastAsia="Times New Roman" w:hAnsi="Times New Roman" w:cs="Times New Roman"/>
      <w:sz w:val="24"/>
      <w:szCs w:val="24"/>
    </w:rPr>
  </w:style>
  <w:style w:type="table" w:styleId="a3">
    <w:name w:val="Table Grid"/>
    <w:basedOn w:val="a1"/>
    <w:uiPriority w:val="39"/>
    <w:rsid w:val="00BD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a"/>
    <w:next w:val="a"/>
    <w:autoRedefine/>
    <w:qFormat/>
    <w:rsid w:val="002579FC"/>
    <w:pPr>
      <w:keepNext/>
      <w:keepLines/>
      <w:suppressAutoHyphens/>
      <w:spacing w:before="120" w:after="120" w:line="240" w:lineRule="auto"/>
      <w:ind w:firstLine="851"/>
      <w:jc w:val="center"/>
    </w:pPr>
    <w:rPr>
      <w:rFonts w:ascii="Times New Roman" w:eastAsia="Times New Roman" w:hAnsi="Times New Roman" w:cs="Times New Roman"/>
      <w:bCs/>
      <w:i/>
      <w:sz w:val="28"/>
      <w:szCs w:val="28"/>
      <w:lang w:val="uk-UA"/>
    </w:rPr>
  </w:style>
  <w:style w:type="paragraph" w:styleId="a4">
    <w:name w:val="List Paragraph"/>
    <w:basedOn w:val="a"/>
    <w:uiPriority w:val="34"/>
    <w:qFormat/>
    <w:rsid w:val="00D749B5"/>
    <w:pPr>
      <w:ind w:left="720"/>
      <w:contextualSpacing/>
    </w:pPr>
  </w:style>
  <w:style w:type="character" w:customStyle="1" w:styleId="2">
    <w:name w:val="Основной текст (2)_"/>
    <w:basedOn w:val="a0"/>
    <w:link w:val="20"/>
    <w:rsid w:val="00C00184"/>
    <w:rPr>
      <w:rFonts w:ascii="Times New Roman" w:eastAsia="Times New Roman" w:hAnsi="Times New Roman" w:cs="Times New Roman"/>
      <w:shd w:val="clear" w:color="auto" w:fill="FFFFFF"/>
    </w:rPr>
  </w:style>
  <w:style w:type="paragraph" w:customStyle="1" w:styleId="20">
    <w:name w:val="Основной текст (2)"/>
    <w:basedOn w:val="a"/>
    <w:link w:val="2"/>
    <w:rsid w:val="00C00184"/>
    <w:pPr>
      <w:widowControl w:val="0"/>
      <w:shd w:val="clear" w:color="auto" w:fill="FFFFFF"/>
      <w:spacing w:after="0" w:line="264" w:lineRule="exact"/>
      <w:jc w:val="both"/>
    </w:pPr>
    <w:rPr>
      <w:rFonts w:ascii="Times New Roman" w:eastAsia="Times New Roman" w:hAnsi="Times New Roman" w:cs="Times New Roman"/>
    </w:rPr>
  </w:style>
  <w:style w:type="character" w:customStyle="1" w:styleId="docdata">
    <w:name w:val="docdata"/>
    <w:aliases w:val="docy,v5,7879,baiaagaaboqcaaad/rwaaaulhqaaaaaaaaaaaaaaaaaaaaaaaaaaaaaaaaaaaaaaaaaaaaaaaaaaaaaaaaaaaaaaaaaaaaaaaaaaaaaaaaaaaaaaaaaaaaaaaaaaaaaaaaaaaaaaaaaaaaaaaaaaaaaaaaaaaaaaaaaaaaaaaaaaaaaaaaaaaaaaaaaaaaaaaaaaaaaaaaaaaaaaaaaaaaaaaaaaaaaaaaaaaaaa"/>
    <w:basedOn w:val="a0"/>
    <w:rsid w:val="00C00184"/>
  </w:style>
  <w:style w:type="paragraph" w:styleId="a5">
    <w:name w:val="header"/>
    <w:basedOn w:val="a"/>
    <w:link w:val="a6"/>
    <w:uiPriority w:val="99"/>
    <w:unhideWhenUsed/>
    <w:rsid w:val="00E8508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85088"/>
  </w:style>
  <w:style w:type="paragraph" w:styleId="a7">
    <w:name w:val="footer"/>
    <w:basedOn w:val="a"/>
    <w:link w:val="a8"/>
    <w:uiPriority w:val="99"/>
    <w:unhideWhenUsed/>
    <w:rsid w:val="00E8508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85088"/>
  </w:style>
  <w:style w:type="paragraph" w:styleId="a9">
    <w:name w:val="Balloon Text"/>
    <w:basedOn w:val="a"/>
    <w:link w:val="aa"/>
    <w:uiPriority w:val="99"/>
    <w:semiHidden/>
    <w:unhideWhenUsed/>
    <w:rsid w:val="003674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7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chart" Target="charts/chart4.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uk.wikipedia.org/wiki/%D0%AF%D0%BB%D1%82%D0%B0" TargetMode="External"/><Relationship Id="rId34" Type="http://schemas.microsoft.com/office/2007/relationships/diagramDrawing" Target="diagrams/drawing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diagramColors" Target="diagrams/colors2.xml"/><Relationship Id="rId33"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uk.wikipedia.org/wiki/%D0%9A%D1%96%D1%80%D0%BA%D0%B5%D0%BD%D0%B5%D1%81" TargetMode="Externa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2.xml"/><Relationship Id="rId32" Type="http://schemas.openxmlformats.org/officeDocument/2006/relationships/diagramQuickStyle" Target="diagrams/quickStyle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diagramLayout" Target="diagrams/layout2.xml"/><Relationship Id="rId28" Type="http://schemas.openxmlformats.org/officeDocument/2006/relationships/chart" Target="charts/chart6.xml"/><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uk.wikipedia.org/wiki/%D0%90%D0%B2%D1%82%D0%BE%D1%88%D0%BB%D1%8F%D1%85_E105" TargetMode="External"/><Relationship Id="rId31"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Data" Target="diagrams/data2.xml"/><Relationship Id="rId27" Type="http://schemas.openxmlformats.org/officeDocument/2006/relationships/chart" Target="charts/chart5.xml"/><Relationship Id="rId30" Type="http://schemas.openxmlformats.org/officeDocument/2006/relationships/diagramData" Target="diagrams/data3.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608209112953099E-3"/>
          <c:y val="0"/>
          <c:w val="0.70229610756927696"/>
          <c:h val="1"/>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34C-4A2B-AE39-048A6BD19A2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34C-4A2B-AE39-048A6BD19A2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34C-4A2B-AE39-048A6BD19A2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34C-4A2B-AE39-048A6BD19A20}"/>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634C-4A2B-AE39-048A6BD19A20}"/>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634C-4A2B-AE39-048A6BD19A20}"/>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Лист1!$A$2:$A$7</c:f>
              <c:strCache>
                <c:ptCount val="6"/>
                <c:pt idx="0">
                  <c:v>Землі сільськогосподарського призначення</c:v>
                </c:pt>
                <c:pt idx="1">
                  <c:v>Землі водного фонду</c:v>
                </c:pt>
                <c:pt idx="2">
                  <c:v>Землі лісового призначення</c:v>
                </c:pt>
                <c:pt idx="3">
                  <c:v>Землі рекреаційного призначення</c:v>
                </c:pt>
                <c:pt idx="4">
                  <c:v>Землі житлової і громадської забудови</c:v>
                </c:pt>
                <c:pt idx="5">
                  <c:v>Інші землі</c:v>
                </c:pt>
              </c:strCache>
            </c:strRef>
          </c:cat>
          <c:val>
            <c:numRef>
              <c:f>Лист1!$B$2:$B$7</c:f>
              <c:numCache>
                <c:formatCode>General</c:formatCode>
                <c:ptCount val="6"/>
                <c:pt idx="0">
                  <c:v>2334.31</c:v>
                </c:pt>
                <c:pt idx="1">
                  <c:v>74.265500000000003</c:v>
                </c:pt>
                <c:pt idx="2">
                  <c:v>153.32</c:v>
                </c:pt>
                <c:pt idx="3">
                  <c:v>380</c:v>
                </c:pt>
                <c:pt idx="4">
                  <c:v>125.74</c:v>
                </c:pt>
                <c:pt idx="5">
                  <c:v>818.08</c:v>
                </c:pt>
              </c:numCache>
            </c:numRef>
          </c:val>
          <c:extLst xmlns:c16r2="http://schemas.microsoft.com/office/drawing/2015/06/chart">
            <c:ext xmlns:c16="http://schemas.microsoft.com/office/drawing/2014/chart" uri="{C3380CC4-5D6E-409C-BE32-E72D297353CC}">
              <c16:uniqueId val="{0000000C-634C-4A2B-AE39-048A6BD19A20}"/>
            </c:ext>
          </c:extLst>
        </c:ser>
        <c:dLbls>
          <c:showLegendKey val="0"/>
          <c:showVal val="0"/>
          <c:showCatName val="0"/>
          <c:showSerName val="0"/>
          <c:showPercent val="0"/>
          <c:showBubbleSize val="0"/>
          <c:showLeaderLines val="1"/>
        </c:dLbls>
      </c:pie3DChart>
      <c:spPr>
        <a:solidFill>
          <a:schemeClr val="bg1">
            <a:lumMod val="95000"/>
          </a:schemeClr>
        </a:solidFill>
        <a:ln>
          <a:noFill/>
        </a:ln>
        <a:effectLst/>
      </c:spPr>
    </c:plotArea>
    <c:legend>
      <c:legendPos val="r"/>
      <c:layout>
        <c:manualLayout>
          <c:xMode val="edge"/>
          <c:yMode val="edge"/>
          <c:x val="0.68283209390492905"/>
          <c:y val="7.8053055868016502E-2"/>
          <c:w val="0.303279017206183"/>
          <c:h val="0.88790151231096104"/>
        </c:manualLayout>
      </c:layout>
      <c:overlay val="0"/>
      <c:spPr>
        <a:solidFill>
          <a:schemeClr val="bg1">
            <a:lumMod val="95000"/>
          </a:schemeClr>
        </a:solid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112751531058611E-2"/>
          <c:y val="3.8690476190476185E-2"/>
          <c:w val="0.56215532954214054"/>
          <c:h val="0.85515873015873012"/>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Лист1!$A$2:$A$7</c:f>
              <c:strCache>
                <c:ptCount val="6"/>
                <c:pt idx="0">
                  <c:v> Зачепилівка (4607 осіб)</c:v>
                </c:pt>
                <c:pt idx="1">
                  <c:v>Бердянський старостинський округ №1 (1129 осіб)</c:v>
                </c:pt>
                <c:pt idx="2">
                  <c:v>Забаринський старостинський округ №2 (636 осіб)</c:v>
                </c:pt>
                <c:pt idx="3">
                  <c:v>Лебязький старостинський округ №3 (1304 осіб)</c:v>
                </c:pt>
                <c:pt idx="4">
                  <c:v>Миколаївський старостинський округ №4 (1378 осіб)</c:v>
                </c:pt>
                <c:pt idx="5">
                  <c:v>Сомівський старостинський округ №5 (869 осіб)</c:v>
                </c:pt>
              </c:strCache>
            </c:strRef>
          </c:cat>
          <c:val>
            <c:numRef>
              <c:f>Лист1!$B$2:$B$7</c:f>
              <c:numCache>
                <c:formatCode>General</c:formatCode>
                <c:ptCount val="6"/>
                <c:pt idx="0">
                  <c:v>4607</c:v>
                </c:pt>
                <c:pt idx="1">
                  <c:v>1129</c:v>
                </c:pt>
                <c:pt idx="2">
                  <c:v>636</c:v>
                </c:pt>
                <c:pt idx="3">
                  <c:v>1304</c:v>
                </c:pt>
                <c:pt idx="4">
                  <c:v>1378</c:v>
                </c:pt>
                <c:pt idx="5">
                  <c:v>869</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5039935112277636"/>
          <c:y val="0.11416135483064617"/>
          <c:w val="0.3357117599883348"/>
          <c:h val="0.885838645169353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Лист1!$B$1</c:f>
              <c:strCache>
                <c:ptCount val="1"/>
                <c:pt idx="0">
                  <c:v>Молодшому за працездатний</c:v>
                </c:pt>
              </c:strCache>
            </c:strRef>
          </c:tx>
          <c:spPr>
            <a:solidFill>
              <a:schemeClr val="accent4">
                <a:lumMod val="75000"/>
              </a:schemeClr>
            </a:solidFill>
            <a:ln>
              <a:noFill/>
            </a:ln>
            <a:effectLst/>
            <a:sp3d/>
          </c:spPr>
          <c:invertIfNegative val="0"/>
          <c:cat>
            <c:strRef>
              <c:f>Лист1!$A$2:$A$7</c:f>
              <c:strCache>
                <c:ptCount val="6"/>
                <c:pt idx="0">
                  <c:v>Зачепилівка</c:v>
                </c:pt>
                <c:pt idx="1">
                  <c:v>Сомівський старостинський округ</c:v>
                </c:pt>
                <c:pt idx="2">
                  <c:v>Забаринський старостинський округ</c:v>
                </c:pt>
                <c:pt idx="3">
                  <c:v>Миколаївський старостинський округ</c:v>
                </c:pt>
                <c:pt idx="4">
                  <c:v>Лебязький старостинський округ</c:v>
                </c:pt>
                <c:pt idx="5">
                  <c:v>Бердянський старостинський округ</c:v>
                </c:pt>
              </c:strCache>
            </c:strRef>
          </c:cat>
          <c:val>
            <c:numRef>
              <c:f>Лист1!$B$2:$B$7</c:f>
              <c:numCache>
                <c:formatCode>General</c:formatCode>
                <c:ptCount val="6"/>
                <c:pt idx="0">
                  <c:v>30</c:v>
                </c:pt>
                <c:pt idx="1">
                  <c:v>30</c:v>
                </c:pt>
                <c:pt idx="2">
                  <c:v>30</c:v>
                </c:pt>
                <c:pt idx="3">
                  <c:v>33</c:v>
                </c:pt>
                <c:pt idx="4">
                  <c:v>36</c:v>
                </c:pt>
                <c:pt idx="5">
                  <c:v>21</c:v>
                </c:pt>
              </c:numCache>
            </c:numRef>
          </c:val>
          <c:extLst xmlns:c16r2="http://schemas.microsoft.com/office/drawing/2015/06/chart">
            <c:ext xmlns:c16="http://schemas.microsoft.com/office/drawing/2014/chart" uri="{C3380CC4-5D6E-409C-BE32-E72D297353CC}">
              <c16:uniqueId val="{00000000-C3F5-4E97-A626-A6A68831BC3B}"/>
            </c:ext>
          </c:extLst>
        </c:ser>
        <c:ser>
          <c:idx val="1"/>
          <c:order val="1"/>
          <c:tx>
            <c:strRef>
              <c:f>Лист1!$C$1</c:f>
              <c:strCache>
                <c:ptCount val="1"/>
                <c:pt idx="0">
                  <c:v>Працездатному</c:v>
                </c:pt>
              </c:strCache>
            </c:strRef>
          </c:tx>
          <c:spPr>
            <a:solidFill>
              <a:schemeClr val="accent1">
                <a:lumMod val="50000"/>
              </a:schemeClr>
            </a:solidFill>
            <a:ln>
              <a:noFill/>
            </a:ln>
            <a:effectLst/>
            <a:sp3d/>
          </c:spPr>
          <c:invertIfNegative val="0"/>
          <c:cat>
            <c:strRef>
              <c:f>Лист1!$A$2:$A$7</c:f>
              <c:strCache>
                <c:ptCount val="6"/>
                <c:pt idx="0">
                  <c:v>Зачепилівка</c:v>
                </c:pt>
                <c:pt idx="1">
                  <c:v>Сомівський старостинський округ</c:v>
                </c:pt>
                <c:pt idx="2">
                  <c:v>Забаринський старостинський округ</c:v>
                </c:pt>
                <c:pt idx="3">
                  <c:v>Миколаївський старостинський округ</c:v>
                </c:pt>
                <c:pt idx="4">
                  <c:v>Лебязький старостинський округ</c:v>
                </c:pt>
                <c:pt idx="5">
                  <c:v>Бердянський старостинський округ</c:v>
                </c:pt>
              </c:strCache>
            </c:strRef>
          </c:cat>
          <c:val>
            <c:numRef>
              <c:f>Лист1!$C$2:$C$7</c:f>
              <c:numCache>
                <c:formatCode>General</c:formatCode>
                <c:ptCount val="6"/>
                <c:pt idx="0">
                  <c:v>40</c:v>
                </c:pt>
                <c:pt idx="1">
                  <c:v>51</c:v>
                </c:pt>
                <c:pt idx="2">
                  <c:v>50</c:v>
                </c:pt>
                <c:pt idx="3">
                  <c:v>50</c:v>
                </c:pt>
                <c:pt idx="4">
                  <c:v>45</c:v>
                </c:pt>
                <c:pt idx="5">
                  <c:v>57</c:v>
                </c:pt>
              </c:numCache>
            </c:numRef>
          </c:val>
          <c:extLst xmlns:c16r2="http://schemas.microsoft.com/office/drawing/2015/06/chart">
            <c:ext xmlns:c16="http://schemas.microsoft.com/office/drawing/2014/chart" uri="{C3380CC4-5D6E-409C-BE32-E72D297353CC}">
              <c16:uniqueId val="{00000001-C3F5-4E97-A626-A6A68831BC3B}"/>
            </c:ext>
          </c:extLst>
        </c:ser>
        <c:ser>
          <c:idx val="2"/>
          <c:order val="2"/>
          <c:tx>
            <c:strRef>
              <c:f>Лист1!$D$1</c:f>
              <c:strCache>
                <c:ptCount val="1"/>
                <c:pt idx="0">
                  <c:v>Старшому за працездатний</c:v>
                </c:pt>
              </c:strCache>
            </c:strRef>
          </c:tx>
          <c:spPr>
            <a:solidFill>
              <a:schemeClr val="accent6">
                <a:lumMod val="50000"/>
              </a:schemeClr>
            </a:solidFill>
            <a:ln>
              <a:noFill/>
            </a:ln>
            <a:effectLst/>
            <a:sp3d/>
          </c:spPr>
          <c:invertIfNegative val="0"/>
          <c:cat>
            <c:strRef>
              <c:f>Лист1!$A$2:$A$7</c:f>
              <c:strCache>
                <c:ptCount val="6"/>
                <c:pt idx="0">
                  <c:v>Зачепилівка</c:v>
                </c:pt>
                <c:pt idx="1">
                  <c:v>Сомівський старостинський округ</c:v>
                </c:pt>
                <c:pt idx="2">
                  <c:v>Забаринський старостинський округ</c:v>
                </c:pt>
                <c:pt idx="3">
                  <c:v>Миколаївський старостинський округ</c:v>
                </c:pt>
                <c:pt idx="4">
                  <c:v>Лебязький старостинський округ</c:v>
                </c:pt>
                <c:pt idx="5">
                  <c:v>Бердянський старостинський округ</c:v>
                </c:pt>
              </c:strCache>
            </c:strRef>
          </c:cat>
          <c:val>
            <c:numRef>
              <c:f>Лист1!$D$2:$D$7</c:f>
              <c:numCache>
                <c:formatCode>General</c:formatCode>
                <c:ptCount val="6"/>
                <c:pt idx="0">
                  <c:v>30</c:v>
                </c:pt>
                <c:pt idx="1">
                  <c:v>19</c:v>
                </c:pt>
                <c:pt idx="2">
                  <c:v>20</c:v>
                </c:pt>
                <c:pt idx="3">
                  <c:v>17</c:v>
                </c:pt>
                <c:pt idx="4">
                  <c:v>19</c:v>
                </c:pt>
                <c:pt idx="5">
                  <c:v>22</c:v>
                </c:pt>
              </c:numCache>
            </c:numRef>
          </c:val>
          <c:extLst xmlns:c16r2="http://schemas.microsoft.com/office/drawing/2015/06/chart">
            <c:ext xmlns:c16="http://schemas.microsoft.com/office/drawing/2014/chart" uri="{C3380CC4-5D6E-409C-BE32-E72D297353CC}">
              <c16:uniqueId val="{00000002-C3F5-4E97-A626-A6A68831BC3B}"/>
            </c:ext>
          </c:extLst>
        </c:ser>
        <c:dLbls>
          <c:showLegendKey val="0"/>
          <c:showVal val="0"/>
          <c:showCatName val="0"/>
          <c:showSerName val="0"/>
          <c:showPercent val="0"/>
          <c:showBubbleSize val="0"/>
        </c:dLbls>
        <c:gapWidth val="150"/>
        <c:shape val="box"/>
        <c:axId val="283106472"/>
        <c:axId val="283106080"/>
        <c:axId val="0"/>
      </c:bar3DChart>
      <c:catAx>
        <c:axId val="283106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83106080"/>
        <c:crosses val="autoZero"/>
        <c:auto val="1"/>
        <c:lblAlgn val="ctr"/>
        <c:lblOffset val="100"/>
        <c:noMultiLvlLbl val="0"/>
      </c:catAx>
      <c:valAx>
        <c:axId val="283106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831064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Entry>
      <c:legendEntry>
        <c:idx val="1"/>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Entry>
      <c:legendEntry>
        <c:idx val="2"/>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Entry>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Громада</c:v>
                </c:pt>
              </c:strCache>
            </c:strRef>
          </c:tx>
          <c:spPr>
            <a:solidFill>
              <a:schemeClr val="accent2">
                <a:lumMod val="75000"/>
              </a:schemeClr>
            </a:solidFill>
            <a:ln>
              <a:noFill/>
            </a:ln>
            <a:effectLst/>
            <a:sp3d/>
          </c:spPr>
          <c:invertIfNegative val="0"/>
          <c:cat>
            <c:strRef>
              <c:f>Лист1!$A$2:$A$6</c:f>
              <c:strCache>
                <c:ptCount val="5"/>
                <c:pt idx="0">
                  <c:v>2013 рік</c:v>
                </c:pt>
                <c:pt idx="1">
                  <c:v>2014 рік</c:v>
                </c:pt>
                <c:pt idx="2">
                  <c:v>2015 рік</c:v>
                </c:pt>
                <c:pt idx="3">
                  <c:v>2016 рік</c:v>
                </c:pt>
                <c:pt idx="4">
                  <c:v>2017 рік</c:v>
                </c:pt>
              </c:strCache>
            </c:strRef>
          </c:cat>
          <c:val>
            <c:numRef>
              <c:f>Лист1!$B$2:$B$6</c:f>
              <c:numCache>
                <c:formatCode>General</c:formatCode>
                <c:ptCount val="5"/>
                <c:pt idx="0">
                  <c:v>2216</c:v>
                </c:pt>
                <c:pt idx="1">
                  <c:v>2176</c:v>
                </c:pt>
                <c:pt idx="2">
                  <c:v>2464</c:v>
                </c:pt>
                <c:pt idx="3">
                  <c:v>2997</c:v>
                </c:pt>
                <c:pt idx="4">
                  <c:v>4984</c:v>
                </c:pt>
              </c:numCache>
            </c:numRef>
          </c:val>
          <c:extLst xmlns:c16r2="http://schemas.microsoft.com/office/drawing/2015/06/chart">
            <c:ext xmlns:c16="http://schemas.microsoft.com/office/drawing/2014/chart" uri="{C3380CC4-5D6E-409C-BE32-E72D297353CC}">
              <c16:uniqueId val="{00000000-27FB-474E-BB37-7C8011A8C708}"/>
            </c:ext>
          </c:extLst>
        </c:ser>
        <c:ser>
          <c:idx val="1"/>
          <c:order val="1"/>
          <c:tx>
            <c:strRef>
              <c:f>Лист1!$C$1</c:f>
              <c:strCache>
                <c:ptCount val="1"/>
                <c:pt idx="0">
                  <c:v>Область</c:v>
                </c:pt>
              </c:strCache>
            </c:strRef>
          </c:tx>
          <c:spPr>
            <a:solidFill>
              <a:schemeClr val="accent6">
                <a:lumMod val="75000"/>
              </a:schemeClr>
            </a:solidFill>
            <a:ln>
              <a:noFill/>
            </a:ln>
            <a:effectLst/>
            <a:sp3d/>
          </c:spPr>
          <c:invertIfNegative val="0"/>
          <c:cat>
            <c:strRef>
              <c:f>Лист1!$A$2:$A$6</c:f>
              <c:strCache>
                <c:ptCount val="5"/>
                <c:pt idx="0">
                  <c:v>2013 рік</c:v>
                </c:pt>
                <c:pt idx="1">
                  <c:v>2014 рік</c:v>
                </c:pt>
                <c:pt idx="2">
                  <c:v>2015 рік</c:v>
                </c:pt>
                <c:pt idx="3">
                  <c:v>2016 рік</c:v>
                </c:pt>
                <c:pt idx="4">
                  <c:v>2017 рік</c:v>
                </c:pt>
              </c:strCache>
            </c:strRef>
          </c:cat>
          <c:val>
            <c:numRef>
              <c:f>Лист1!$C$2:$C$6</c:f>
              <c:numCache>
                <c:formatCode>General</c:formatCode>
                <c:ptCount val="5"/>
                <c:pt idx="0">
                  <c:v>3265</c:v>
                </c:pt>
                <c:pt idx="1">
                  <c:v>3480</c:v>
                </c:pt>
                <c:pt idx="2">
                  <c:v>3835</c:v>
                </c:pt>
                <c:pt idx="3">
                  <c:v>4494</c:v>
                </c:pt>
                <c:pt idx="4">
                  <c:v>6294</c:v>
                </c:pt>
              </c:numCache>
            </c:numRef>
          </c:val>
          <c:extLst xmlns:c16r2="http://schemas.microsoft.com/office/drawing/2015/06/chart">
            <c:ext xmlns:c16="http://schemas.microsoft.com/office/drawing/2014/chart" uri="{C3380CC4-5D6E-409C-BE32-E72D297353CC}">
              <c16:uniqueId val="{00000001-27FB-474E-BB37-7C8011A8C708}"/>
            </c:ext>
          </c:extLst>
        </c:ser>
        <c:dLbls>
          <c:showLegendKey val="0"/>
          <c:showVal val="0"/>
          <c:showCatName val="0"/>
          <c:showSerName val="0"/>
          <c:showPercent val="0"/>
          <c:showBubbleSize val="0"/>
        </c:dLbls>
        <c:gapWidth val="150"/>
        <c:shape val="box"/>
        <c:axId val="283104512"/>
        <c:axId val="283104120"/>
        <c:axId val="0"/>
      </c:bar3DChart>
      <c:catAx>
        <c:axId val="283104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83104120"/>
        <c:crosses val="autoZero"/>
        <c:auto val="1"/>
        <c:lblAlgn val="ctr"/>
        <c:lblOffset val="100"/>
        <c:noMultiLvlLbl val="0"/>
      </c:catAx>
      <c:valAx>
        <c:axId val="283104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283104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8538442392976698E-2"/>
          <c:w val="0.66632855788859702"/>
          <c:h val="0.93146155760702298"/>
        </c:manualLayout>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84C-4CAE-BB75-ABD49A0C536C}"/>
              </c:ext>
            </c:extLst>
          </c:dPt>
          <c:dPt>
            <c:idx val="1"/>
            <c:bubble3D val="0"/>
            <c:explosion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84C-4CAE-BB75-ABD49A0C536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84C-4CAE-BB75-ABD49A0C536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84C-4CAE-BB75-ABD49A0C536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84C-4CAE-BB75-ABD49A0C536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84C-4CAE-BB75-ABD49A0C536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84C-4CAE-BB75-ABD49A0C536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84C-4CAE-BB75-ABD49A0C536C}"/>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384C-4CAE-BB75-ABD49A0C536C}"/>
              </c:ext>
            </c:extLst>
          </c:dPt>
          <c:dLbls>
            <c:dLbl>
              <c:idx val="0"/>
              <c:layout>
                <c:manualLayout>
                  <c:x val="5.0953266258384399E-3"/>
                  <c:y val="-5.141641777536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84C-4CAE-BB75-ABD49A0C536C}"/>
                </c:ext>
                <c:ext xmlns:c15="http://schemas.microsoft.com/office/drawing/2012/chart" uri="{CE6537A1-D6FC-4f65-9D91-7224C49458BB}"/>
              </c:extLst>
            </c:dLbl>
            <c:dLbl>
              <c:idx val="2"/>
              <c:layout>
                <c:manualLayout>
                  <c:x val="1.9212962962963001E-3"/>
                  <c:y val="-0.10563427685763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84C-4CAE-BB75-ABD49A0C536C}"/>
                </c:ext>
                <c:ext xmlns:c15="http://schemas.microsoft.com/office/drawing/2012/chart" uri="{CE6537A1-D6FC-4f65-9D91-7224C49458BB}"/>
              </c:extLst>
            </c:dLbl>
            <c:dLbl>
              <c:idx val="3"/>
              <c:layout>
                <c:manualLayout>
                  <c:x val="-5.0893299795858903E-2"/>
                  <c:y val="-6.9628190333966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84C-4CAE-BB75-ABD49A0C536C}"/>
                </c:ext>
                <c:ext xmlns:c15="http://schemas.microsoft.com/office/drawing/2012/chart" uri="{CE6537A1-D6FC-4f65-9D91-7224C49458BB}"/>
              </c:extLst>
            </c:dLbl>
            <c:dLbl>
              <c:idx val="4"/>
              <c:layout>
                <c:manualLayout>
                  <c:x val="1.0439632545931801E-2"/>
                  <c:y val="2.72507693003892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84C-4CAE-BB75-ABD49A0C536C}"/>
                </c:ext>
                <c:ext xmlns:c15="http://schemas.microsoft.com/office/drawing/2012/chart" uri="{CE6537A1-D6FC-4f65-9D91-7224C49458BB}"/>
              </c:extLst>
            </c:dLbl>
            <c:dLbl>
              <c:idx val="7"/>
              <c:layout>
                <c:manualLayout>
                  <c:x val="7.3136482939632597E-2"/>
                  <c:y val="-3.51587247714724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84C-4CAE-BB75-ABD49A0C536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Органи місцевого самоврядування</c:v>
                </c:pt>
                <c:pt idx="1">
                  <c:v>Освіта</c:v>
                </c:pt>
                <c:pt idx="2">
                  <c:v>Охорона здоровя</c:v>
                </c:pt>
                <c:pt idx="3">
                  <c:v>Культура та спорт</c:v>
                </c:pt>
                <c:pt idx="4">
                  <c:v>Бджет розвитку</c:v>
                </c:pt>
                <c:pt idx="5">
                  <c:v>ЖКГ</c:v>
                </c:pt>
                <c:pt idx="6">
                  <c:v>Дорожня іфраструктура</c:v>
                </c:pt>
                <c:pt idx="7">
                  <c:v>Інше</c:v>
                </c:pt>
                <c:pt idx="8">
                  <c:v>Соціальний захист</c:v>
                </c:pt>
              </c:strCache>
            </c:strRef>
          </c:cat>
          <c:val>
            <c:numRef>
              <c:f>Лист1!$B$2:$B$10</c:f>
              <c:numCache>
                <c:formatCode>0.0%</c:formatCode>
                <c:ptCount val="9"/>
                <c:pt idx="0">
                  <c:v>9.5000000000000001E-2</c:v>
                </c:pt>
                <c:pt idx="1">
                  <c:v>0.61699999999999999</c:v>
                </c:pt>
                <c:pt idx="2">
                  <c:v>0.156</c:v>
                </c:pt>
                <c:pt idx="3">
                  <c:v>4.9000000000000002E-2</c:v>
                </c:pt>
                <c:pt idx="4">
                  <c:v>2E-3</c:v>
                </c:pt>
                <c:pt idx="5">
                  <c:v>4.2000000000000003E-2</c:v>
                </c:pt>
                <c:pt idx="6">
                  <c:v>3.0000000000000001E-3</c:v>
                </c:pt>
                <c:pt idx="7">
                  <c:v>6.0000000000000001E-3</c:v>
                </c:pt>
                <c:pt idx="8">
                  <c:v>0.03</c:v>
                </c:pt>
              </c:numCache>
            </c:numRef>
          </c:val>
          <c:extLst xmlns:c16r2="http://schemas.microsoft.com/office/drawing/2015/06/chart">
            <c:ext xmlns:c16="http://schemas.microsoft.com/office/drawing/2014/chart" uri="{C3380CC4-5D6E-409C-BE32-E72D297353CC}">
              <c16:uniqueId val="{00000012-384C-4CAE-BB75-ABD49A0C536C}"/>
            </c:ext>
          </c:extLst>
        </c:ser>
        <c:dLbls>
          <c:showLegendKey val="0"/>
          <c:showVal val="0"/>
          <c:showCatName val="0"/>
          <c:showSerName val="0"/>
          <c:showPercent val="0"/>
          <c:showBubbleSize val="0"/>
          <c:showLeaderLines val="1"/>
        </c:dLbls>
      </c:pie3DChart>
      <c:spPr>
        <a:solidFill>
          <a:schemeClr val="accent1">
            <a:lumMod val="20000"/>
            <a:lumOff val="80000"/>
          </a:schemeClr>
        </a:solidFill>
        <a:ln>
          <a:noFill/>
        </a:ln>
        <a:effectLst/>
      </c:spPr>
    </c:plotArea>
    <c:legend>
      <c:legendPos val="r"/>
      <c:layout>
        <c:manualLayout>
          <c:xMode val="edge"/>
          <c:yMode val="edge"/>
          <c:x val="0.66169892825896803"/>
          <c:y val="5.9345585573355002E-2"/>
          <c:w val="0.32441218285214402"/>
          <c:h val="0.9406544144266449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215988626421699E-2"/>
          <c:y val="0.106150793650794"/>
          <c:w val="0.61497065470982804"/>
          <c:h val="0.84325396825396803"/>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71D-4235-8B8F-9C34DA3C25F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71D-4235-8B8F-9C34DA3C25F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71D-4235-8B8F-9C34DA3C25F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71D-4235-8B8F-9C34DA3C25F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71D-4235-8B8F-9C34DA3C25F4}"/>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71D-4235-8B8F-9C34DA3C25F4}"/>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71D-4235-8B8F-9C34DA3C25F4}"/>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71D-4235-8B8F-9C34DA3C25F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ПФО</c:v>
                </c:pt>
                <c:pt idx="1">
                  <c:v>Рентна плата</c:v>
                </c:pt>
                <c:pt idx="2">
                  <c:v>Освітня субвенція</c:v>
                </c:pt>
                <c:pt idx="3">
                  <c:v>Медична субвенція</c:v>
                </c:pt>
                <c:pt idx="4">
                  <c:v>Акцизний збір</c:v>
                </c:pt>
                <c:pt idx="5">
                  <c:v>Єдиний податок</c:v>
                </c:pt>
                <c:pt idx="6">
                  <c:v>Податок на майно</c:v>
                </c:pt>
                <c:pt idx="7">
                  <c:v>Інше</c:v>
                </c:pt>
              </c:strCache>
            </c:strRef>
          </c:cat>
          <c:val>
            <c:numRef>
              <c:f>Лист1!$B$2:$B$9</c:f>
              <c:numCache>
                <c:formatCode>General</c:formatCode>
                <c:ptCount val="8"/>
                <c:pt idx="0">
                  <c:v>16986.099999999991</c:v>
                </c:pt>
                <c:pt idx="1">
                  <c:v>5265.5</c:v>
                </c:pt>
                <c:pt idx="2">
                  <c:v>18070.2</c:v>
                </c:pt>
                <c:pt idx="3">
                  <c:v>7427.3</c:v>
                </c:pt>
                <c:pt idx="4">
                  <c:v>1443.8</c:v>
                </c:pt>
                <c:pt idx="5">
                  <c:v>6924.2</c:v>
                </c:pt>
                <c:pt idx="6">
                  <c:v>241.5</c:v>
                </c:pt>
                <c:pt idx="7">
                  <c:v>970.7</c:v>
                </c:pt>
              </c:numCache>
            </c:numRef>
          </c:val>
          <c:extLst xmlns:c16r2="http://schemas.microsoft.com/office/drawing/2015/06/chart">
            <c:ext xmlns:c16="http://schemas.microsoft.com/office/drawing/2014/chart" uri="{C3380CC4-5D6E-409C-BE32-E72D297353CC}">
              <c16:uniqueId val="{00000010-471D-4235-8B8F-9C34DA3C25F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37484660055099"/>
          <c:y val="5.9101654846335699E-2"/>
          <c:w val="0.46872060455530301"/>
          <c:h val="0.78322536810558296"/>
        </c:manualLayout>
      </c:layout>
      <c:barChart>
        <c:barDir val="col"/>
        <c:grouping val="clustered"/>
        <c:varyColors val="0"/>
        <c:ser>
          <c:idx val="0"/>
          <c:order val="0"/>
          <c:tx>
            <c:strRef>
              <c:f>Лист1!$B$1</c:f>
              <c:strCache>
                <c:ptCount val="1"/>
                <c:pt idx="0">
                  <c:v>Податок на доходи фізичних осіб</c:v>
                </c:pt>
              </c:strCache>
            </c:strRef>
          </c:tx>
          <c:spPr>
            <a:solidFill>
              <a:schemeClr val="accent1"/>
            </a:solidFill>
            <a:ln>
              <a:noFill/>
            </a:ln>
            <a:effectLst/>
          </c:spPr>
          <c:invertIfNegative val="0"/>
          <c:cat>
            <c:strRef>
              <c:f>Лист1!$A$2:$A$3</c:f>
              <c:strCache>
                <c:ptCount val="2"/>
                <c:pt idx="0">
                  <c:v>2015 рік</c:v>
                </c:pt>
                <c:pt idx="1">
                  <c:v>2017 рік</c:v>
                </c:pt>
              </c:strCache>
            </c:strRef>
          </c:cat>
          <c:val>
            <c:numRef>
              <c:f>Лист1!$B$2:$B$3</c:f>
              <c:numCache>
                <c:formatCode>General</c:formatCode>
                <c:ptCount val="2"/>
                <c:pt idx="0">
                  <c:v>755.44</c:v>
                </c:pt>
                <c:pt idx="1">
                  <c:v>1763.94</c:v>
                </c:pt>
              </c:numCache>
            </c:numRef>
          </c:val>
          <c:extLst xmlns:c16r2="http://schemas.microsoft.com/office/drawing/2015/06/chart">
            <c:ext xmlns:c16="http://schemas.microsoft.com/office/drawing/2014/chart" uri="{C3380CC4-5D6E-409C-BE32-E72D297353CC}">
              <c16:uniqueId val="{00000000-5EA3-4D4C-8784-6F7F12CC4A92}"/>
            </c:ext>
          </c:extLst>
        </c:ser>
        <c:ser>
          <c:idx val="1"/>
          <c:order val="1"/>
          <c:tx>
            <c:strRef>
              <c:f>Лист1!$C$1</c:f>
              <c:strCache>
                <c:ptCount val="1"/>
                <c:pt idx="0">
                  <c:v>Єдиний податок</c:v>
                </c:pt>
              </c:strCache>
            </c:strRef>
          </c:tx>
          <c:spPr>
            <a:solidFill>
              <a:schemeClr val="accent2"/>
            </a:solidFill>
            <a:ln>
              <a:noFill/>
            </a:ln>
            <a:effectLst/>
          </c:spPr>
          <c:invertIfNegative val="0"/>
          <c:cat>
            <c:strRef>
              <c:f>Лист1!$A$2:$A$3</c:f>
              <c:strCache>
                <c:ptCount val="2"/>
                <c:pt idx="0">
                  <c:v>2015 рік</c:v>
                </c:pt>
                <c:pt idx="1">
                  <c:v>2017 рік</c:v>
                </c:pt>
              </c:strCache>
            </c:strRef>
          </c:cat>
          <c:val>
            <c:numRef>
              <c:f>Лист1!$C$2:$C$3</c:f>
              <c:numCache>
                <c:formatCode>General</c:formatCode>
                <c:ptCount val="2"/>
                <c:pt idx="0">
                  <c:v>284.24</c:v>
                </c:pt>
                <c:pt idx="1">
                  <c:v>631.51</c:v>
                </c:pt>
              </c:numCache>
            </c:numRef>
          </c:val>
          <c:extLst xmlns:c16r2="http://schemas.microsoft.com/office/drawing/2015/06/chart">
            <c:ext xmlns:c16="http://schemas.microsoft.com/office/drawing/2014/chart" uri="{C3380CC4-5D6E-409C-BE32-E72D297353CC}">
              <c16:uniqueId val="{00000001-5EA3-4D4C-8784-6F7F12CC4A92}"/>
            </c:ext>
          </c:extLst>
        </c:ser>
        <c:ser>
          <c:idx val="2"/>
          <c:order val="2"/>
          <c:tx>
            <c:strRef>
              <c:f>Лист1!$D$1</c:f>
              <c:strCache>
                <c:ptCount val="1"/>
                <c:pt idx="0">
                  <c:v>Податок на землю</c:v>
                </c:pt>
              </c:strCache>
            </c:strRef>
          </c:tx>
          <c:spPr>
            <a:solidFill>
              <a:schemeClr val="accent3"/>
            </a:solidFill>
            <a:ln>
              <a:noFill/>
            </a:ln>
            <a:effectLst/>
          </c:spPr>
          <c:invertIfNegative val="0"/>
          <c:cat>
            <c:strRef>
              <c:f>Лист1!$A$2:$A$3</c:f>
              <c:strCache>
                <c:ptCount val="2"/>
                <c:pt idx="0">
                  <c:v>2015 рік</c:v>
                </c:pt>
                <c:pt idx="1">
                  <c:v>2017 рік</c:v>
                </c:pt>
              </c:strCache>
            </c:strRef>
          </c:cat>
          <c:val>
            <c:numRef>
              <c:f>Лист1!$D$2:$D$3</c:f>
              <c:numCache>
                <c:formatCode>General</c:formatCode>
                <c:ptCount val="2"/>
                <c:pt idx="0">
                  <c:v>278.69</c:v>
                </c:pt>
                <c:pt idx="1">
                  <c:v>446.49</c:v>
                </c:pt>
              </c:numCache>
            </c:numRef>
          </c:val>
          <c:extLst xmlns:c16r2="http://schemas.microsoft.com/office/drawing/2015/06/chart">
            <c:ext xmlns:c16="http://schemas.microsoft.com/office/drawing/2014/chart" uri="{C3380CC4-5D6E-409C-BE32-E72D297353CC}">
              <c16:uniqueId val="{00000002-5EA3-4D4C-8784-6F7F12CC4A92}"/>
            </c:ext>
          </c:extLst>
        </c:ser>
        <c:dLbls>
          <c:showLegendKey val="0"/>
          <c:showVal val="0"/>
          <c:showCatName val="0"/>
          <c:showSerName val="0"/>
          <c:showPercent val="0"/>
          <c:showBubbleSize val="0"/>
        </c:dLbls>
        <c:gapWidth val="150"/>
        <c:axId val="283659392"/>
        <c:axId val="283660960"/>
      </c:barChart>
      <c:catAx>
        <c:axId val="28365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uk-UA"/>
          </a:p>
        </c:txPr>
        <c:crossAx val="283660960"/>
        <c:crosses val="autoZero"/>
        <c:auto val="1"/>
        <c:lblAlgn val="ctr"/>
        <c:lblOffset val="100"/>
        <c:noMultiLvlLbl val="0"/>
      </c:catAx>
      <c:valAx>
        <c:axId val="28366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83659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CD373-BDCB-4AFD-9064-A0AE6A342FB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uk-UA"/>
        </a:p>
      </dgm:t>
    </dgm:pt>
    <dgm:pt modelId="{C9230415-8C21-45C9-B6E2-C236E41FFC8E}">
      <dgm:prSet phldrT="[Текст]" custT="1"/>
      <dgm:spPr>
        <a:solidFill>
          <a:schemeClr val="accent1">
            <a:lumMod val="40000"/>
            <a:lumOff val="60000"/>
          </a:schemeClr>
        </a:solidFill>
      </dgm:spPr>
      <dgm:t>
        <a:bodyPr/>
        <a:lstStyle/>
        <a:p>
          <a:r>
            <a:rPr lang="uk-UA" sz="1400" b="0" cap="none" spc="0">
              <a:ln w="0"/>
              <a:solidFill>
                <a:schemeClr val="tx1"/>
              </a:solidFill>
              <a:effectLst>
                <a:outerShdw blurRad="38100" dist="19050" dir="2700000" algn="tl" rotWithShape="0">
                  <a:schemeClr val="dk1">
                    <a:alpha val="67000"/>
                  </a:schemeClr>
                </a:outerShdw>
              </a:effectLst>
              <a:latin typeface="Times New Roman" panose="02020603050405020304" pitchFamily="18" charset="0"/>
              <a:cs typeface="Times New Roman" panose="02020603050405020304" pitchFamily="18" charset="0"/>
            </a:rPr>
            <a:t>Старостинські округи Зачепипилівської ОТГ</a:t>
          </a:r>
        </a:p>
      </dgm:t>
    </dgm:pt>
    <dgm:pt modelId="{A60DA105-DD16-4491-AAD8-9198E91C2249}" type="parTrans" cxnId="{5479E342-7BEB-4ADB-815E-61E11F488E01}">
      <dgm:prSet/>
      <dgm:spPr/>
      <dgm:t>
        <a:bodyPr/>
        <a:lstStyle/>
        <a:p>
          <a:endParaRPr lang="uk-UA"/>
        </a:p>
      </dgm:t>
    </dgm:pt>
    <dgm:pt modelId="{E6B0AAF4-5A70-4E40-8945-D3A2A453A263}" type="sibTrans" cxnId="{5479E342-7BEB-4ADB-815E-61E11F488E01}">
      <dgm:prSet/>
      <dgm:spPr/>
      <dgm:t>
        <a:bodyPr/>
        <a:lstStyle/>
        <a:p>
          <a:endParaRPr lang="uk-UA"/>
        </a:p>
      </dgm:t>
    </dgm:pt>
    <dgm:pt modelId="{9670587D-0E21-42DF-8747-A64F92DB53D0}">
      <dgm:prSet phldrT="[Текст]" custT="1"/>
      <dgm:spPr>
        <a:solidFill>
          <a:schemeClr val="accent1">
            <a:lumMod val="40000"/>
            <a:lumOff val="60000"/>
          </a:schemeClr>
        </a:solidFill>
      </dgm:spPr>
      <dgm:t>
        <a:bodyPr/>
        <a:lstStyle/>
        <a:p>
          <a:r>
            <a:rPr lang="uk-UA"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Бердянський старостинський округ №1 (с. Бердянка, с. Вишневе, с. Першотравневе, с. Травневе)</a:t>
          </a:r>
        </a:p>
      </dgm:t>
    </dgm:pt>
    <dgm:pt modelId="{6767910C-92BE-4739-880F-02FD5A576B6E}" type="parTrans" cxnId="{8AE903CC-3975-41A2-812F-E067A94A2924}">
      <dgm:prSet/>
      <dgm:spPr/>
      <dgm:t>
        <a:bodyPr/>
        <a:lstStyle/>
        <a:p>
          <a:endParaRPr lang="uk-UA"/>
        </a:p>
      </dgm:t>
    </dgm:pt>
    <dgm:pt modelId="{3F54750E-DFAD-41DB-8727-A3CD459823B3}" type="sibTrans" cxnId="{8AE903CC-3975-41A2-812F-E067A94A2924}">
      <dgm:prSet/>
      <dgm:spPr/>
      <dgm:t>
        <a:bodyPr/>
        <a:lstStyle/>
        <a:p>
          <a:endParaRPr lang="uk-UA"/>
        </a:p>
      </dgm:t>
    </dgm:pt>
    <dgm:pt modelId="{C3C64F9A-4E99-44DD-935D-13CEBC6F2071}">
      <dgm:prSet phldrT="[Текст]" custT="1"/>
      <dgm:spPr>
        <a:solidFill>
          <a:schemeClr val="accent1">
            <a:lumMod val="40000"/>
            <a:lumOff val="60000"/>
          </a:schemeClr>
        </a:solidFill>
      </dgm:spPr>
      <dgm:t>
        <a:bodyPr/>
        <a:lstStyle/>
        <a:p>
          <a:r>
            <a:rPr lang="uk-UA"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Забаринський старостинський округ №2 (с. Забарине, с. Олександрівка)</a:t>
          </a:r>
        </a:p>
      </dgm:t>
    </dgm:pt>
    <dgm:pt modelId="{D005EC63-94BF-4790-86A9-D5A46E3F4318}" type="parTrans" cxnId="{B5F46C79-A364-43EF-997D-9870BA47BEEB}">
      <dgm:prSet/>
      <dgm:spPr/>
      <dgm:t>
        <a:bodyPr/>
        <a:lstStyle/>
        <a:p>
          <a:endParaRPr lang="uk-UA"/>
        </a:p>
      </dgm:t>
    </dgm:pt>
    <dgm:pt modelId="{46B28C12-91D5-4961-8E4C-801BCCB3AE0E}" type="sibTrans" cxnId="{B5F46C79-A364-43EF-997D-9870BA47BEEB}">
      <dgm:prSet/>
      <dgm:spPr/>
      <dgm:t>
        <a:bodyPr/>
        <a:lstStyle/>
        <a:p>
          <a:endParaRPr lang="uk-UA"/>
        </a:p>
      </dgm:t>
    </dgm:pt>
    <dgm:pt modelId="{8457CE85-37A5-4B3C-B89B-0ED639AD17D6}">
      <dgm:prSet phldrT="[Текст]" custT="1"/>
      <dgm:spPr>
        <a:solidFill>
          <a:schemeClr val="accent1">
            <a:lumMod val="40000"/>
            <a:lumOff val="60000"/>
          </a:schemeClr>
        </a:solidFill>
      </dgm:spPr>
      <dgm:t>
        <a:bodyPr/>
        <a:lstStyle/>
        <a:p>
          <a:r>
            <a:rPr lang="uk-UA"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Леб’язький старостинський округ №3 (с. Леб’яже, с. Кочетівка, с. Перемога)</a:t>
          </a:r>
        </a:p>
      </dgm:t>
    </dgm:pt>
    <dgm:pt modelId="{2EF2BBE3-EE9D-4C85-B305-B7666584F542}" type="parTrans" cxnId="{00CFC8B2-B21C-4493-95E6-8BE034309882}">
      <dgm:prSet/>
      <dgm:spPr/>
      <dgm:t>
        <a:bodyPr/>
        <a:lstStyle/>
        <a:p>
          <a:endParaRPr lang="uk-UA"/>
        </a:p>
      </dgm:t>
    </dgm:pt>
    <dgm:pt modelId="{44F0D54C-78CB-4C14-96C1-EC201A80D8D5}" type="sibTrans" cxnId="{00CFC8B2-B21C-4493-95E6-8BE034309882}">
      <dgm:prSet/>
      <dgm:spPr/>
      <dgm:t>
        <a:bodyPr/>
        <a:lstStyle/>
        <a:p>
          <a:endParaRPr lang="uk-UA"/>
        </a:p>
      </dgm:t>
    </dgm:pt>
    <dgm:pt modelId="{AEBFF058-8573-4234-8788-5DF34F8A8A5B}">
      <dgm:prSet custT="1"/>
      <dgm:spPr>
        <a:solidFill>
          <a:schemeClr val="accent1">
            <a:lumMod val="40000"/>
            <a:lumOff val="60000"/>
          </a:schemeClr>
        </a:solidFill>
      </dgm:spPr>
      <dgm:t>
        <a:bodyPr/>
        <a:lstStyle/>
        <a:p>
          <a:r>
            <a:rPr lang="uk-UA"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Миколаївський старостинський округ №4 (с. Миколаївка, с. Абазівка)</a:t>
          </a:r>
        </a:p>
      </dgm:t>
    </dgm:pt>
    <dgm:pt modelId="{327CA46A-E2CD-464F-B54F-53B519C4DF5E}" type="parTrans" cxnId="{22C66712-3C1A-4DF8-B87E-5D9898EFD67F}">
      <dgm:prSet/>
      <dgm:spPr/>
      <dgm:t>
        <a:bodyPr/>
        <a:lstStyle/>
        <a:p>
          <a:endParaRPr lang="uk-UA"/>
        </a:p>
      </dgm:t>
    </dgm:pt>
    <dgm:pt modelId="{45D7AE01-7093-47F4-83C3-19C02059D12A}" type="sibTrans" cxnId="{22C66712-3C1A-4DF8-B87E-5D9898EFD67F}">
      <dgm:prSet/>
      <dgm:spPr/>
      <dgm:t>
        <a:bodyPr/>
        <a:lstStyle/>
        <a:p>
          <a:endParaRPr lang="uk-UA"/>
        </a:p>
      </dgm:t>
    </dgm:pt>
    <dgm:pt modelId="{CAA128E1-DCBE-4AA0-885D-EFF5608CDA58}">
      <dgm:prSet custT="1"/>
      <dgm:spPr>
        <a:solidFill>
          <a:schemeClr val="accent1">
            <a:lumMod val="40000"/>
            <a:lumOff val="60000"/>
          </a:schemeClr>
        </a:solidFill>
      </dgm:spPr>
      <dgm:t>
        <a:bodyPr/>
        <a:lstStyle/>
        <a:p>
          <a:r>
            <a:rPr lang="uk-UA"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Сомівський старостинський округ №5 (с. Сомівка, с. Займанка, с.Лиманівка, с. Семенівка)</a:t>
          </a:r>
        </a:p>
      </dgm:t>
    </dgm:pt>
    <dgm:pt modelId="{FC3C014C-4082-47A7-95F5-4A267F50D300}" type="parTrans" cxnId="{A79655BF-78B2-4D40-AAE9-DB795F9B323D}">
      <dgm:prSet/>
      <dgm:spPr/>
      <dgm:t>
        <a:bodyPr/>
        <a:lstStyle/>
        <a:p>
          <a:endParaRPr lang="uk-UA"/>
        </a:p>
      </dgm:t>
    </dgm:pt>
    <dgm:pt modelId="{CB881D84-D21C-4FAB-840A-B610F9570F39}" type="sibTrans" cxnId="{A79655BF-78B2-4D40-AAE9-DB795F9B323D}">
      <dgm:prSet/>
      <dgm:spPr/>
      <dgm:t>
        <a:bodyPr/>
        <a:lstStyle/>
        <a:p>
          <a:endParaRPr lang="uk-UA"/>
        </a:p>
      </dgm:t>
    </dgm:pt>
    <dgm:pt modelId="{45854F23-7647-4AA1-AE77-BECF1ACACB25}" type="pres">
      <dgm:prSet presAssocID="{896CD373-BDCB-4AFD-9064-A0AE6A342FB6}" presName="Name0" presStyleCnt="0">
        <dgm:presLayoutVars>
          <dgm:chPref val="1"/>
          <dgm:dir/>
          <dgm:animOne val="branch"/>
          <dgm:animLvl val="lvl"/>
          <dgm:resizeHandles val="exact"/>
        </dgm:presLayoutVars>
      </dgm:prSet>
      <dgm:spPr/>
      <dgm:t>
        <a:bodyPr/>
        <a:lstStyle/>
        <a:p>
          <a:endParaRPr lang="uk-UA"/>
        </a:p>
      </dgm:t>
    </dgm:pt>
    <dgm:pt modelId="{3EACFE90-FD07-46CC-B534-E51544792E18}" type="pres">
      <dgm:prSet presAssocID="{C9230415-8C21-45C9-B6E2-C236E41FFC8E}" presName="root1" presStyleCnt="0"/>
      <dgm:spPr/>
    </dgm:pt>
    <dgm:pt modelId="{60BE78AC-C0BF-402E-A45E-A10AA3D826D4}" type="pres">
      <dgm:prSet presAssocID="{C9230415-8C21-45C9-B6E2-C236E41FFC8E}" presName="LevelOneTextNode" presStyleLbl="node0" presStyleIdx="0" presStyleCnt="1">
        <dgm:presLayoutVars>
          <dgm:chPref val="3"/>
        </dgm:presLayoutVars>
      </dgm:prSet>
      <dgm:spPr/>
      <dgm:t>
        <a:bodyPr/>
        <a:lstStyle/>
        <a:p>
          <a:endParaRPr lang="uk-UA"/>
        </a:p>
      </dgm:t>
    </dgm:pt>
    <dgm:pt modelId="{33DB5E9B-D26E-41A0-A7F7-2A4C72E3906D}" type="pres">
      <dgm:prSet presAssocID="{C9230415-8C21-45C9-B6E2-C236E41FFC8E}" presName="level2hierChild" presStyleCnt="0"/>
      <dgm:spPr/>
    </dgm:pt>
    <dgm:pt modelId="{4192E79C-5848-4A47-94F5-B79D92598473}" type="pres">
      <dgm:prSet presAssocID="{6767910C-92BE-4739-880F-02FD5A576B6E}" presName="conn2-1" presStyleLbl="parChTrans1D2" presStyleIdx="0" presStyleCnt="5"/>
      <dgm:spPr/>
      <dgm:t>
        <a:bodyPr/>
        <a:lstStyle/>
        <a:p>
          <a:endParaRPr lang="uk-UA"/>
        </a:p>
      </dgm:t>
    </dgm:pt>
    <dgm:pt modelId="{C5E5B6A3-BA77-4921-845E-D656A0EF204F}" type="pres">
      <dgm:prSet presAssocID="{6767910C-92BE-4739-880F-02FD5A576B6E}" presName="connTx" presStyleLbl="parChTrans1D2" presStyleIdx="0" presStyleCnt="5"/>
      <dgm:spPr/>
      <dgm:t>
        <a:bodyPr/>
        <a:lstStyle/>
        <a:p>
          <a:endParaRPr lang="uk-UA"/>
        </a:p>
      </dgm:t>
    </dgm:pt>
    <dgm:pt modelId="{FE5D743A-72EB-4430-82D8-A0264644A271}" type="pres">
      <dgm:prSet presAssocID="{9670587D-0E21-42DF-8747-A64F92DB53D0}" presName="root2" presStyleCnt="0"/>
      <dgm:spPr/>
    </dgm:pt>
    <dgm:pt modelId="{043D9AB2-B7B3-4A73-950B-426D23226528}" type="pres">
      <dgm:prSet presAssocID="{9670587D-0E21-42DF-8747-A64F92DB53D0}" presName="LevelTwoTextNode" presStyleLbl="node2" presStyleIdx="0" presStyleCnt="5" custScaleX="176277">
        <dgm:presLayoutVars>
          <dgm:chPref val="3"/>
        </dgm:presLayoutVars>
      </dgm:prSet>
      <dgm:spPr/>
      <dgm:t>
        <a:bodyPr/>
        <a:lstStyle/>
        <a:p>
          <a:endParaRPr lang="uk-UA"/>
        </a:p>
      </dgm:t>
    </dgm:pt>
    <dgm:pt modelId="{C4A86727-137B-406E-A8F6-ACFD8B32F296}" type="pres">
      <dgm:prSet presAssocID="{9670587D-0E21-42DF-8747-A64F92DB53D0}" presName="level3hierChild" presStyleCnt="0"/>
      <dgm:spPr/>
    </dgm:pt>
    <dgm:pt modelId="{358E33E0-B9D7-4FD4-AD81-B420857D8502}" type="pres">
      <dgm:prSet presAssocID="{D005EC63-94BF-4790-86A9-D5A46E3F4318}" presName="conn2-1" presStyleLbl="parChTrans1D2" presStyleIdx="1" presStyleCnt="5"/>
      <dgm:spPr/>
      <dgm:t>
        <a:bodyPr/>
        <a:lstStyle/>
        <a:p>
          <a:endParaRPr lang="uk-UA"/>
        </a:p>
      </dgm:t>
    </dgm:pt>
    <dgm:pt modelId="{80F655CE-12ED-4E5C-A3F9-044BFA1E13B7}" type="pres">
      <dgm:prSet presAssocID="{D005EC63-94BF-4790-86A9-D5A46E3F4318}" presName="connTx" presStyleLbl="parChTrans1D2" presStyleIdx="1" presStyleCnt="5"/>
      <dgm:spPr/>
      <dgm:t>
        <a:bodyPr/>
        <a:lstStyle/>
        <a:p>
          <a:endParaRPr lang="uk-UA"/>
        </a:p>
      </dgm:t>
    </dgm:pt>
    <dgm:pt modelId="{40686BA4-C897-4B5E-9F2D-D7C3F393B333}" type="pres">
      <dgm:prSet presAssocID="{C3C64F9A-4E99-44DD-935D-13CEBC6F2071}" presName="root2" presStyleCnt="0"/>
      <dgm:spPr/>
    </dgm:pt>
    <dgm:pt modelId="{C88E1619-0F20-41CA-8611-FF39EA1D26C8}" type="pres">
      <dgm:prSet presAssocID="{C3C64F9A-4E99-44DD-935D-13CEBC6F2071}" presName="LevelTwoTextNode" presStyleLbl="node2" presStyleIdx="1" presStyleCnt="5" custScaleX="178021">
        <dgm:presLayoutVars>
          <dgm:chPref val="3"/>
        </dgm:presLayoutVars>
      </dgm:prSet>
      <dgm:spPr/>
      <dgm:t>
        <a:bodyPr/>
        <a:lstStyle/>
        <a:p>
          <a:endParaRPr lang="uk-UA"/>
        </a:p>
      </dgm:t>
    </dgm:pt>
    <dgm:pt modelId="{31DF636A-A2ED-494B-906B-BFED8ED1FEAC}" type="pres">
      <dgm:prSet presAssocID="{C3C64F9A-4E99-44DD-935D-13CEBC6F2071}" presName="level3hierChild" presStyleCnt="0"/>
      <dgm:spPr/>
    </dgm:pt>
    <dgm:pt modelId="{AAFC5B9A-F782-4A4C-875A-1C5CA056B02F}" type="pres">
      <dgm:prSet presAssocID="{2EF2BBE3-EE9D-4C85-B305-B7666584F542}" presName="conn2-1" presStyleLbl="parChTrans1D2" presStyleIdx="2" presStyleCnt="5"/>
      <dgm:spPr/>
      <dgm:t>
        <a:bodyPr/>
        <a:lstStyle/>
        <a:p>
          <a:endParaRPr lang="uk-UA"/>
        </a:p>
      </dgm:t>
    </dgm:pt>
    <dgm:pt modelId="{1C4F76C2-7C30-4C80-8179-E43906F0D178}" type="pres">
      <dgm:prSet presAssocID="{2EF2BBE3-EE9D-4C85-B305-B7666584F542}" presName="connTx" presStyleLbl="parChTrans1D2" presStyleIdx="2" presStyleCnt="5"/>
      <dgm:spPr/>
      <dgm:t>
        <a:bodyPr/>
        <a:lstStyle/>
        <a:p>
          <a:endParaRPr lang="uk-UA"/>
        </a:p>
      </dgm:t>
    </dgm:pt>
    <dgm:pt modelId="{636FFC5B-E409-40D9-BBAE-028212B14BCB}" type="pres">
      <dgm:prSet presAssocID="{8457CE85-37A5-4B3C-B89B-0ED639AD17D6}" presName="root2" presStyleCnt="0"/>
      <dgm:spPr/>
    </dgm:pt>
    <dgm:pt modelId="{96E1F22E-BD24-45BA-9088-A3AFE52B4601}" type="pres">
      <dgm:prSet presAssocID="{8457CE85-37A5-4B3C-B89B-0ED639AD17D6}" presName="LevelTwoTextNode" presStyleLbl="node2" presStyleIdx="2" presStyleCnt="5" custScaleX="178893">
        <dgm:presLayoutVars>
          <dgm:chPref val="3"/>
        </dgm:presLayoutVars>
      </dgm:prSet>
      <dgm:spPr/>
      <dgm:t>
        <a:bodyPr/>
        <a:lstStyle/>
        <a:p>
          <a:endParaRPr lang="uk-UA"/>
        </a:p>
      </dgm:t>
    </dgm:pt>
    <dgm:pt modelId="{3D18EC11-2742-4DC6-BF09-A2B4A09D4239}" type="pres">
      <dgm:prSet presAssocID="{8457CE85-37A5-4B3C-B89B-0ED639AD17D6}" presName="level3hierChild" presStyleCnt="0"/>
      <dgm:spPr/>
    </dgm:pt>
    <dgm:pt modelId="{80FB58DE-5350-411F-850C-4028E3DC626F}" type="pres">
      <dgm:prSet presAssocID="{327CA46A-E2CD-464F-B54F-53B519C4DF5E}" presName="conn2-1" presStyleLbl="parChTrans1D2" presStyleIdx="3" presStyleCnt="5"/>
      <dgm:spPr/>
      <dgm:t>
        <a:bodyPr/>
        <a:lstStyle/>
        <a:p>
          <a:endParaRPr lang="uk-UA"/>
        </a:p>
      </dgm:t>
    </dgm:pt>
    <dgm:pt modelId="{3588F6A2-D848-4429-9842-989924F93E9E}" type="pres">
      <dgm:prSet presAssocID="{327CA46A-E2CD-464F-B54F-53B519C4DF5E}" presName="connTx" presStyleLbl="parChTrans1D2" presStyleIdx="3" presStyleCnt="5"/>
      <dgm:spPr/>
      <dgm:t>
        <a:bodyPr/>
        <a:lstStyle/>
        <a:p>
          <a:endParaRPr lang="uk-UA"/>
        </a:p>
      </dgm:t>
    </dgm:pt>
    <dgm:pt modelId="{5CC3C047-CD72-4F0F-BDA0-83DF1A49CCC6}" type="pres">
      <dgm:prSet presAssocID="{AEBFF058-8573-4234-8788-5DF34F8A8A5B}" presName="root2" presStyleCnt="0"/>
      <dgm:spPr/>
    </dgm:pt>
    <dgm:pt modelId="{4F06A4B6-94C1-4E12-B292-6D8B09D48D99}" type="pres">
      <dgm:prSet presAssocID="{AEBFF058-8573-4234-8788-5DF34F8A8A5B}" presName="LevelTwoTextNode" presStyleLbl="node2" presStyleIdx="3" presStyleCnt="5" custScaleX="178893" custLinFactNeighborX="436" custLinFactNeighborY="1430">
        <dgm:presLayoutVars>
          <dgm:chPref val="3"/>
        </dgm:presLayoutVars>
      </dgm:prSet>
      <dgm:spPr/>
      <dgm:t>
        <a:bodyPr/>
        <a:lstStyle/>
        <a:p>
          <a:endParaRPr lang="uk-UA"/>
        </a:p>
      </dgm:t>
    </dgm:pt>
    <dgm:pt modelId="{060B56C4-4584-44B6-93F4-B5ACA99BEBDB}" type="pres">
      <dgm:prSet presAssocID="{AEBFF058-8573-4234-8788-5DF34F8A8A5B}" presName="level3hierChild" presStyleCnt="0"/>
      <dgm:spPr/>
    </dgm:pt>
    <dgm:pt modelId="{9A5AAC7A-81F3-4F81-AE0A-A4916AE17690}" type="pres">
      <dgm:prSet presAssocID="{FC3C014C-4082-47A7-95F5-4A267F50D300}" presName="conn2-1" presStyleLbl="parChTrans1D2" presStyleIdx="4" presStyleCnt="5"/>
      <dgm:spPr/>
      <dgm:t>
        <a:bodyPr/>
        <a:lstStyle/>
        <a:p>
          <a:endParaRPr lang="uk-UA"/>
        </a:p>
      </dgm:t>
    </dgm:pt>
    <dgm:pt modelId="{AB29D589-9333-4DFF-B5D1-1B07BDA2A5E7}" type="pres">
      <dgm:prSet presAssocID="{FC3C014C-4082-47A7-95F5-4A267F50D300}" presName="connTx" presStyleLbl="parChTrans1D2" presStyleIdx="4" presStyleCnt="5"/>
      <dgm:spPr/>
      <dgm:t>
        <a:bodyPr/>
        <a:lstStyle/>
        <a:p>
          <a:endParaRPr lang="uk-UA"/>
        </a:p>
      </dgm:t>
    </dgm:pt>
    <dgm:pt modelId="{7B89C2DE-7929-4012-8007-E818CD4EA1EB}" type="pres">
      <dgm:prSet presAssocID="{CAA128E1-DCBE-4AA0-885D-EFF5608CDA58}" presName="root2" presStyleCnt="0"/>
      <dgm:spPr/>
    </dgm:pt>
    <dgm:pt modelId="{DBA487EC-EEBE-4EA5-B933-428B6B44F626}" type="pres">
      <dgm:prSet presAssocID="{CAA128E1-DCBE-4AA0-885D-EFF5608CDA58}" presName="LevelTwoTextNode" presStyleLbl="node2" presStyleIdx="4" presStyleCnt="5" custScaleX="180637" custLinFactNeighborX="-872" custLinFactNeighborY="376">
        <dgm:presLayoutVars>
          <dgm:chPref val="3"/>
        </dgm:presLayoutVars>
      </dgm:prSet>
      <dgm:spPr/>
      <dgm:t>
        <a:bodyPr/>
        <a:lstStyle/>
        <a:p>
          <a:endParaRPr lang="uk-UA"/>
        </a:p>
      </dgm:t>
    </dgm:pt>
    <dgm:pt modelId="{A5FF8914-32C1-439C-B980-B101BAA4FEC5}" type="pres">
      <dgm:prSet presAssocID="{CAA128E1-DCBE-4AA0-885D-EFF5608CDA58}" presName="level3hierChild" presStyleCnt="0"/>
      <dgm:spPr/>
    </dgm:pt>
  </dgm:ptLst>
  <dgm:cxnLst>
    <dgm:cxn modelId="{5479E342-7BEB-4ADB-815E-61E11F488E01}" srcId="{896CD373-BDCB-4AFD-9064-A0AE6A342FB6}" destId="{C9230415-8C21-45C9-B6E2-C236E41FFC8E}" srcOrd="0" destOrd="0" parTransId="{A60DA105-DD16-4491-AAD8-9198E91C2249}" sibTransId="{E6B0AAF4-5A70-4E40-8945-D3A2A453A263}"/>
    <dgm:cxn modelId="{D406A0CF-837C-4CA4-932B-45A2AF9D7750}" type="presOf" srcId="{6767910C-92BE-4739-880F-02FD5A576B6E}" destId="{C5E5B6A3-BA77-4921-845E-D656A0EF204F}" srcOrd="1" destOrd="0" presId="urn:microsoft.com/office/officeart/2008/layout/HorizontalMultiLevelHierarchy"/>
    <dgm:cxn modelId="{8F2B4CFF-98D0-438A-B94C-D97C8DBA8F86}" type="presOf" srcId="{AEBFF058-8573-4234-8788-5DF34F8A8A5B}" destId="{4F06A4B6-94C1-4E12-B292-6D8B09D48D99}" srcOrd="0" destOrd="0" presId="urn:microsoft.com/office/officeart/2008/layout/HorizontalMultiLevelHierarchy"/>
    <dgm:cxn modelId="{8AE903CC-3975-41A2-812F-E067A94A2924}" srcId="{C9230415-8C21-45C9-B6E2-C236E41FFC8E}" destId="{9670587D-0E21-42DF-8747-A64F92DB53D0}" srcOrd="0" destOrd="0" parTransId="{6767910C-92BE-4739-880F-02FD5A576B6E}" sibTransId="{3F54750E-DFAD-41DB-8727-A3CD459823B3}"/>
    <dgm:cxn modelId="{B5F46C79-A364-43EF-997D-9870BA47BEEB}" srcId="{C9230415-8C21-45C9-B6E2-C236E41FFC8E}" destId="{C3C64F9A-4E99-44DD-935D-13CEBC6F2071}" srcOrd="1" destOrd="0" parTransId="{D005EC63-94BF-4790-86A9-D5A46E3F4318}" sibTransId="{46B28C12-91D5-4961-8E4C-801BCCB3AE0E}"/>
    <dgm:cxn modelId="{FE03123A-8965-4945-9D35-77F9972B109E}" type="presOf" srcId="{C3C64F9A-4E99-44DD-935D-13CEBC6F2071}" destId="{C88E1619-0F20-41CA-8611-FF39EA1D26C8}" srcOrd="0" destOrd="0" presId="urn:microsoft.com/office/officeart/2008/layout/HorizontalMultiLevelHierarchy"/>
    <dgm:cxn modelId="{AA7D06FC-31DB-4E83-8AA0-2A43F4FD36EA}" type="presOf" srcId="{C9230415-8C21-45C9-B6E2-C236E41FFC8E}" destId="{60BE78AC-C0BF-402E-A45E-A10AA3D826D4}" srcOrd="0" destOrd="0" presId="urn:microsoft.com/office/officeart/2008/layout/HorizontalMultiLevelHierarchy"/>
    <dgm:cxn modelId="{00CFC8B2-B21C-4493-95E6-8BE034309882}" srcId="{C9230415-8C21-45C9-B6E2-C236E41FFC8E}" destId="{8457CE85-37A5-4B3C-B89B-0ED639AD17D6}" srcOrd="2" destOrd="0" parTransId="{2EF2BBE3-EE9D-4C85-B305-B7666584F542}" sibTransId="{44F0D54C-78CB-4C14-96C1-EC201A80D8D5}"/>
    <dgm:cxn modelId="{14685BFB-9B10-4BFA-A91F-18B43F35D627}" type="presOf" srcId="{2EF2BBE3-EE9D-4C85-B305-B7666584F542}" destId="{1C4F76C2-7C30-4C80-8179-E43906F0D178}" srcOrd="1" destOrd="0" presId="urn:microsoft.com/office/officeart/2008/layout/HorizontalMultiLevelHierarchy"/>
    <dgm:cxn modelId="{D47D4C3F-8084-4EC4-BBED-CB9FA11EE9AD}" type="presOf" srcId="{D005EC63-94BF-4790-86A9-D5A46E3F4318}" destId="{80F655CE-12ED-4E5C-A3F9-044BFA1E13B7}" srcOrd="1" destOrd="0" presId="urn:microsoft.com/office/officeart/2008/layout/HorizontalMultiLevelHierarchy"/>
    <dgm:cxn modelId="{557F39DF-46F1-4D7D-BF42-9B5949616BD1}" type="presOf" srcId="{6767910C-92BE-4739-880F-02FD5A576B6E}" destId="{4192E79C-5848-4A47-94F5-B79D92598473}" srcOrd="0" destOrd="0" presId="urn:microsoft.com/office/officeart/2008/layout/HorizontalMultiLevelHierarchy"/>
    <dgm:cxn modelId="{F0CBFC5E-27BF-47A8-84D8-CB65A2D074ED}" type="presOf" srcId="{327CA46A-E2CD-464F-B54F-53B519C4DF5E}" destId="{3588F6A2-D848-4429-9842-989924F93E9E}" srcOrd="1" destOrd="0" presId="urn:microsoft.com/office/officeart/2008/layout/HorizontalMultiLevelHierarchy"/>
    <dgm:cxn modelId="{84D4F2E9-D4B2-459D-8DC8-5A2AAC9118A6}" type="presOf" srcId="{896CD373-BDCB-4AFD-9064-A0AE6A342FB6}" destId="{45854F23-7647-4AA1-AE77-BECF1ACACB25}" srcOrd="0" destOrd="0" presId="urn:microsoft.com/office/officeart/2008/layout/HorizontalMultiLevelHierarchy"/>
    <dgm:cxn modelId="{166202A5-B98F-45D6-9B98-68A3BEAAA6F7}" type="presOf" srcId="{9670587D-0E21-42DF-8747-A64F92DB53D0}" destId="{043D9AB2-B7B3-4A73-950B-426D23226528}" srcOrd="0" destOrd="0" presId="urn:microsoft.com/office/officeart/2008/layout/HorizontalMultiLevelHierarchy"/>
    <dgm:cxn modelId="{DB7A4D8C-25AA-4751-A67F-3D7B8165BF34}" type="presOf" srcId="{CAA128E1-DCBE-4AA0-885D-EFF5608CDA58}" destId="{DBA487EC-EEBE-4EA5-B933-428B6B44F626}" srcOrd="0" destOrd="0" presId="urn:microsoft.com/office/officeart/2008/layout/HorizontalMultiLevelHierarchy"/>
    <dgm:cxn modelId="{DA28E12C-85FE-41B7-95FD-12A1B4BB4EB4}" type="presOf" srcId="{FC3C014C-4082-47A7-95F5-4A267F50D300}" destId="{AB29D589-9333-4DFF-B5D1-1B07BDA2A5E7}" srcOrd="1" destOrd="0" presId="urn:microsoft.com/office/officeart/2008/layout/HorizontalMultiLevelHierarchy"/>
    <dgm:cxn modelId="{566F97EF-ABA6-412D-ADF7-0D813D03BEA1}" type="presOf" srcId="{8457CE85-37A5-4B3C-B89B-0ED639AD17D6}" destId="{96E1F22E-BD24-45BA-9088-A3AFE52B4601}" srcOrd="0" destOrd="0" presId="urn:microsoft.com/office/officeart/2008/layout/HorizontalMultiLevelHierarchy"/>
    <dgm:cxn modelId="{22C66712-3C1A-4DF8-B87E-5D9898EFD67F}" srcId="{C9230415-8C21-45C9-B6E2-C236E41FFC8E}" destId="{AEBFF058-8573-4234-8788-5DF34F8A8A5B}" srcOrd="3" destOrd="0" parTransId="{327CA46A-E2CD-464F-B54F-53B519C4DF5E}" sibTransId="{45D7AE01-7093-47F4-83C3-19C02059D12A}"/>
    <dgm:cxn modelId="{E2CC7DD2-ADBC-4DD9-BD9B-4F47D75B45D4}" type="presOf" srcId="{FC3C014C-4082-47A7-95F5-4A267F50D300}" destId="{9A5AAC7A-81F3-4F81-AE0A-A4916AE17690}" srcOrd="0" destOrd="0" presId="urn:microsoft.com/office/officeart/2008/layout/HorizontalMultiLevelHierarchy"/>
    <dgm:cxn modelId="{1AB0D8F4-5043-46BD-8B5A-AE4284512C90}" type="presOf" srcId="{327CA46A-E2CD-464F-B54F-53B519C4DF5E}" destId="{80FB58DE-5350-411F-850C-4028E3DC626F}" srcOrd="0" destOrd="0" presId="urn:microsoft.com/office/officeart/2008/layout/HorizontalMultiLevelHierarchy"/>
    <dgm:cxn modelId="{A79655BF-78B2-4D40-AAE9-DB795F9B323D}" srcId="{C9230415-8C21-45C9-B6E2-C236E41FFC8E}" destId="{CAA128E1-DCBE-4AA0-885D-EFF5608CDA58}" srcOrd="4" destOrd="0" parTransId="{FC3C014C-4082-47A7-95F5-4A267F50D300}" sibTransId="{CB881D84-D21C-4FAB-840A-B610F9570F39}"/>
    <dgm:cxn modelId="{911519AF-797D-4169-9638-86FBFE9AF64D}" type="presOf" srcId="{D005EC63-94BF-4790-86A9-D5A46E3F4318}" destId="{358E33E0-B9D7-4FD4-AD81-B420857D8502}" srcOrd="0" destOrd="0" presId="urn:microsoft.com/office/officeart/2008/layout/HorizontalMultiLevelHierarchy"/>
    <dgm:cxn modelId="{D828AD93-25F3-4D4A-8C83-88D51CD58089}" type="presOf" srcId="{2EF2BBE3-EE9D-4C85-B305-B7666584F542}" destId="{AAFC5B9A-F782-4A4C-875A-1C5CA056B02F}" srcOrd="0" destOrd="0" presId="urn:microsoft.com/office/officeart/2008/layout/HorizontalMultiLevelHierarchy"/>
    <dgm:cxn modelId="{E3F4A482-00F2-4F66-9848-A98CC55AA0D2}" type="presParOf" srcId="{45854F23-7647-4AA1-AE77-BECF1ACACB25}" destId="{3EACFE90-FD07-46CC-B534-E51544792E18}" srcOrd="0" destOrd="0" presId="urn:microsoft.com/office/officeart/2008/layout/HorizontalMultiLevelHierarchy"/>
    <dgm:cxn modelId="{78073236-F1DF-4ECB-ADF9-7C018686B594}" type="presParOf" srcId="{3EACFE90-FD07-46CC-B534-E51544792E18}" destId="{60BE78AC-C0BF-402E-A45E-A10AA3D826D4}" srcOrd="0" destOrd="0" presId="urn:microsoft.com/office/officeart/2008/layout/HorizontalMultiLevelHierarchy"/>
    <dgm:cxn modelId="{76984876-96F8-492B-99DA-1F3E207BD07A}" type="presParOf" srcId="{3EACFE90-FD07-46CC-B534-E51544792E18}" destId="{33DB5E9B-D26E-41A0-A7F7-2A4C72E3906D}" srcOrd="1" destOrd="0" presId="urn:microsoft.com/office/officeart/2008/layout/HorizontalMultiLevelHierarchy"/>
    <dgm:cxn modelId="{6E5FD1ED-B338-4383-B8FD-A96D4D3BBBB9}" type="presParOf" srcId="{33DB5E9B-D26E-41A0-A7F7-2A4C72E3906D}" destId="{4192E79C-5848-4A47-94F5-B79D92598473}" srcOrd="0" destOrd="0" presId="urn:microsoft.com/office/officeart/2008/layout/HorizontalMultiLevelHierarchy"/>
    <dgm:cxn modelId="{FC41D616-FAF6-4747-AD7B-8D23868254E4}" type="presParOf" srcId="{4192E79C-5848-4A47-94F5-B79D92598473}" destId="{C5E5B6A3-BA77-4921-845E-D656A0EF204F}" srcOrd="0" destOrd="0" presId="urn:microsoft.com/office/officeart/2008/layout/HorizontalMultiLevelHierarchy"/>
    <dgm:cxn modelId="{9E7C70D4-83D7-42D6-ACC1-4A6B7BAB5EFC}" type="presParOf" srcId="{33DB5E9B-D26E-41A0-A7F7-2A4C72E3906D}" destId="{FE5D743A-72EB-4430-82D8-A0264644A271}" srcOrd="1" destOrd="0" presId="urn:microsoft.com/office/officeart/2008/layout/HorizontalMultiLevelHierarchy"/>
    <dgm:cxn modelId="{F5726EF8-7CAB-44FA-A253-6CA99B2B36AE}" type="presParOf" srcId="{FE5D743A-72EB-4430-82D8-A0264644A271}" destId="{043D9AB2-B7B3-4A73-950B-426D23226528}" srcOrd="0" destOrd="0" presId="urn:microsoft.com/office/officeart/2008/layout/HorizontalMultiLevelHierarchy"/>
    <dgm:cxn modelId="{BF0D3986-8E17-4DD7-85C9-919B4DF8119C}" type="presParOf" srcId="{FE5D743A-72EB-4430-82D8-A0264644A271}" destId="{C4A86727-137B-406E-A8F6-ACFD8B32F296}" srcOrd="1" destOrd="0" presId="urn:microsoft.com/office/officeart/2008/layout/HorizontalMultiLevelHierarchy"/>
    <dgm:cxn modelId="{CD6DEB08-282B-483F-AFDB-2E02E6E5EFCF}" type="presParOf" srcId="{33DB5E9B-D26E-41A0-A7F7-2A4C72E3906D}" destId="{358E33E0-B9D7-4FD4-AD81-B420857D8502}" srcOrd="2" destOrd="0" presId="urn:microsoft.com/office/officeart/2008/layout/HorizontalMultiLevelHierarchy"/>
    <dgm:cxn modelId="{46DDFE69-7C75-40FD-8084-009C89F2B621}" type="presParOf" srcId="{358E33E0-B9D7-4FD4-AD81-B420857D8502}" destId="{80F655CE-12ED-4E5C-A3F9-044BFA1E13B7}" srcOrd="0" destOrd="0" presId="urn:microsoft.com/office/officeart/2008/layout/HorizontalMultiLevelHierarchy"/>
    <dgm:cxn modelId="{9AB3D50E-C338-45EE-A56D-3AC2BEFCBBF3}" type="presParOf" srcId="{33DB5E9B-D26E-41A0-A7F7-2A4C72E3906D}" destId="{40686BA4-C897-4B5E-9F2D-D7C3F393B333}" srcOrd="3" destOrd="0" presId="urn:microsoft.com/office/officeart/2008/layout/HorizontalMultiLevelHierarchy"/>
    <dgm:cxn modelId="{96B94E6B-2E04-4AC5-928D-82E3E1B034DC}" type="presParOf" srcId="{40686BA4-C897-4B5E-9F2D-D7C3F393B333}" destId="{C88E1619-0F20-41CA-8611-FF39EA1D26C8}" srcOrd="0" destOrd="0" presId="urn:microsoft.com/office/officeart/2008/layout/HorizontalMultiLevelHierarchy"/>
    <dgm:cxn modelId="{A6753BCB-7DA8-49C8-B21A-D708043A5B57}" type="presParOf" srcId="{40686BA4-C897-4B5E-9F2D-D7C3F393B333}" destId="{31DF636A-A2ED-494B-906B-BFED8ED1FEAC}" srcOrd="1" destOrd="0" presId="urn:microsoft.com/office/officeart/2008/layout/HorizontalMultiLevelHierarchy"/>
    <dgm:cxn modelId="{0E9EAE69-16B2-4B2F-8281-50F811B55589}" type="presParOf" srcId="{33DB5E9B-D26E-41A0-A7F7-2A4C72E3906D}" destId="{AAFC5B9A-F782-4A4C-875A-1C5CA056B02F}" srcOrd="4" destOrd="0" presId="urn:microsoft.com/office/officeart/2008/layout/HorizontalMultiLevelHierarchy"/>
    <dgm:cxn modelId="{FF02CCC1-874C-4526-9E55-C38836AFCCED}" type="presParOf" srcId="{AAFC5B9A-F782-4A4C-875A-1C5CA056B02F}" destId="{1C4F76C2-7C30-4C80-8179-E43906F0D178}" srcOrd="0" destOrd="0" presId="urn:microsoft.com/office/officeart/2008/layout/HorizontalMultiLevelHierarchy"/>
    <dgm:cxn modelId="{78B2F4C4-FA49-4307-AD4A-87C5DC499D42}" type="presParOf" srcId="{33DB5E9B-D26E-41A0-A7F7-2A4C72E3906D}" destId="{636FFC5B-E409-40D9-BBAE-028212B14BCB}" srcOrd="5" destOrd="0" presId="urn:microsoft.com/office/officeart/2008/layout/HorizontalMultiLevelHierarchy"/>
    <dgm:cxn modelId="{531B6962-DD22-4B2F-8E15-7ED1F90C05E4}" type="presParOf" srcId="{636FFC5B-E409-40D9-BBAE-028212B14BCB}" destId="{96E1F22E-BD24-45BA-9088-A3AFE52B4601}" srcOrd="0" destOrd="0" presId="urn:microsoft.com/office/officeart/2008/layout/HorizontalMultiLevelHierarchy"/>
    <dgm:cxn modelId="{7AD6AE82-DDF8-4AC0-9B5D-5957A57DCC67}" type="presParOf" srcId="{636FFC5B-E409-40D9-BBAE-028212B14BCB}" destId="{3D18EC11-2742-4DC6-BF09-A2B4A09D4239}" srcOrd="1" destOrd="0" presId="urn:microsoft.com/office/officeart/2008/layout/HorizontalMultiLevelHierarchy"/>
    <dgm:cxn modelId="{6640E212-E632-47FB-A9D2-1F1E8EFB4005}" type="presParOf" srcId="{33DB5E9B-D26E-41A0-A7F7-2A4C72E3906D}" destId="{80FB58DE-5350-411F-850C-4028E3DC626F}" srcOrd="6" destOrd="0" presId="urn:microsoft.com/office/officeart/2008/layout/HorizontalMultiLevelHierarchy"/>
    <dgm:cxn modelId="{A2EF5E08-9CDF-4CC9-8747-38E9FFAFCBE8}" type="presParOf" srcId="{80FB58DE-5350-411F-850C-4028E3DC626F}" destId="{3588F6A2-D848-4429-9842-989924F93E9E}" srcOrd="0" destOrd="0" presId="urn:microsoft.com/office/officeart/2008/layout/HorizontalMultiLevelHierarchy"/>
    <dgm:cxn modelId="{5CF5AF28-08CF-45AA-AF5F-0CB7D4E0E4E6}" type="presParOf" srcId="{33DB5E9B-D26E-41A0-A7F7-2A4C72E3906D}" destId="{5CC3C047-CD72-4F0F-BDA0-83DF1A49CCC6}" srcOrd="7" destOrd="0" presId="urn:microsoft.com/office/officeart/2008/layout/HorizontalMultiLevelHierarchy"/>
    <dgm:cxn modelId="{B0808381-A788-4E9B-93A1-3A1567A577FE}" type="presParOf" srcId="{5CC3C047-CD72-4F0F-BDA0-83DF1A49CCC6}" destId="{4F06A4B6-94C1-4E12-B292-6D8B09D48D99}" srcOrd="0" destOrd="0" presId="urn:microsoft.com/office/officeart/2008/layout/HorizontalMultiLevelHierarchy"/>
    <dgm:cxn modelId="{AE93EAF9-D79C-443B-9789-6C354D1CA39C}" type="presParOf" srcId="{5CC3C047-CD72-4F0F-BDA0-83DF1A49CCC6}" destId="{060B56C4-4584-44B6-93F4-B5ACA99BEBDB}" srcOrd="1" destOrd="0" presId="urn:microsoft.com/office/officeart/2008/layout/HorizontalMultiLevelHierarchy"/>
    <dgm:cxn modelId="{F186DC30-7EB9-436E-A5BB-197751AC864F}" type="presParOf" srcId="{33DB5E9B-D26E-41A0-A7F7-2A4C72E3906D}" destId="{9A5AAC7A-81F3-4F81-AE0A-A4916AE17690}" srcOrd="8" destOrd="0" presId="urn:microsoft.com/office/officeart/2008/layout/HorizontalMultiLevelHierarchy"/>
    <dgm:cxn modelId="{5CA19C59-696C-44D9-969E-BAA3342EECD0}" type="presParOf" srcId="{9A5AAC7A-81F3-4F81-AE0A-A4916AE17690}" destId="{AB29D589-9333-4DFF-B5D1-1B07BDA2A5E7}" srcOrd="0" destOrd="0" presId="urn:microsoft.com/office/officeart/2008/layout/HorizontalMultiLevelHierarchy"/>
    <dgm:cxn modelId="{ABC202A6-E14D-433A-9ABB-087C53E55AA3}" type="presParOf" srcId="{33DB5E9B-D26E-41A0-A7F7-2A4C72E3906D}" destId="{7B89C2DE-7929-4012-8007-E818CD4EA1EB}" srcOrd="9" destOrd="0" presId="urn:microsoft.com/office/officeart/2008/layout/HorizontalMultiLevelHierarchy"/>
    <dgm:cxn modelId="{FC1333B3-FE6C-4DC5-87F1-E5CB96B6F976}" type="presParOf" srcId="{7B89C2DE-7929-4012-8007-E818CD4EA1EB}" destId="{DBA487EC-EEBE-4EA5-B933-428B6B44F626}" srcOrd="0" destOrd="0" presId="urn:microsoft.com/office/officeart/2008/layout/HorizontalMultiLevelHierarchy"/>
    <dgm:cxn modelId="{B8B7A898-0657-4633-82EB-6546F56E45A9}" type="presParOf" srcId="{7B89C2DE-7929-4012-8007-E818CD4EA1EB}" destId="{A5FF8914-32C1-439C-B980-B101BAA4FEC5}"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273019-42AD-43C7-A4FF-AB2A5EC80C3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uk-UA"/>
        </a:p>
      </dgm:t>
    </dgm:pt>
    <dgm:pt modelId="{43F5B4EE-EBA6-4BD0-B765-0204C74D9014}">
      <dgm:prSet phldrT="[Текст]"/>
      <dgm:spPr>
        <a:xfrm>
          <a:off x="26" y="190594"/>
          <a:ext cx="2563713" cy="3168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uk-UA">
              <a:solidFill>
                <a:sysClr val="window" lastClr="FFFFFF"/>
              </a:solidFill>
              <a:latin typeface="Times New Roman" panose="02020603050405020304" pitchFamily="18" charset="0"/>
              <a:ea typeface="+mn-ea"/>
              <a:cs typeface="Times New Roman" panose="02020603050405020304" pitchFamily="18" charset="0"/>
            </a:rPr>
            <a:t>Дошкільні навчальні заклади</a:t>
          </a:r>
        </a:p>
      </dgm:t>
    </dgm:pt>
    <dgm:pt modelId="{6D56BDAF-8FB5-47D1-9783-491E6044B00C}" type="parTrans" cxnId="{4FEFECB1-6CFA-4223-8CE7-80F66CC61096}">
      <dgm:prSet/>
      <dgm:spPr/>
      <dgm:t>
        <a:bodyPr/>
        <a:lstStyle/>
        <a:p>
          <a:endParaRPr lang="uk-UA">
            <a:latin typeface="Times New Roman" panose="02020603050405020304" pitchFamily="18" charset="0"/>
            <a:cs typeface="Times New Roman" panose="02020603050405020304" pitchFamily="18" charset="0"/>
          </a:endParaRPr>
        </a:p>
      </dgm:t>
    </dgm:pt>
    <dgm:pt modelId="{A8421246-2086-45CC-8150-24F8342017E4}" type="sibTrans" cxnId="{4FEFECB1-6CFA-4223-8CE7-80F66CC61096}">
      <dgm:prSet/>
      <dgm:spPr/>
      <dgm:t>
        <a:bodyPr/>
        <a:lstStyle/>
        <a:p>
          <a:endParaRPr lang="uk-UA">
            <a:latin typeface="Times New Roman" panose="02020603050405020304" pitchFamily="18" charset="0"/>
            <a:cs typeface="Times New Roman" panose="02020603050405020304" pitchFamily="18" charset="0"/>
          </a:endParaRPr>
        </a:p>
      </dgm:t>
    </dgm:pt>
    <dgm:pt modelId="{F14EF1FF-3922-4926-BBBB-104BAA1927F3}">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Зачепилівський дошкільний навчальний заклад (ясла-садок) «Ромашка» </a:t>
          </a:r>
        </a:p>
      </dgm:t>
    </dgm:pt>
    <dgm:pt modelId="{F663057F-D71E-4F90-AE82-8CD522BF1F83}" type="parTrans" cxnId="{8A3BD928-9BE0-4A37-8F53-98C82A3B1E60}">
      <dgm:prSet/>
      <dgm:spPr/>
      <dgm:t>
        <a:bodyPr/>
        <a:lstStyle/>
        <a:p>
          <a:endParaRPr lang="uk-UA">
            <a:latin typeface="Times New Roman" panose="02020603050405020304" pitchFamily="18" charset="0"/>
            <a:cs typeface="Times New Roman" panose="02020603050405020304" pitchFamily="18" charset="0"/>
          </a:endParaRPr>
        </a:p>
      </dgm:t>
    </dgm:pt>
    <dgm:pt modelId="{1FE82A0D-E58B-4A2F-98CB-C1714D89138E}" type="sibTrans" cxnId="{8A3BD928-9BE0-4A37-8F53-98C82A3B1E60}">
      <dgm:prSet/>
      <dgm:spPr/>
      <dgm:t>
        <a:bodyPr/>
        <a:lstStyle/>
        <a:p>
          <a:endParaRPr lang="uk-UA">
            <a:latin typeface="Times New Roman" panose="02020603050405020304" pitchFamily="18" charset="0"/>
            <a:cs typeface="Times New Roman" panose="02020603050405020304" pitchFamily="18" charset="0"/>
          </a:endParaRPr>
        </a:p>
      </dgm:t>
    </dgm:pt>
    <dgm:pt modelId="{82092C28-4A74-48D9-929B-3375F33D0068}">
      <dgm:prSet phldrT="[Текст]"/>
      <dgm:spPr>
        <a:xfrm>
          <a:off x="2922659" y="190594"/>
          <a:ext cx="2563713" cy="3168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uk-UA">
              <a:solidFill>
                <a:sysClr val="window" lastClr="FFFFFF"/>
              </a:solidFill>
              <a:latin typeface="Times New Roman" panose="02020603050405020304" pitchFamily="18" charset="0"/>
              <a:ea typeface="+mn-ea"/>
              <a:cs typeface="Times New Roman" panose="02020603050405020304" pitchFamily="18" charset="0"/>
            </a:rPr>
            <a:t>Загальноосвітні навчальні заклади</a:t>
          </a:r>
        </a:p>
      </dgm:t>
    </dgm:pt>
    <dgm:pt modelId="{BFBB8D62-7B3E-4B81-BD5E-35111E14F5CF}" type="parTrans" cxnId="{2CCEC652-D52E-4675-A4A0-B72CA1052393}">
      <dgm:prSet/>
      <dgm:spPr/>
      <dgm:t>
        <a:bodyPr/>
        <a:lstStyle/>
        <a:p>
          <a:endParaRPr lang="uk-UA">
            <a:latin typeface="Times New Roman" panose="02020603050405020304" pitchFamily="18" charset="0"/>
            <a:cs typeface="Times New Roman" panose="02020603050405020304" pitchFamily="18" charset="0"/>
          </a:endParaRPr>
        </a:p>
      </dgm:t>
    </dgm:pt>
    <dgm:pt modelId="{0EA5922D-F4B2-4381-A74A-FA7DCD4A612C}" type="sibTrans" cxnId="{2CCEC652-D52E-4675-A4A0-B72CA1052393}">
      <dgm:prSet/>
      <dgm:spPr/>
      <dgm:t>
        <a:bodyPr/>
        <a:lstStyle/>
        <a:p>
          <a:endParaRPr lang="uk-UA">
            <a:latin typeface="Times New Roman" panose="02020603050405020304" pitchFamily="18" charset="0"/>
            <a:cs typeface="Times New Roman" panose="02020603050405020304" pitchFamily="18" charset="0"/>
          </a:endParaRPr>
        </a:p>
      </dgm:t>
    </dgm:pt>
    <dgm:pt modelId="{3A30B181-BBEB-4E56-B476-D20D73A60347}">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Зачепилівська загальноосвітня школа І – ІІІ ступенів </a:t>
          </a:r>
        </a:p>
      </dgm:t>
    </dgm:pt>
    <dgm:pt modelId="{3F4A039E-0FF5-4441-9FD4-7DDD43B5B36D}" type="parTrans" cxnId="{C4E6204D-B6FD-41AA-AD96-2DBF099BB4F2}">
      <dgm:prSet/>
      <dgm:spPr/>
      <dgm:t>
        <a:bodyPr/>
        <a:lstStyle/>
        <a:p>
          <a:endParaRPr lang="uk-UA">
            <a:latin typeface="Times New Roman" panose="02020603050405020304" pitchFamily="18" charset="0"/>
            <a:cs typeface="Times New Roman" panose="02020603050405020304" pitchFamily="18" charset="0"/>
          </a:endParaRPr>
        </a:p>
      </dgm:t>
    </dgm:pt>
    <dgm:pt modelId="{6A8D5CDB-18C1-453B-A93E-22EEA81017A8}" type="sibTrans" cxnId="{C4E6204D-B6FD-41AA-AD96-2DBF099BB4F2}">
      <dgm:prSet/>
      <dgm:spPr/>
      <dgm:t>
        <a:bodyPr/>
        <a:lstStyle/>
        <a:p>
          <a:endParaRPr lang="uk-UA">
            <a:latin typeface="Times New Roman" panose="02020603050405020304" pitchFamily="18" charset="0"/>
            <a:cs typeface="Times New Roman" panose="02020603050405020304" pitchFamily="18" charset="0"/>
          </a:endParaRPr>
        </a:p>
      </dgm:t>
    </dgm:pt>
    <dgm:pt modelId="{2940AB79-B176-40BD-BAB7-28DD8968C695}">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C6B4E8B-5090-4B47-8A39-0594F2ADE232}" type="parTrans" cxnId="{36C07750-A3FF-4BEE-B9B5-28C55594319D}">
      <dgm:prSet/>
      <dgm:spPr/>
      <dgm:t>
        <a:bodyPr/>
        <a:lstStyle/>
        <a:p>
          <a:endParaRPr lang="uk-UA">
            <a:latin typeface="Times New Roman" panose="02020603050405020304" pitchFamily="18" charset="0"/>
            <a:cs typeface="Times New Roman" panose="02020603050405020304" pitchFamily="18" charset="0"/>
          </a:endParaRPr>
        </a:p>
      </dgm:t>
    </dgm:pt>
    <dgm:pt modelId="{130272A1-47A2-4714-9D2D-A7A2454B9DE3}" type="sibTrans" cxnId="{36C07750-A3FF-4BEE-B9B5-28C55594319D}">
      <dgm:prSet/>
      <dgm:spPr/>
      <dgm:t>
        <a:bodyPr/>
        <a:lstStyle/>
        <a:p>
          <a:endParaRPr lang="uk-UA">
            <a:latin typeface="Times New Roman" panose="02020603050405020304" pitchFamily="18" charset="0"/>
            <a:cs typeface="Times New Roman" panose="02020603050405020304" pitchFamily="18" charset="0"/>
          </a:endParaRPr>
        </a:p>
      </dgm:t>
    </dgm:pt>
    <dgm:pt modelId="{CC8472B8-EA90-40EA-9085-E48A05BCE6F1}">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Леб’язький дошкільний навчальний заклад (ясла-садок) «Сонечко»</a:t>
          </a:r>
        </a:p>
      </dgm:t>
    </dgm:pt>
    <dgm:pt modelId="{6BC97DDA-CB19-476B-A18A-302C0156E62B}" type="parTrans" cxnId="{440832AB-0548-4189-A4A9-14D680228619}">
      <dgm:prSet/>
      <dgm:spPr/>
      <dgm:t>
        <a:bodyPr/>
        <a:lstStyle/>
        <a:p>
          <a:endParaRPr lang="uk-UA">
            <a:latin typeface="Times New Roman" panose="02020603050405020304" pitchFamily="18" charset="0"/>
            <a:cs typeface="Times New Roman" panose="02020603050405020304" pitchFamily="18" charset="0"/>
          </a:endParaRPr>
        </a:p>
      </dgm:t>
    </dgm:pt>
    <dgm:pt modelId="{15E59836-E94D-4A06-AA06-7EEEF281C99B}" type="sibTrans" cxnId="{440832AB-0548-4189-A4A9-14D680228619}">
      <dgm:prSet/>
      <dgm:spPr/>
      <dgm:t>
        <a:bodyPr/>
        <a:lstStyle/>
        <a:p>
          <a:endParaRPr lang="uk-UA">
            <a:latin typeface="Times New Roman" panose="02020603050405020304" pitchFamily="18" charset="0"/>
            <a:cs typeface="Times New Roman" panose="02020603050405020304" pitchFamily="18" charset="0"/>
          </a:endParaRPr>
        </a:p>
      </dgm:t>
    </dgm:pt>
    <dgm:pt modelId="{DD052D21-0F45-4F87-8201-5E84E0EAB485}">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Миколаївський дошкільний навчальний заклад (ясла-садок) «Вишенька» </a:t>
          </a:r>
        </a:p>
      </dgm:t>
    </dgm:pt>
    <dgm:pt modelId="{C2CB9285-234E-407A-BF59-9D091F2962C5}" type="sibTrans" cxnId="{45483395-0E98-4DE1-87C5-C57235C5A7E6}">
      <dgm:prSet/>
      <dgm:spPr/>
      <dgm:t>
        <a:bodyPr/>
        <a:lstStyle/>
        <a:p>
          <a:endParaRPr lang="uk-UA">
            <a:latin typeface="Times New Roman" panose="02020603050405020304" pitchFamily="18" charset="0"/>
            <a:cs typeface="Times New Roman" panose="02020603050405020304" pitchFamily="18" charset="0"/>
          </a:endParaRPr>
        </a:p>
      </dgm:t>
    </dgm:pt>
    <dgm:pt modelId="{F7F9BC1A-896F-44C4-A03B-C2E833CBC84E}" type="parTrans" cxnId="{45483395-0E98-4DE1-87C5-C57235C5A7E6}">
      <dgm:prSet/>
      <dgm:spPr/>
      <dgm:t>
        <a:bodyPr/>
        <a:lstStyle/>
        <a:p>
          <a:endParaRPr lang="uk-UA">
            <a:latin typeface="Times New Roman" panose="02020603050405020304" pitchFamily="18" charset="0"/>
            <a:cs typeface="Times New Roman" panose="02020603050405020304" pitchFamily="18" charset="0"/>
          </a:endParaRPr>
        </a:p>
      </dgm:t>
    </dgm:pt>
    <dgm:pt modelId="{87A489E5-E5A8-4EAA-9C5F-64C8F4D6CABB}">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3C50AC9-A27D-45E8-9BB5-CD5F8FCA5FEB}" type="parTrans" cxnId="{0800626F-3003-4240-A46A-4ADD0750C440}">
      <dgm:prSet/>
      <dgm:spPr/>
      <dgm:t>
        <a:bodyPr/>
        <a:lstStyle/>
        <a:p>
          <a:endParaRPr lang="uk-UA">
            <a:latin typeface="Times New Roman" panose="02020603050405020304" pitchFamily="18" charset="0"/>
            <a:cs typeface="Times New Roman" panose="02020603050405020304" pitchFamily="18" charset="0"/>
          </a:endParaRPr>
        </a:p>
      </dgm:t>
    </dgm:pt>
    <dgm:pt modelId="{532DD69E-04C6-4D38-8D0F-714632B98FBA}" type="sibTrans" cxnId="{0800626F-3003-4240-A46A-4ADD0750C440}">
      <dgm:prSet/>
      <dgm:spPr/>
      <dgm:t>
        <a:bodyPr/>
        <a:lstStyle/>
        <a:p>
          <a:endParaRPr lang="uk-UA">
            <a:latin typeface="Times New Roman" panose="02020603050405020304" pitchFamily="18" charset="0"/>
            <a:cs typeface="Times New Roman" panose="02020603050405020304" pitchFamily="18" charset="0"/>
          </a:endParaRPr>
        </a:p>
      </dgm:t>
    </dgm:pt>
    <dgm:pt modelId="{AA200513-94B7-4F03-B1C2-2D4A8254C5D4}">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Леб’язька філія Зачепилівської загальноосвітньої школи І-ІІІ ступенів </a:t>
          </a:r>
        </a:p>
      </dgm:t>
    </dgm:pt>
    <dgm:pt modelId="{BF0074A5-0E59-4F85-9A5F-87AB6FCBDE7E}" type="parTrans" cxnId="{CB5EB972-9B50-4BE3-A007-03284374D70A}">
      <dgm:prSet/>
      <dgm:spPr/>
      <dgm:t>
        <a:bodyPr/>
        <a:lstStyle/>
        <a:p>
          <a:endParaRPr lang="uk-UA">
            <a:latin typeface="Times New Roman" panose="02020603050405020304" pitchFamily="18" charset="0"/>
            <a:cs typeface="Times New Roman" panose="02020603050405020304" pitchFamily="18" charset="0"/>
          </a:endParaRPr>
        </a:p>
      </dgm:t>
    </dgm:pt>
    <dgm:pt modelId="{823DF2E1-56A6-476D-B271-62F353089FC5}" type="sibTrans" cxnId="{CB5EB972-9B50-4BE3-A007-03284374D70A}">
      <dgm:prSet/>
      <dgm:spPr/>
      <dgm:t>
        <a:bodyPr/>
        <a:lstStyle/>
        <a:p>
          <a:endParaRPr lang="uk-UA">
            <a:latin typeface="Times New Roman" panose="02020603050405020304" pitchFamily="18" charset="0"/>
            <a:cs typeface="Times New Roman" panose="02020603050405020304" pitchFamily="18" charset="0"/>
          </a:endParaRPr>
        </a:p>
      </dgm:t>
    </dgm:pt>
    <dgm:pt modelId="{FF732B28-FD5C-4792-985B-B366C5A819A6}">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809EFB-5847-4591-AD0F-191FD6A87BD2}" type="parTrans" cxnId="{72BCE5BE-EBEA-42E5-842D-29AE40428B37}">
      <dgm:prSet/>
      <dgm:spPr/>
      <dgm:t>
        <a:bodyPr/>
        <a:lstStyle/>
        <a:p>
          <a:endParaRPr lang="uk-UA">
            <a:latin typeface="Times New Roman" panose="02020603050405020304" pitchFamily="18" charset="0"/>
            <a:cs typeface="Times New Roman" panose="02020603050405020304" pitchFamily="18" charset="0"/>
          </a:endParaRPr>
        </a:p>
      </dgm:t>
    </dgm:pt>
    <dgm:pt modelId="{EEDBF36F-F73C-4673-B2FE-E7B17488E946}" type="sibTrans" cxnId="{72BCE5BE-EBEA-42E5-842D-29AE40428B37}">
      <dgm:prSet/>
      <dgm:spPr/>
      <dgm:t>
        <a:bodyPr/>
        <a:lstStyle/>
        <a:p>
          <a:endParaRPr lang="uk-UA">
            <a:latin typeface="Times New Roman" panose="02020603050405020304" pitchFamily="18" charset="0"/>
            <a:cs typeface="Times New Roman" panose="02020603050405020304" pitchFamily="18" charset="0"/>
          </a:endParaRPr>
        </a:p>
      </dgm:t>
    </dgm:pt>
    <dgm:pt modelId="{F1AD37B8-9AB4-479B-B7C4-CD2FF4BFB7FE}">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DEB7E41-5739-4812-ABEF-0C42AEFC3A30}" type="parTrans" cxnId="{999AB504-77DD-47FC-AE19-178181C36553}">
      <dgm:prSet/>
      <dgm:spPr/>
      <dgm:t>
        <a:bodyPr/>
        <a:lstStyle/>
        <a:p>
          <a:endParaRPr lang="uk-UA">
            <a:latin typeface="Times New Roman" panose="02020603050405020304" pitchFamily="18" charset="0"/>
            <a:cs typeface="Times New Roman" panose="02020603050405020304" pitchFamily="18" charset="0"/>
          </a:endParaRPr>
        </a:p>
      </dgm:t>
    </dgm:pt>
    <dgm:pt modelId="{850EFAF1-506A-4817-8372-8CCCD5611126}" type="sibTrans" cxnId="{999AB504-77DD-47FC-AE19-178181C36553}">
      <dgm:prSet/>
      <dgm:spPr/>
      <dgm:t>
        <a:bodyPr/>
        <a:lstStyle/>
        <a:p>
          <a:endParaRPr lang="uk-UA">
            <a:latin typeface="Times New Roman" panose="02020603050405020304" pitchFamily="18" charset="0"/>
            <a:cs typeface="Times New Roman" panose="02020603050405020304" pitchFamily="18" charset="0"/>
          </a:endParaRPr>
        </a:p>
      </dgm:t>
    </dgm:pt>
    <dgm:pt modelId="{992DAE2B-8D90-47F4-8BDD-7D3415081E29}">
      <dgm:prSet phldrT="[Текст]"/>
      <dgm:spPr>
        <a:xfrm>
          <a:off x="2922659"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Миколаївська  загальноосвітня школа  І – ІІІ ступенів</a:t>
          </a:r>
        </a:p>
      </dgm:t>
    </dgm:pt>
    <dgm:pt modelId="{72706B6B-05D0-49B9-81AC-A94078732E41}" type="parTrans" cxnId="{8A04E0F8-1A7F-46F9-886C-675D63FB84E9}">
      <dgm:prSet/>
      <dgm:spPr/>
      <dgm:t>
        <a:bodyPr/>
        <a:lstStyle/>
        <a:p>
          <a:endParaRPr lang="uk-UA">
            <a:latin typeface="Times New Roman" panose="02020603050405020304" pitchFamily="18" charset="0"/>
            <a:cs typeface="Times New Roman" panose="02020603050405020304" pitchFamily="18" charset="0"/>
          </a:endParaRPr>
        </a:p>
      </dgm:t>
    </dgm:pt>
    <dgm:pt modelId="{4C64F8FE-9E7F-4BF2-B0E0-6EF782B9B5FC}" type="sibTrans" cxnId="{8A04E0F8-1A7F-46F9-886C-675D63FB84E9}">
      <dgm:prSet/>
      <dgm:spPr/>
      <dgm:t>
        <a:bodyPr/>
        <a:lstStyle/>
        <a:p>
          <a:endParaRPr lang="uk-UA">
            <a:latin typeface="Times New Roman" panose="02020603050405020304" pitchFamily="18" charset="0"/>
            <a:cs typeface="Times New Roman" panose="02020603050405020304" pitchFamily="18" charset="0"/>
          </a:endParaRPr>
        </a:p>
      </dgm:t>
    </dgm:pt>
    <dgm:pt modelId="{78DE78CE-3B3A-4898-8B91-915090AEE611}">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endPar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58D8EEB-4C61-458F-9BA4-73064A3CDEE5}" type="parTrans" cxnId="{0818610B-1330-4613-AAAC-0B97E4CC3BF6}">
      <dgm:prSet/>
      <dgm:spPr/>
      <dgm:t>
        <a:bodyPr/>
        <a:lstStyle/>
        <a:p>
          <a:endParaRPr lang="uk-UA"/>
        </a:p>
      </dgm:t>
    </dgm:pt>
    <dgm:pt modelId="{CF3BB03C-9A01-448A-9A7C-F208853E66A9}" type="sibTrans" cxnId="{0818610B-1330-4613-AAAC-0B97E4CC3BF6}">
      <dgm:prSet/>
      <dgm:spPr/>
      <dgm:t>
        <a:bodyPr/>
        <a:lstStyle/>
        <a:p>
          <a:endParaRPr lang="uk-UA"/>
        </a:p>
      </dgm:t>
    </dgm:pt>
    <dgm:pt modelId="{46ED76DE-61B5-44DD-BAFE-049481C5FD81}">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Дошкільний підрозділ Сомівська філія Зачепилівської загальноосвітньої школи І-ІІІ ступенів </a:t>
          </a:r>
        </a:p>
      </dgm:t>
    </dgm:pt>
    <dgm:pt modelId="{51665116-C554-4827-9B6C-450593F6F9BD}" type="parTrans" cxnId="{AD0B91E2-7B45-4B8D-8606-B4451F4D82D8}">
      <dgm:prSet/>
      <dgm:spPr/>
      <dgm:t>
        <a:bodyPr/>
        <a:lstStyle/>
        <a:p>
          <a:endParaRPr lang="uk-UA"/>
        </a:p>
      </dgm:t>
    </dgm:pt>
    <dgm:pt modelId="{4B55C6F2-8551-45AE-8FA9-49BA79BC3D2C}" type="sibTrans" cxnId="{AD0B91E2-7B45-4B8D-8606-B4451F4D82D8}">
      <dgm:prSet/>
      <dgm:spPr/>
      <dgm:t>
        <a:bodyPr/>
        <a:lstStyle/>
        <a:p>
          <a:endParaRPr lang="uk-UA"/>
        </a:p>
      </dgm:t>
    </dgm:pt>
    <dgm:pt modelId="{FD212474-1C86-4D13-9719-54BE649BF542}">
      <dgm:prSet phldrT="[Текст]"/>
      <dgm:spPr>
        <a:xfrm>
          <a:off x="26" y="507394"/>
          <a:ext cx="2563713" cy="250241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uk-UA">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Дошкільний підрозділ Бердянський навчально-виховний комплекс «загальноосвітній навчальний заклад І-ІІІ ступенів- дошкільний навчальний заклад»</a:t>
          </a:r>
        </a:p>
      </dgm:t>
    </dgm:pt>
    <dgm:pt modelId="{CFA5BCA2-F678-4FC8-9A9B-D121595C96EF}" type="parTrans" cxnId="{41EA45A6-32F5-4BD5-9A06-32EA1511A07A}">
      <dgm:prSet/>
      <dgm:spPr/>
      <dgm:t>
        <a:bodyPr/>
        <a:lstStyle/>
        <a:p>
          <a:endParaRPr lang="uk-UA"/>
        </a:p>
      </dgm:t>
    </dgm:pt>
    <dgm:pt modelId="{20260F0C-89C2-48ED-B2E6-01007153C263}" type="sibTrans" cxnId="{41EA45A6-32F5-4BD5-9A06-32EA1511A07A}">
      <dgm:prSet/>
      <dgm:spPr/>
      <dgm:t>
        <a:bodyPr/>
        <a:lstStyle/>
        <a:p>
          <a:endParaRPr lang="uk-UA"/>
        </a:p>
      </dgm:t>
    </dgm:pt>
    <dgm:pt modelId="{A9C04EFA-A002-4A08-96FD-57113D388787}" type="pres">
      <dgm:prSet presAssocID="{55273019-42AD-43C7-A4FF-AB2A5EC80C38}" presName="Name0" presStyleCnt="0">
        <dgm:presLayoutVars>
          <dgm:dir/>
          <dgm:animLvl val="lvl"/>
          <dgm:resizeHandles val="exact"/>
        </dgm:presLayoutVars>
      </dgm:prSet>
      <dgm:spPr/>
      <dgm:t>
        <a:bodyPr/>
        <a:lstStyle/>
        <a:p>
          <a:endParaRPr lang="uk-UA"/>
        </a:p>
      </dgm:t>
    </dgm:pt>
    <dgm:pt modelId="{C6F6C323-AF15-41A1-A736-D0FD4353E528}" type="pres">
      <dgm:prSet presAssocID="{43F5B4EE-EBA6-4BD0-B765-0204C74D9014}" presName="composite" presStyleCnt="0"/>
      <dgm:spPr/>
    </dgm:pt>
    <dgm:pt modelId="{A22D99BB-A9AF-42D9-A303-28C38E0ED632}" type="pres">
      <dgm:prSet presAssocID="{43F5B4EE-EBA6-4BD0-B765-0204C74D9014}" presName="parTx" presStyleLbl="alignNode1" presStyleIdx="0" presStyleCnt="2">
        <dgm:presLayoutVars>
          <dgm:chMax val="0"/>
          <dgm:chPref val="0"/>
          <dgm:bulletEnabled val="1"/>
        </dgm:presLayoutVars>
      </dgm:prSet>
      <dgm:spPr>
        <a:prstGeom prst="rect">
          <a:avLst/>
        </a:prstGeom>
      </dgm:spPr>
      <dgm:t>
        <a:bodyPr/>
        <a:lstStyle/>
        <a:p>
          <a:endParaRPr lang="uk-UA"/>
        </a:p>
      </dgm:t>
    </dgm:pt>
    <dgm:pt modelId="{A7D4BA49-8D61-433E-9915-5EEBE61B3962}" type="pres">
      <dgm:prSet presAssocID="{43F5B4EE-EBA6-4BD0-B765-0204C74D9014}" presName="desTx" presStyleLbl="alignAccFollowNode1" presStyleIdx="0" presStyleCnt="2">
        <dgm:presLayoutVars>
          <dgm:bulletEnabled val="1"/>
        </dgm:presLayoutVars>
      </dgm:prSet>
      <dgm:spPr>
        <a:prstGeom prst="rect">
          <a:avLst/>
        </a:prstGeom>
      </dgm:spPr>
      <dgm:t>
        <a:bodyPr/>
        <a:lstStyle/>
        <a:p>
          <a:endParaRPr lang="uk-UA"/>
        </a:p>
      </dgm:t>
    </dgm:pt>
    <dgm:pt modelId="{B1E51DC8-886C-4E1C-9514-2DBB3F450599}" type="pres">
      <dgm:prSet presAssocID="{A8421246-2086-45CC-8150-24F8342017E4}" presName="space" presStyleCnt="0"/>
      <dgm:spPr/>
    </dgm:pt>
    <dgm:pt modelId="{3942BF7A-6962-40D8-9748-8D577544B430}" type="pres">
      <dgm:prSet presAssocID="{82092C28-4A74-48D9-929B-3375F33D0068}" presName="composite" presStyleCnt="0"/>
      <dgm:spPr/>
    </dgm:pt>
    <dgm:pt modelId="{8D586219-22E3-460D-84A0-D9E7ED45AB62}" type="pres">
      <dgm:prSet presAssocID="{82092C28-4A74-48D9-929B-3375F33D0068}" presName="parTx" presStyleLbl="alignNode1" presStyleIdx="1" presStyleCnt="2">
        <dgm:presLayoutVars>
          <dgm:chMax val="0"/>
          <dgm:chPref val="0"/>
          <dgm:bulletEnabled val="1"/>
        </dgm:presLayoutVars>
      </dgm:prSet>
      <dgm:spPr>
        <a:prstGeom prst="rect">
          <a:avLst/>
        </a:prstGeom>
      </dgm:spPr>
      <dgm:t>
        <a:bodyPr/>
        <a:lstStyle/>
        <a:p>
          <a:endParaRPr lang="uk-UA"/>
        </a:p>
      </dgm:t>
    </dgm:pt>
    <dgm:pt modelId="{FFFAB394-6CAB-4B6F-A905-580B31F625B2}" type="pres">
      <dgm:prSet presAssocID="{82092C28-4A74-48D9-929B-3375F33D0068}" presName="desTx" presStyleLbl="alignAccFollowNode1" presStyleIdx="1" presStyleCnt="2">
        <dgm:presLayoutVars>
          <dgm:bulletEnabled val="1"/>
        </dgm:presLayoutVars>
      </dgm:prSet>
      <dgm:spPr>
        <a:prstGeom prst="rect">
          <a:avLst/>
        </a:prstGeom>
      </dgm:spPr>
      <dgm:t>
        <a:bodyPr/>
        <a:lstStyle/>
        <a:p>
          <a:endParaRPr lang="uk-UA"/>
        </a:p>
      </dgm:t>
    </dgm:pt>
  </dgm:ptLst>
  <dgm:cxnLst>
    <dgm:cxn modelId="{CB5EB972-9B50-4BE3-A007-03284374D70A}" srcId="{82092C28-4A74-48D9-929B-3375F33D0068}" destId="{AA200513-94B7-4F03-B1C2-2D4A8254C5D4}" srcOrd="2" destOrd="0" parTransId="{BF0074A5-0E59-4F85-9A5F-87AB6FCBDE7E}" sibTransId="{823DF2E1-56A6-476D-B271-62F353089FC5}"/>
    <dgm:cxn modelId="{8A04E0F8-1A7F-46F9-886C-675D63FB84E9}" srcId="{82092C28-4A74-48D9-929B-3375F33D0068}" destId="{992DAE2B-8D90-47F4-8BDD-7D3415081E29}" srcOrd="3" destOrd="0" parTransId="{72706B6B-05D0-49B9-81AC-A94078732E41}" sibTransId="{4C64F8FE-9E7F-4BF2-B0E0-6EF782B9B5FC}"/>
    <dgm:cxn modelId="{72BCE5BE-EBEA-42E5-842D-29AE40428B37}" srcId="{82092C28-4A74-48D9-929B-3375F33D0068}" destId="{FF732B28-FD5C-4792-985B-B366C5A819A6}" srcOrd="1" destOrd="0" parTransId="{E9809EFB-5847-4591-AD0F-191FD6A87BD2}" sibTransId="{EEDBF36F-F73C-4673-B2FE-E7B17488E946}"/>
    <dgm:cxn modelId="{AC930093-6076-4DDB-B04A-9E12C03A6097}" type="presOf" srcId="{3A30B181-BBEB-4E56-B476-D20D73A60347}" destId="{FFFAB394-6CAB-4B6F-A905-580B31F625B2}" srcOrd="0" destOrd="0" presId="urn:microsoft.com/office/officeart/2005/8/layout/hList1"/>
    <dgm:cxn modelId="{1E23DB9B-17F4-4CAA-B0F3-89FADC325E0C}" type="presOf" srcId="{FD212474-1C86-4D13-9719-54BE649BF542}" destId="{A7D4BA49-8D61-433E-9915-5EEBE61B3962}" srcOrd="0" destOrd="4" presId="urn:microsoft.com/office/officeart/2005/8/layout/hList1"/>
    <dgm:cxn modelId="{C6C4628D-2681-436E-B030-E66E8CE3E038}" type="presOf" srcId="{87A489E5-E5A8-4EAA-9C5F-64C8F4D6CABB}" destId="{FFFAB394-6CAB-4B6F-A905-580B31F625B2}" srcOrd="0" destOrd="5" presId="urn:microsoft.com/office/officeart/2005/8/layout/hList1"/>
    <dgm:cxn modelId="{36C07750-A3FF-4BEE-B9B5-28C55594319D}" srcId="{43F5B4EE-EBA6-4BD0-B765-0204C74D9014}" destId="{2940AB79-B176-40BD-BAB7-28DD8968C695}" srcOrd="6" destOrd="0" parTransId="{1C6B4E8B-5090-4B47-8A39-0594F2ADE232}" sibTransId="{130272A1-47A2-4714-9D2D-A7A2454B9DE3}"/>
    <dgm:cxn modelId="{69B54E6C-CBCA-47CF-A209-296966D90F93}" type="presOf" srcId="{43F5B4EE-EBA6-4BD0-B765-0204C74D9014}" destId="{A22D99BB-A9AF-42D9-A303-28C38E0ED632}" srcOrd="0" destOrd="0" presId="urn:microsoft.com/office/officeart/2005/8/layout/hList1"/>
    <dgm:cxn modelId="{C4E6204D-B6FD-41AA-AD96-2DBF099BB4F2}" srcId="{82092C28-4A74-48D9-929B-3375F33D0068}" destId="{3A30B181-BBEB-4E56-B476-D20D73A60347}" srcOrd="0" destOrd="0" parTransId="{3F4A039E-0FF5-4441-9FD4-7DDD43B5B36D}" sibTransId="{6A8D5CDB-18C1-453B-A93E-22EEA81017A8}"/>
    <dgm:cxn modelId="{41EA45A6-32F5-4BD5-9A06-32EA1511A07A}" srcId="{43F5B4EE-EBA6-4BD0-B765-0204C74D9014}" destId="{FD212474-1C86-4D13-9719-54BE649BF542}" srcOrd="4" destOrd="0" parTransId="{CFA5BCA2-F678-4FC8-9A9B-D121595C96EF}" sibTransId="{20260F0C-89C2-48ED-B2E6-01007153C263}"/>
    <dgm:cxn modelId="{AD0B91E2-7B45-4B8D-8606-B4451F4D82D8}" srcId="{43F5B4EE-EBA6-4BD0-B765-0204C74D9014}" destId="{46ED76DE-61B5-44DD-BAFE-049481C5FD81}" srcOrd="3" destOrd="0" parTransId="{51665116-C554-4827-9B6C-450593F6F9BD}" sibTransId="{4B55C6F2-8551-45AE-8FA9-49BA79BC3D2C}"/>
    <dgm:cxn modelId="{6912321C-1432-4687-87B2-037A1FA2BFA3}" type="presOf" srcId="{46ED76DE-61B5-44DD-BAFE-049481C5FD81}" destId="{A7D4BA49-8D61-433E-9915-5EEBE61B3962}" srcOrd="0" destOrd="3" presId="urn:microsoft.com/office/officeart/2005/8/layout/hList1"/>
    <dgm:cxn modelId="{2A032F5E-5A56-42FE-ADA6-D8724C14882F}" type="presOf" srcId="{78DE78CE-3B3A-4898-8B91-915090AEE611}" destId="{A7D4BA49-8D61-433E-9915-5EEBE61B3962}" srcOrd="0" destOrd="5" presId="urn:microsoft.com/office/officeart/2005/8/layout/hList1"/>
    <dgm:cxn modelId="{BE9793C6-EA51-4FB6-B335-C4F4B807794D}" type="presOf" srcId="{FF732B28-FD5C-4792-985B-B366C5A819A6}" destId="{FFFAB394-6CAB-4B6F-A905-580B31F625B2}" srcOrd="0" destOrd="1" presId="urn:microsoft.com/office/officeart/2005/8/layout/hList1"/>
    <dgm:cxn modelId="{0818610B-1330-4613-AAAC-0B97E4CC3BF6}" srcId="{43F5B4EE-EBA6-4BD0-B765-0204C74D9014}" destId="{78DE78CE-3B3A-4898-8B91-915090AEE611}" srcOrd="5" destOrd="0" parTransId="{358D8EEB-4C61-458F-9BA4-73064A3CDEE5}" sibTransId="{CF3BB03C-9A01-448A-9A7C-F208853E66A9}"/>
    <dgm:cxn modelId="{E3DB4DD5-DC2A-432D-87BF-13BE5FDEF8E9}" type="presOf" srcId="{82092C28-4A74-48D9-929B-3375F33D0068}" destId="{8D586219-22E3-460D-84A0-D9E7ED45AB62}" srcOrd="0" destOrd="0" presId="urn:microsoft.com/office/officeart/2005/8/layout/hList1"/>
    <dgm:cxn modelId="{999AB504-77DD-47FC-AE19-178181C36553}" srcId="{82092C28-4A74-48D9-929B-3375F33D0068}" destId="{F1AD37B8-9AB4-479B-B7C4-CD2FF4BFB7FE}" srcOrd="4" destOrd="0" parTransId="{FDEB7E41-5739-4812-ABEF-0C42AEFC3A30}" sibTransId="{850EFAF1-506A-4817-8372-8CCCD5611126}"/>
    <dgm:cxn modelId="{0800626F-3003-4240-A46A-4ADD0750C440}" srcId="{82092C28-4A74-48D9-929B-3375F33D0068}" destId="{87A489E5-E5A8-4EAA-9C5F-64C8F4D6CABB}" srcOrd="5" destOrd="0" parTransId="{93C50AC9-A27D-45E8-9BB5-CD5F8FCA5FEB}" sibTransId="{532DD69E-04C6-4D38-8D0F-714632B98FBA}"/>
    <dgm:cxn modelId="{19DC6365-9ABB-40F3-BB5E-F55FCD4F2C8A}" type="presOf" srcId="{AA200513-94B7-4F03-B1C2-2D4A8254C5D4}" destId="{FFFAB394-6CAB-4B6F-A905-580B31F625B2}" srcOrd="0" destOrd="2" presId="urn:microsoft.com/office/officeart/2005/8/layout/hList1"/>
    <dgm:cxn modelId="{8A3BD928-9BE0-4A37-8F53-98C82A3B1E60}" srcId="{43F5B4EE-EBA6-4BD0-B765-0204C74D9014}" destId="{F14EF1FF-3922-4926-BBBB-104BAA1927F3}" srcOrd="0" destOrd="0" parTransId="{F663057F-D71E-4F90-AE82-8CD522BF1F83}" sibTransId="{1FE82A0D-E58B-4A2F-98CB-C1714D89138E}"/>
    <dgm:cxn modelId="{2CCEC652-D52E-4675-A4A0-B72CA1052393}" srcId="{55273019-42AD-43C7-A4FF-AB2A5EC80C38}" destId="{82092C28-4A74-48D9-929B-3375F33D0068}" srcOrd="1" destOrd="0" parTransId="{BFBB8D62-7B3E-4B81-BD5E-35111E14F5CF}" sibTransId="{0EA5922D-F4B2-4381-A74A-FA7DCD4A612C}"/>
    <dgm:cxn modelId="{4FEFECB1-6CFA-4223-8CE7-80F66CC61096}" srcId="{55273019-42AD-43C7-A4FF-AB2A5EC80C38}" destId="{43F5B4EE-EBA6-4BD0-B765-0204C74D9014}" srcOrd="0" destOrd="0" parTransId="{6D56BDAF-8FB5-47D1-9783-491E6044B00C}" sibTransId="{A8421246-2086-45CC-8150-24F8342017E4}"/>
    <dgm:cxn modelId="{E667A2E9-967D-48D1-8E59-39638F48D322}" type="presOf" srcId="{2940AB79-B176-40BD-BAB7-28DD8968C695}" destId="{A7D4BA49-8D61-433E-9915-5EEBE61B3962}" srcOrd="0" destOrd="6" presId="urn:microsoft.com/office/officeart/2005/8/layout/hList1"/>
    <dgm:cxn modelId="{067EC68F-6268-4DEC-B45C-2E57F229F729}" type="presOf" srcId="{CC8472B8-EA90-40EA-9085-E48A05BCE6F1}" destId="{A7D4BA49-8D61-433E-9915-5EEBE61B3962}" srcOrd="0" destOrd="2" presId="urn:microsoft.com/office/officeart/2005/8/layout/hList1"/>
    <dgm:cxn modelId="{440832AB-0548-4189-A4A9-14D680228619}" srcId="{43F5B4EE-EBA6-4BD0-B765-0204C74D9014}" destId="{CC8472B8-EA90-40EA-9085-E48A05BCE6F1}" srcOrd="2" destOrd="0" parTransId="{6BC97DDA-CB19-476B-A18A-302C0156E62B}" sibTransId="{15E59836-E94D-4A06-AA06-7EEEF281C99B}"/>
    <dgm:cxn modelId="{A79202BA-C95D-4F74-91FB-9D7C6726CD7E}" type="presOf" srcId="{992DAE2B-8D90-47F4-8BDD-7D3415081E29}" destId="{FFFAB394-6CAB-4B6F-A905-580B31F625B2}" srcOrd="0" destOrd="3" presId="urn:microsoft.com/office/officeart/2005/8/layout/hList1"/>
    <dgm:cxn modelId="{47C7C094-A950-4BF3-B274-9D51AB017E40}" type="presOf" srcId="{F1AD37B8-9AB4-479B-B7C4-CD2FF4BFB7FE}" destId="{FFFAB394-6CAB-4B6F-A905-580B31F625B2}" srcOrd="0" destOrd="4" presId="urn:microsoft.com/office/officeart/2005/8/layout/hList1"/>
    <dgm:cxn modelId="{AF47EA47-1CC5-4666-A0C5-00482961947D}" type="presOf" srcId="{55273019-42AD-43C7-A4FF-AB2A5EC80C38}" destId="{A9C04EFA-A002-4A08-96FD-57113D388787}" srcOrd="0" destOrd="0" presId="urn:microsoft.com/office/officeart/2005/8/layout/hList1"/>
    <dgm:cxn modelId="{1550B5A0-018D-4C67-9EF7-753401FD4078}" type="presOf" srcId="{F14EF1FF-3922-4926-BBBB-104BAA1927F3}" destId="{A7D4BA49-8D61-433E-9915-5EEBE61B3962}" srcOrd="0" destOrd="0" presId="urn:microsoft.com/office/officeart/2005/8/layout/hList1"/>
    <dgm:cxn modelId="{AFEB06A5-B922-486A-B261-6AFF32D9FCA5}" type="presOf" srcId="{DD052D21-0F45-4F87-8201-5E84E0EAB485}" destId="{A7D4BA49-8D61-433E-9915-5EEBE61B3962}" srcOrd="0" destOrd="1" presId="urn:microsoft.com/office/officeart/2005/8/layout/hList1"/>
    <dgm:cxn modelId="{45483395-0E98-4DE1-87C5-C57235C5A7E6}" srcId="{43F5B4EE-EBA6-4BD0-B765-0204C74D9014}" destId="{DD052D21-0F45-4F87-8201-5E84E0EAB485}" srcOrd="1" destOrd="0" parTransId="{F7F9BC1A-896F-44C4-A03B-C2E833CBC84E}" sibTransId="{C2CB9285-234E-407A-BF59-9D091F2962C5}"/>
    <dgm:cxn modelId="{CC27A3EB-A822-4A97-85FE-2C7302C28A15}" type="presParOf" srcId="{A9C04EFA-A002-4A08-96FD-57113D388787}" destId="{C6F6C323-AF15-41A1-A736-D0FD4353E528}" srcOrd="0" destOrd="0" presId="urn:microsoft.com/office/officeart/2005/8/layout/hList1"/>
    <dgm:cxn modelId="{73F7F92E-54FD-411E-ACC1-45A9E68AFA75}" type="presParOf" srcId="{C6F6C323-AF15-41A1-A736-D0FD4353E528}" destId="{A22D99BB-A9AF-42D9-A303-28C38E0ED632}" srcOrd="0" destOrd="0" presId="urn:microsoft.com/office/officeart/2005/8/layout/hList1"/>
    <dgm:cxn modelId="{691E5622-54A4-438F-BE59-C4526CE8DED2}" type="presParOf" srcId="{C6F6C323-AF15-41A1-A736-D0FD4353E528}" destId="{A7D4BA49-8D61-433E-9915-5EEBE61B3962}" srcOrd="1" destOrd="0" presId="urn:microsoft.com/office/officeart/2005/8/layout/hList1"/>
    <dgm:cxn modelId="{BD2F0699-A48D-42A2-9F58-02155790BEA1}" type="presParOf" srcId="{A9C04EFA-A002-4A08-96FD-57113D388787}" destId="{B1E51DC8-886C-4E1C-9514-2DBB3F450599}" srcOrd="1" destOrd="0" presId="urn:microsoft.com/office/officeart/2005/8/layout/hList1"/>
    <dgm:cxn modelId="{97AA36B5-E651-4ECE-B336-F28EEB57B9EB}" type="presParOf" srcId="{A9C04EFA-A002-4A08-96FD-57113D388787}" destId="{3942BF7A-6962-40D8-9748-8D577544B430}" srcOrd="2" destOrd="0" presId="urn:microsoft.com/office/officeart/2005/8/layout/hList1"/>
    <dgm:cxn modelId="{B2F13D29-9757-4D77-A419-675849806A93}" type="presParOf" srcId="{3942BF7A-6962-40D8-9748-8D577544B430}" destId="{8D586219-22E3-460D-84A0-D9E7ED45AB62}" srcOrd="0" destOrd="0" presId="urn:microsoft.com/office/officeart/2005/8/layout/hList1"/>
    <dgm:cxn modelId="{86E8A61A-D4E8-4EFF-A2DD-1CB32AF315ED}" type="presParOf" srcId="{3942BF7A-6962-40D8-9748-8D577544B430}" destId="{FFFAB394-6CAB-4B6F-A905-580B31F625B2}"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3A0BF5-F3E8-42B2-B204-538BB1376DA9}"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uk-UA"/>
        </a:p>
      </dgm:t>
    </dgm:pt>
    <dgm:pt modelId="{2D1C1E3F-99E4-4453-B345-B941ACC60652}">
      <dgm:prSet phldrT="[Текст]" custT="1"/>
      <dgm:spPr/>
      <dgm:t>
        <a:bodyPr/>
        <a:lstStyle/>
        <a:p>
          <a:r>
            <a:rPr lang="uk-UA"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Заклади торгівлі Зачепилівської ОТГ</a:t>
          </a:r>
        </a:p>
      </dgm:t>
    </dgm:pt>
    <dgm:pt modelId="{7DE1DBDE-4219-4705-ACB0-D55D8EA08824}" type="parTrans" cxnId="{27C4A7E4-18B9-4751-80E0-CB87489ADD73}">
      <dgm:prSet/>
      <dgm:spPr/>
      <dgm:t>
        <a:bodyPr/>
        <a:lstStyle/>
        <a:p>
          <a:endParaRPr lang="uk-UA"/>
        </a:p>
      </dgm:t>
    </dgm:pt>
    <dgm:pt modelId="{45748263-12FD-456C-8707-03359C56A295}" type="sibTrans" cxnId="{27C4A7E4-18B9-4751-80E0-CB87489ADD73}">
      <dgm:prSet/>
      <dgm:spPr/>
      <dgm:t>
        <a:bodyPr/>
        <a:lstStyle/>
        <a:p>
          <a:endParaRPr lang="uk-UA"/>
        </a:p>
      </dgm:t>
    </dgm:pt>
    <dgm:pt modelId="{41FF0BCE-ACF4-4C20-B598-FE149CA664F6}">
      <dgm:prSet phldrT="[Текст]" custT="1"/>
      <dgm:spPr/>
      <dgm:t>
        <a:bodyPr/>
        <a:lstStyle/>
        <a:p>
          <a:r>
            <a:rPr lang="uk-UA"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Непродовольчі магазини - 56</a:t>
          </a:r>
        </a:p>
      </dgm:t>
    </dgm:pt>
    <dgm:pt modelId="{ACCF2541-93AB-4BD6-AC6A-EF16539C072D}" type="parTrans" cxnId="{EE52E790-7FE7-45DA-B041-11E39F5A9DF2}">
      <dgm:prSet/>
      <dgm:spPr/>
      <dgm:t>
        <a:bodyPr/>
        <a:lstStyle/>
        <a:p>
          <a:endParaRPr lang="uk-UA"/>
        </a:p>
      </dgm:t>
    </dgm:pt>
    <dgm:pt modelId="{3EF0087A-42F4-4C7A-8530-CBDF66CB04D2}" type="sibTrans" cxnId="{EE52E790-7FE7-45DA-B041-11E39F5A9DF2}">
      <dgm:prSet/>
      <dgm:spPr/>
      <dgm:t>
        <a:bodyPr/>
        <a:lstStyle/>
        <a:p>
          <a:endParaRPr lang="uk-UA"/>
        </a:p>
      </dgm:t>
    </dgm:pt>
    <dgm:pt modelId="{C2FA5891-62AA-473E-B45B-D7168642ADD7}">
      <dgm:prSet phldrT="[Текст]" custT="1"/>
      <dgm:spPr/>
      <dgm:t>
        <a:bodyPr/>
        <a:lstStyle/>
        <a:p>
          <a:r>
            <a:rPr lang="uk-UA"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Магазини змішаного типу - 23</a:t>
          </a:r>
        </a:p>
      </dgm:t>
    </dgm:pt>
    <dgm:pt modelId="{B77AE395-322F-4A9C-99C0-C34AF7855F9C}" type="parTrans" cxnId="{540A21F0-E311-4D30-B8EE-B2AF59604D71}">
      <dgm:prSet/>
      <dgm:spPr/>
      <dgm:t>
        <a:bodyPr/>
        <a:lstStyle/>
        <a:p>
          <a:endParaRPr lang="uk-UA"/>
        </a:p>
      </dgm:t>
    </dgm:pt>
    <dgm:pt modelId="{BB265FC5-1E43-41E1-ACE4-611EA3791823}" type="sibTrans" cxnId="{540A21F0-E311-4D30-B8EE-B2AF59604D71}">
      <dgm:prSet/>
      <dgm:spPr/>
      <dgm:t>
        <a:bodyPr/>
        <a:lstStyle/>
        <a:p>
          <a:endParaRPr lang="uk-UA"/>
        </a:p>
      </dgm:t>
    </dgm:pt>
    <dgm:pt modelId="{109F12F7-1BB3-402C-837F-35C76AE5EBA2}">
      <dgm:prSet phldrT="[Текст]" custT="1"/>
      <dgm:spPr/>
      <dgm:t>
        <a:bodyPr/>
        <a:lstStyle/>
        <a:p>
          <a:r>
            <a:rPr lang="uk-UA"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Ринок на території смт Зачепилівка</a:t>
          </a:r>
        </a:p>
      </dgm:t>
    </dgm:pt>
    <dgm:pt modelId="{A920F905-08AC-4E42-AA8A-65730C966532}" type="parTrans" cxnId="{DE606295-A50C-4C76-817A-638F394CA85D}">
      <dgm:prSet/>
      <dgm:spPr/>
      <dgm:t>
        <a:bodyPr/>
        <a:lstStyle/>
        <a:p>
          <a:endParaRPr lang="uk-UA"/>
        </a:p>
      </dgm:t>
    </dgm:pt>
    <dgm:pt modelId="{ABE6AF76-B428-4BC3-9AA1-D74C1B5A3D9B}" type="sibTrans" cxnId="{DE606295-A50C-4C76-817A-638F394CA85D}">
      <dgm:prSet/>
      <dgm:spPr/>
      <dgm:t>
        <a:bodyPr/>
        <a:lstStyle/>
        <a:p>
          <a:endParaRPr lang="uk-UA"/>
        </a:p>
      </dgm:t>
    </dgm:pt>
    <dgm:pt modelId="{12B8A85A-8240-48E3-8817-888B25E7350D}">
      <dgm:prSet phldrT="[Текст]" custT="1"/>
      <dgm:spPr/>
      <dgm:t>
        <a:bodyPr/>
        <a:lstStyle/>
        <a:p>
          <a:r>
            <a:rPr lang="uk-UA"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Продовольчі магазини - 28</a:t>
          </a:r>
        </a:p>
      </dgm:t>
    </dgm:pt>
    <dgm:pt modelId="{F51A1631-270E-4221-95DF-05725E4C4649}" type="parTrans" cxnId="{233723D6-913B-4A58-91A0-972BFF0E93FD}">
      <dgm:prSet/>
      <dgm:spPr/>
      <dgm:t>
        <a:bodyPr/>
        <a:lstStyle/>
        <a:p>
          <a:endParaRPr lang="uk-UA"/>
        </a:p>
      </dgm:t>
    </dgm:pt>
    <dgm:pt modelId="{5E6DC827-EE9A-499D-83A1-C9FA145616EE}" type="sibTrans" cxnId="{233723D6-913B-4A58-91A0-972BFF0E93FD}">
      <dgm:prSet/>
      <dgm:spPr/>
      <dgm:t>
        <a:bodyPr/>
        <a:lstStyle/>
        <a:p>
          <a:endParaRPr lang="uk-UA"/>
        </a:p>
      </dgm:t>
    </dgm:pt>
    <dgm:pt modelId="{E3916D43-D229-4A75-ADDA-4CF21ABB2D9D}" type="pres">
      <dgm:prSet presAssocID="{313A0BF5-F3E8-42B2-B204-538BB1376DA9}" presName="Name0" presStyleCnt="0">
        <dgm:presLayoutVars>
          <dgm:chMax val="1"/>
          <dgm:dir/>
          <dgm:animLvl val="ctr"/>
          <dgm:resizeHandles val="exact"/>
        </dgm:presLayoutVars>
      </dgm:prSet>
      <dgm:spPr/>
      <dgm:t>
        <a:bodyPr/>
        <a:lstStyle/>
        <a:p>
          <a:endParaRPr lang="uk-UA"/>
        </a:p>
      </dgm:t>
    </dgm:pt>
    <dgm:pt modelId="{FC50128E-DE80-4A51-8024-4AAE6F8AD6B1}" type="pres">
      <dgm:prSet presAssocID="{2D1C1E3F-99E4-4453-B345-B941ACC60652}" presName="centerShape" presStyleLbl="node0" presStyleIdx="0" presStyleCnt="1" custScaleX="234153" custScaleY="139006"/>
      <dgm:spPr/>
      <dgm:t>
        <a:bodyPr/>
        <a:lstStyle/>
        <a:p>
          <a:endParaRPr lang="uk-UA"/>
        </a:p>
      </dgm:t>
    </dgm:pt>
    <dgm:pt modelId="{27A9E42D-704F-4D5C-88B2-D57A5A72AA0C}" type="pres">
      <dgm:prSet presAssocID="{ACCF2541-93AB-4BD6-AC6A-EF16539C072D}" presName="parTrans" presStyleLbl="sibTrans2D1" presStyleIdx="0" presStyleCnt="4"/>
      <dgm:spPr/>
      <dgm:t>
        <a:bodyPr/>
        <a:lstStyle/>
        <a:p>
          <a:endParaRPr lang="uk-UA"/>
        </a:p>
      </dgm:t>
    </dgm:pt>
    <dgm:pt modelId="{AE8905CF-F5B3-41CC-BB8D-D8E2D60F8239}" type="pres">
      <dgm:prSet presAssocID="{ACCF2541-93AB-4BD6-AC6A-EF16539C072D}" presName="connectorText" presStyleLbl="sibTrans2D1" presStyleIdx="0" presStyleCnt="4"/>
      <dgm:spPr/>
      <dgm:t>
        <a:bodyPr/>
        <a:lstStyle/>
        <a:p>
          <a:endParaRPr lang="uk-UA"/>
        </a:p>
      </dgm:t>
    </dgm:pt>
    <dgm:pt modelId="{B278B7F0-80F4-4723-A6AB-11C65309DEB1}" type="pres">
      <dgm:prSet presAssocID="{41FF0BCE-ACF4-4C20-B598-FE149CA664F6}" presName="node" presStyleLbl="node1" presStyleIdx="0" presStyleCnt="4" custScaleX="208435" custScaleY="88385">
        <dgm:presLayoutVars>
          <dgm:bulletEnabled val="1"/>
        </dgm:presLayoutVars>
      </dgm:prSet>
      <dgm:spPr/>
      <dgm:t>
        <a:bodyPr/>
        <a:lstStyle/>
        <a:p>
          <a:endParaRPr lang="uk-UA"/>
        </a:p>
      </dgm:t>
    </dgm:pt>
    <dgm:pt modelId="{CA4C93D7-CBA9-4CA8-8FE4-D1D5B993CAAD}" type="pres">
      <dgm:prSet presAssocID="{B77AE395-322F-4A9C-99C0-C34AF7855F9C}" presName="parTrans" presStyleLbl="sibTrans2D1" presStyleIdx="1" presStyleCnt="4"/>
      <dgm:spPr/>
      <dgm:t>
        <a:bodyPr/>
        <a:lstStyle/>
        <a:p>
          <a:endParaRPr lang="uk-UA"/>
        </a:p>
      </dgm:t>
    </dgm:pt>
    <dgm:pt modelId="{7FD91233-8D54-419D-9362-7FD049831D83}" type="pres">
      <dgm:prSet presAssocID="{B77AE395-322F-4A9C-99C0-C34AF7855F9C}" presName="connectorText" presStyleLbl="sibTrans2D1" presStyleIdx="1" presStyleCnt="4"/>
      <dgm:spPr/>
      <dgm:t>
        <a:bodyPr/>
        <a:lstStyle/>
        <a:p>
          <a:endParaRPr lang="uk-UA"/>
        </a:p>
      </dgm:t>
    </dgm:pt>
    <dgm:pt modelId="{44E2BD91-DBEC-4213-A1E5-4ECDF0C05149}" type="pres">
      <dgm:prSet presAssocID="{C2FA5891-62AA-473E-B45B-D7168642ADD7}" presName="node" presStyleLbl="node1" presStyleIdx="1" presStyleCnt="4" custScaleX="185654" custScaleY="120621" custRadScaleRad="183315" custRadScaleInc="-1400">
        <dgm:presLayoutVars>
          <dgm:bulletEnabled val="1"/>
        </dgm:presLayoutVars>
      </dgm:prSet>
      <dgm:spPr/>
      <dgm:t>
        <a:bodyPr/>
        <a:lstStyle/>
        <a:p>
          <a:endParaRPr lang="uk-UA"/>
        </a:p>
      </dgm:t>
    </dgm:pt>
    <dgm:pt modelId="{878D7C7D-A169-42DD-ABB2-5D4B501938C3}" type="pres">
      <dgm:prSet presAssocID="{A920F905-08AC-4E42-AA8A-65730C966532}" presName="parTrans" presStyleLbl="sibTrans2D1" presStyleIdx="2" presStyleCnt="4"/>
      <dgm:spPr/>
      <dgm:t>
        <a:bodyPr/>
        <a:lstStyle/>
        <a:p>
          <a:endParaRPr lang="uk-UA"/>
        </a:p>
      </dgm:t>
    </dgm:pt>
    <dgm:pt modelId="{54A58B22-0FC6-44A5-9B26-C117D4C72102}" type="pres">
      <dgm:prSet presAssocID="{A920F905-08AC-4E42-AA8A-65730C966532}" presName="connectorText" presStyleLbl="sibTrans2D1" presStyleIdx="2" presStyleCnt="4"/>
      <dgm:spPr/>
      <dgm:t>
        <a:bodyPr/>
        <a:lstStyle/>
        <a:p>
          <a:endParaRPr lang="uk-UA"/>
        </a:p>
      </dgm:t>
    </dgm:pt>
    <dgm:pt modelId="{AC291DC1-45EB-4F48-83E2-73119748691C}" type="pres">
      <dgm:prSet presAssocID="{109F12F7-1BB3-402C-837F-35C76AE5EBA2}" presName="node" presStyleLbl="node1" presStyleIdx="2" presStyleCnt="4" custScaleX="196123" custScaleY="89265">
        <dgm:presLayoutVars>
          <dgm:bulletEnabled val="1"/>
        </dgm:presLayoutVars>
      </dgm:prSet>
      <dgm:spPr/>
      <dgm:t>
        <a:bodyPr/>
        <a:lstStyle/>
        <a:p>
          <a:endParaRPr lang="uk-UA"/>
        </a:p>
      </dgm:t>
    </dgm:pt>
    <dgm:pt modelId="{72251C2F-8C10-45A0-8E2A-C4C7D6B8565D}" type="pres">
      <dgm:prSet presAssocID="{F51A1631-270E-4221-95DF-05725E4C4649}" presName="parTrans" presStyleLbl="sibTrans2D1" presStyleIdx="3" presStyleCnt="4"/>
      <dgm:spPr/>
      <dgm:t>
        <a:bodyPr/>
        <a:lstStyle/>
        <a:p>
          <a:endParaRPr lang="uk-UA"/>
        </a:p>
      </dgm:t>
    </dgm:pt>
    <dgm:pt modelId="{3B2035FB-0888-4996-9402-CB6D3FB67435}" type="pres">
      <dgm:prSet presAssocID="{F51A1631-270E-4221-95DF-05725E4C4649}" presName="connectorText" presStyleLbl="sibTrans2D1" presStyleIdx="3" presStyleCnt="4"/>
      <dgm:spPr/>
      <dgm:t>
        <a:bodyPr/>
        <a:lstStyle/>
        <a:p>
          <a:endParaRPr lang="uk-UA"/>
        </a:p>
      </dgm:t>
    </dgm:pt>
    <dgm:pt modelId="{63530FF1-8FCD-46D0-94A1-BC70DD99A477}" type="pres">
      <dgm:prSet presAssocID="{12B8A85A-8240-48E3-8817-888B25E7350D}" presName="node" presStyleLbl="node1" presStyleIdx="3" presStyleCnt="4" custScaleX="188204" custScaleY="122296" custRadScaleRad="188708" custRadScaleInc="2266">
        <dgm:presLayoutVars>
          <dgm:bulletEnabled val="1"/>
        </dgm:presLayoutVars>
      </dgm:prSet>
      <dgm:spPr/>
      <dgm:t>
        <a:bodyPr/>
        <a:lstStyle/>
        <a:p>
          <a:endParaRPr lang="uk-UA"/>
        </a:p>
      </dgm:t>
    </dgm:pt>
  </dgm:ptLst>
  <dgm:cxnLst>
    <dgm:cxn modelId="{3F1141E0-42FA-4512-9326-145CD18B1B32}" type="presOf" srcId="{A920F905-08AC-4E42-AA8A-65730C966532}" destId="{878D7C7D-A169-42DD-ABB2-5D4B501938C3}" srcOrd="0" destOrd="0" presId="urn:microsoft.com/office/officeart/2005/8/layout/radial5"/>
    <dgm:cxn modelId="{3FEE7862-05F2-4A0C-869B-C754445A7C49}" type="presOf" srcId="{2D1C1E3F-99E4-4453-B345-B941ACC60652}" destId="{FC50128E-DE80-4A51-8024-4AAE6F8AD6B1}" srcOrd="0" destOrd="0" presId="urn:microsoft.com/office/officeart/2005/8/layout/radial5"/>
    <dgm:cxn modelId="{288AE491-A88B-4038-9030-9CADEB4B4292}" type="presOf" srcId="{41FF0BCE-ACF4-4C20-B598-FE149CA664F6}" destId="{B278B7F0-80F4-4723-A6AB-11C65309DEB1}" srcOrd="0" destOrd="0" presId="urn:microsoft.com/office/officeart/2005/8/layout/radial5"/>
    <dgm:cxn modelId="{8E8AE86D-C745-4547-AC47-DCD51854EAE1}" type="presOf" srcId="{C2FA5891-62AA-473E-B45B-D7168642ADD7}" destId="{44E2BD91-DBEC-4213-A1E5-4ECDF0C05149}" srcOrd="0" destOrd="0" presId="urn:microsoft.com/office/officeart/2005/8/layout/radial5"/>
    <dgm:cxn modelId="{540A21F0-E311-4D30-B8EE-B2AF59604D71}" srcId="{2D1C1E3F-99E4-4453-B345-B941ACC60652}" destId="{C2FA5891-62AA-473E-B45B-D7168642ADD7}" srcOrd="1" destOrd="0" parTransId="{B77AE395-322F-4A9C-99C0-C34AF7855F9C}" sibTransId="{BB265FC5-1E43-41E1-ACE4-611EA3791823}"/>
    <dgm:cxn modelId="{9184F2E6-8A57-4E0C-953F-F735D8CEF0BC}" type="presOf" srcId="{A920F905-08AC-4E42-AA8A-65730C966532}" destId="{54A58B22-0FC6-44A5-9B26-C117D4C72102}" srcOrd="1" destOrd="0" presId="urn:microsoft.com/office/officeart/2005/8/layout/radial5"/>
    <dgm:cxn modelId="{6CE66C87-E857-40E8-83E1-5F9A7B7C29E2}" type="presOf" srcId="{ACCF2541-93AB-4BD6-AC6A-EF16539C072D}" destId="{AE8905CF-F5B3-41CC-BB8D-D8E2D60F8239}" srcOrd="1" destOrd="0" presId="urn:microsoft.com/office/officeart/2005/8/layout/radial5"/>
    <dgm:cxn modelId="{27C4A7E4-18B9-4751-80E0-CB87489ADD73}" srcId="{313A0BF5-F3E8-42B2-B204-538BB1376DA9}" destId="{2D1C1E3F-99E4-4453-B345-B941ACC60652}" srcOrd="0" destOrd="0" parTransId="{7DE1DBDE-4219-4705-ACB0-D55D8EA08824}" sibTransId="{45748263-12FD-456C-8707-03359C56A295}"/>
    <dgm:cxn modelId="{DE606295-A50C-4C76-817A-638F394CA85D}" srcId="{2D1C1E3F-99E4-4453-B345-B941ACC60652}" destId="{109F12F7-1BB3-402C-837F-35C76AE5EBA2}" srcOrd="2" destOrd="0" parTransId="{A920F905-08AC-4E42-AA8A-65730C966532}" sibTransId="{ABE6AF76-B428-4BC3-9AA1-D74C1B5A3D9B}"/>
    <dgm:cxn modelId="{4B2F4A47-1A02-4285-AD26-DCD8F1F9886C}" type="presOf" srcId="{F51A1631-270E-4221-95DF-05725E4C4649}" destId="{72251C2F-8C10-45A0-8E2A-C4C7D6B8565D}" srcOrd="0" destOrd="0" presId="urn:microsoft.com/office/officeart/2005/8/layout/radial5"/>
    <dgm:cxn modelId="{0AA8AB4F-4E96-4912-84FC-B8402BB5BFB3}" type="presOf" srcId="{313A0BF5-F3E8-42B2-B204-538BB1376DA9}" destId="{E3916D43-D229-4A75-ADDA-4CF21ABB2D9D}" srcOrd="0" destOrd="0" presId="urn:microsoft.com/office/officeart/2005/8/layout/radial5"/>
    <dgm:cxn modelId="{D26F8BD3-19D1-416F-B11C-C381B6C82D05}" type="presOf" srcId="{109F12F7-1BB3-402C-837F-35C76AE5EBA2}" destId="{AC291DC1-45EB-4F48-83E2-73119748691C}" srcOrd="0" destOrd="0" presId="urn:microsoft.com/office/officeart/2005/8/layout/radial5"/>
    <dgm:cxn modelId="{FE7708B8-61E6-44B3-A74A-B120A43559C5}" type="presOf" srcId="{B77AE395-322F-4A9C-99C0-C34AF7855F9C}" destId="{CA4C93D7-CBA9-4CA8-8FE4-D1D5B993CAAD}" srcOrd="0" destOrd="0" presId="urn:microsoft.com/office/officeart/2005/8/layout/radial5"/>
    <dgm:cxn modelId="{E1D86992-3D8E-4332-AA38-42CAE8FF93EA}" type="presOf" srcId="{B77AE395-322F-4A9C-99C0-C34AF7855F9C}" destId="{7FD91233-8D54-419D-9362-7FD049831D83}" srcOrd="1" destOrd="0" presId="urn:microsoft.com/office/officeart/2005/8/layout/radial5"/>
    <dgm:cxn modelId="{588C0DF6-6508-493A-93D0-1819B7C46918}" type="presOf" srcId="{12B8A85A-8240-48E3-8817-888B25E7350D}" destId="{63530FF1-8FCD-46D0-94A1-BC70DD99A477}" srcOrd="0" destOrd="0" presId="urn:microsoft.com/office/officeart/2005/8/layout/radial5"/>
    <dgm:cxn modelId="{3C4ED6F8-BF96-4E56-A495-640C67FDA2C4}" type="presOf" srcId="{ACCF2541-93AB-4BD6-AC6A-EF16539C072D}" destId="{27A9E42D-704F-4D5C-88B2-D57A5A72AA0C}" srcOrd="0" destOrd="0" presId="urn:microsoft.com/office/officeart/2005/8/layout/radial5"/>
    <dgm:cxn modelId="{90C7E7AA-B391-46E6-8D52-3FF2ABFB0F3D}" type="presOf" srcId="{F51A1631-270E-4221-95DF-05725E4C4649}" destId="{3B2035FB-0888-4996-9402-CB6D3FB67435}" srcOrd="1" destOrd="0" presId="urn:microsoft.com/office/officeart/2005/8/layout/radial5"/>
    <dgm:cxn modelId="{233723D6-913B-4A58-91A0-972BFF0E93FD}" srcId="{2D1C1E3F-99E4-4453-B345-B941ACC60652}" destId="{12B8A85A-8240-48E3-8817-888B25E7350D}" srcOrd="3" destOrd="0" parTransId="{F51A1631-270E-4221-95DF-05725E4C4649}" sibTransId="{5E6DC827-EE9A-499D-83A1-C9FA145616EE}"/>
    <dgm:cxn modelId="{EE52E790-7FE7-45DA-B041-11E39F5A9DF2}" srcId="{2D1C1E3F-99E4-4453-B345-B941ACC60652}" destId="{41FF0BCE-ACF4-4C20-B598-FE149CA664F6}" srcOrd="0" destOrd="0" parTransId="{ACCF2541-93AB-4BD6-AC6A-EF16539C072D}" sibTransId="{3EF0087A-42F4-4C7A-8530-CBDF66CB04D2}"/>
    <dgm:cxn modelId="{4DD6F459-487C-46EB-97D4-C82F436F4E0E}" type="presParOf" srcId="{E3916D43-D229-4A75-ADDA-4CF21ABB2D9D}" destId="{FC50128E-DE80-4A51-8024-4AAE6F8AD6B1}" srcOrd="0" destOrd="0" presId="urn:microsoft.com/office/officeart/2005/8/layout/radial5"/>
    <dgm:cxn modelId="{DBE9ED87-4E2E-4CDD-B444-00CC8EFFFAA3}" type="presParOf" srcId="{E3916D43-D229-4A75-ADDA-4CF21ABB2D9D}" destId="{27A9E42D-704F-4D5C-88B2-D57A5A72AA0C}" srcOrd="1" destOrd="0" presId="urn:microsoft.com/office/officeart/2005/8/layout/radial5"/>
    <dgm:cxn modelId="{D0459611-6F12-40CE-BFB2-60458238C085}" type="presParOf" srcId="{27A9E42D-704F-4D5C-88B2-D57A5A72AA0C}" destId="{AE8905CF-F5B3-41CC-BB8D-D8E2D60F8239}" srcOrd="0" destOrd="0" presId="urn:microsoft.com/office/officeart/2005/8/layout/radial5"/>
    <dgm:cxn modelId="{D6A46B57-7818-45D1-B9C5-B2E7EFAB9453}" type="presParOf" srcId="{E3916D43-D229-4A75-ADDA-4CF21ABB2D9D}" destId="{B278B7F0-80F4-4723-A6AB-11C65309DEB1}" srcOrd="2" destOrd="0" presId="urn:microsoft.com/office/officeart/2005/8/layout/radial5"/>
    <dgm:cxn modelId="{4124AEC9-4FB5-44A3-860D-D73B1BF47217}" type="presParOf" srcId="{E3916D43-D229-4A75-ADDA-4CF21ABB2D9D}" destId="{CA4C93D7-CBA9-4CA8-8FE4-D1D5B993CAAD}" srcOrd="3" destOrd="0" presId="urn:microsoft.com/office/officeart/2005/8/layout/radial5"/>
    <dgm:cxn modelId="{BE94C7E6-8EBD-4B0F-962F-C8E67FABCD5E}" type="presParOf" srcId="{CA4C93D7-CBA9-4CA8-8FE4-D1D5B993CAAD}" destId="{7FD91233-8D54-419D-9362-7FD049831D83}" srcOrd="0" destOrd="0" presId="urn:microsoft.com/office/officeart/2005/8/layout/radial5"/>
    <dgm:cxn modelId="{ECC9BD75-86C1-4B9A-B50B-1C6FA71103A4}" type="presParOf" srcId="{E3916D43-D229-4A75-ADDA-4CF21ABB2D9D}" destId="{44E2BD91-DBEC-4213-A1E5-4ECDF0C05149}" srcOrd="4" destOrd="0" presId="urn:microsoft.com/office/officeart/2005/8/layout/radial5"/>
    <dgm:cxn modelId="{5E11FB85-7FFC-43CF-8E4F-1E3F8CA36396}" type="presParOf" srcId="{E3916D43-D229-4A75-ADDA-4CF21ABB2D9D}" destId="{878D7C7D-A169-42DD-ABB2-5D4B501938C3}" srcOrd="5" destOrd="0" presId="urn:microsoft.com/office/officeart/2005/8/layout/radial5"/>
    <dgm:cxn modelId="{512B38BF-AD9D-43E6-A6E5-5BE971C3545C}" type="presParOf" srcId="{878D7C7D-A169-42DD-ABB2-5D4B501938C3}" destId="{54A58B22-0FC6-44A5-9B26-C117D4C72102}" srcOrd="0" destOrd="0" presId="urn:microsoft.com/office/officeart/2005/8/layout/radial5"/>
    <dgm:cxn modelId="{2109A4CC-4A21-4CA4-A5AB-960BADC6BDF6}" type="presParOf" srcId="{E3916D43-D229-4A75-ADDA-4CF21ABB2D9D}" destId="{AC291DC1-45EB-4F48-83E2-73119748691C}" srcOrd="6" destOrd="0" presId="urn:microsoft.com/office/officeart/2005/8/layout/radial5"/>
    <dgm:cxn modelId="{2D87F9A4-467C-4001-A259-836E90899088}" type="presParOf" srcId="{E3916D43-D229-4A75-ADDA-4CF21ABB2D9D}" destId="{72251C2F-8C10-45A0-8E2A-C4C7D6B8565D}" srcOrd="7" destOrd="0" presId="urn:microsoft.com/office/officeart/2005/8/layout/radial5"/>
    <dgm:cxn modelId="{397DFC0F-E55A-41EA-A217-2CA04A4C5771}" type="presParOf" srcId="{72251C2F-8C10-45A0-8E2A-C4C7D6B8565D}" destId="{3B2035FB-0888-4996-9402-CB6D3FB67435}" srcOrd="0" destOrd="0" presId="urn:microsoft.com/office/officeart/2005/8/layout/radial5"/>
    <dgm:cxn modelId="{C065717A-7917-409E-8152-888D142451BE}" type="presParOf" srcId="{E3916D43-D229-4A75-ADDA-4CF21ABB2D9D}" destId="{63530FF1-8FCD-46D0-94A1-BC70DD99A477}" srcOrd="8" destOrd="0" presId="urn:microsoft.com/office/officeart/2005/8/layout/radial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AAC7A-81F3-4F81-AE0A-A4916AE17690}">
      <dsp:nvSpPr>
        <dsp:cNvPr id="0" name=""/>
        <dsp:cNvSpPr/>
      </dsp:nvSpPr>
      <dsp:spPr>
        <a:xfrm>
          <a:off x="1256635" y="1600199"/>
          <a:ext cx="334236" cy="1333833"/>
        </a:xfrm>
        <a:custGeom>
          <a:avLst/>
          <a:gdLst/>
          <a:ahLst/>
          <a:cxnLst/>
          <a:rect l="0" t="0" r="0" b="0"/>
          <a:pathLst>
            <a:path>
              <a:moveTo>
                <a:pt x="0" y="0"/>
              </a:moveTo>
              <a:lnTo>
                <a:pt x="167118" y="0"/>
              </a:lnTo>
              <a:lnTo>
                <a:pt x="167118" y="1333833"/>
              </a:lnTo>
              <a:lnTo>
                <a:pt x="334236" y="1333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389377" y="2232739"/>
        <a:ext cx="68753" cy="68753"/>
      </dsp:txXfrm>
    </dsp:sp>
    <dsp:sp modelId="{80FB58DE-5350-411F-850C-4028E3DC626F}">
      <dsp:nvSpPr>
        <dsp:cNvPr id="0" name=""/>
        <dsp:cNvSpPr/>
      </dsp:nvSpPr>
      <dsp:spPr>
        <a:xfrm>
          <a:off x="1256635" y="1600199"/>
          <a:ext cx="357091" cy="673534"/>
        </a:xfrm>
        <a:custGeom>
          <a:avLst/>
          <a:gdLst/>
          <a:ahLst/>
          <a:cxnLst/>
          <a:rect l="0" t="0" r="0" b="0"/>
          <a:pathLst>
            <a:path>
              <a:moveTo>
                <a:pt x="0" y="0"/>
              </a:moveTo>
              <a:lnTo>
                <a:pt x="178545" y="0"/>
              </a:lnTo>
              <a:lnTo>
                <a:pt x="178545" y="673534"/>
              </a:lnTo>
              <a:lnTo>
                <a:pt x="357091" y="6735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416123" y="1917908"/>
        <a:ext cx="38117" cy="38117"/>
      </dsp:txXfrm>
    </dsp:sp>
    <dsp:sp modelId="{AAFC5B9A-F782-4A4C-875A-1C5CA056B02F}">
      <dsp:nvSpPr>
        <dsp:cNvPr id="0" name=""/>
        <dsp:cNvSpPr/>
      </dsp:nvSpPr>
      <dsp:spPr>
        <a:xfrm>
          <a:off x="1256635" y="1554479"/>
          <a:ext cx="349473" cy="91440"/>
        </a:xfrm>
        <a:custGeom>
          <a:avLst/>
          <a:gdLst/>
          <a:ahLst/>
          <a:cxnLst/>
          <a:rect l="0" t="0" r="0" b="0"/>
          <a:pathLst>
            <a:path>
              <a:moveTo>
                <a:pt x="0" y="45720"/>
              </a:moveTo>
              <a:lnTo>
                <a:pt x="34947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422635" y="1591463"/>
        <a:ext cx="17473" cy="17473"/>
      </dsp:txXfrm>
    </dsp:sp>
    <dsp:sp modelId="{358E33E0-B9D7-4FD4-AD81-B420857D8502}">
      <dsp:nvSpPr>
        <dsp:cNvPr id="0" name=""/>
        <dsp:cNvSpPr/>
      </dsp:nvSpPr>
      <dsp:spPr>
        <a:xfrm>
          <a:off x="1256635" y="934283"/>
          <a:ext cx="349473" cy="665916"/>
        </a:xfrm>
        <a:custGeom>
          <a:avLst/>
          <a:gdLst/>
          <a:ahLst/>
          <a:cxnLst/>
          <a:rect l="0" t="0" r="0" b="0"/>
          <a:pathLst>
            <a:path>
              <a:moveTo>
                <a:pt x="0" y="665916"/>
              </a:moveTo>
              <a:lnTo>
                <a:pt x="174736" y="665916"/>
              </a:lnTo>
              <a:lnTo>
                <a:pt x="174736" y="0"/>
              </a:lnTo>
              <a:lnTo>
                <a:pt x="3494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412571" y="1248440"/>
        <a:ext cx="37602" cy="37602"/>
      </dsp:txXfrm>
    </dsp:sp>
    <dsp:sp modelId="{4192E79C-5848-4A47-94F5-B79D92598473}">
      <dsp:nvSpPr>
        <dsp:cNvPr id="0" name=""/>
        <dsp:cNvSpPr/>
      </dsp:nvSpPr>
      <dsp:spPr>
        <a:xfrm>
          <a:off x="1256635" y="268366"/>
          <a:ext cx="349473" cy="1331833"/>
        </a:xfrm>
        <a:custGeom>
          <a:avLst/>
          <a:gdLst/>
          <a:ahLst/>
          <a:cxnLst/>
          <a:rect l="0" t="0" r="0" b="0"/>
          <a:pathLst>
            <a:path>
              <a:moveTo>
                <a:pt x="0" y="1331833"/>
              </a:moveTo>
              <a:lnTo>
                <a:pt x="174736" y="1331833"/>
              </a:lnTo>
              <a:lnTo>
                <a:pt x="174736" y="0"/>
              </a:lnTo>
              <a:lnTo>
                <a:pt x="34947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1396949" y="899860"/>
        <a:ext cx="68846" cy="68846"/>
      </dsp:txXfrm>
    </dsp:sp>
    <dsp:sp modelId="{60BE78AC-C0BF-402E-A45E-A10AA3D826D4}">
      <dsp:nvSpPr>
        <dsp:cNvPr id="0" name=""/>
        <dsp:cNvSpPr/>
      </dsp:nvSpPr>
      <dsp:spPr>
        <a:xfrm rot="16200000">
          <a:off x="-411660" y="1333833"/>
          <a:ext cx="2803859"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0" kern="1200" cap="none" spc="0">
              <a:ln w="0"/>
              <a:solidFill>
                <a:schemeClr val="tx1"/>
              </a:solidFill>
              <a:effectLst>
                <a:outerShdw blurRad="38100" dist="19050" dir="2700000" algn="tl" rotWithShape="0">
                  <a:schemeClr val="dk1">
                    <a:alpha val="67000"/>
                  </a:schemeClr>
                </a:outerShdw>
              </a:effectLst>
              <a:latin typeface="Times New Roman" panose="02020603050405020304" pitchFamily="18" charset="0"/>
              <a:cs typeface="Times New Roman" panose="02020603050405020304" pitchFamily="18" charset="0"/>
            </a:rPr>
            <a:t>Старостинські округи Зачепипилівської ОТГ</a:t>
          </a:r>
        </a:p>
      </dsp:txBody>
      <dsp:txXfrm>
        <a:off x="-411660" y="1333833"/>
        <a:ext cx="2803859" cy="532733"/>
      </dsp:txXfrm>
    </dsp:sp>
    <dsp:sp modelId="{043D9AB2-B7B3-4A73-950B-426D23226528}">
      <dsp:nvSpPr>
        <dsp:cNvPr id="0" name=""/>
        <dsp:cNvSpPr/>
      </dsp:nvSpPr>
      <dsp:spPr>
        <a:xfrm>
          <a:off x="1606108" y="1999"/>
          <a:ext cx="3080203"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Бердянський старостинський округ №1 (с. Бердянка, с. Вишневе, с. Першотравневе, с. Травневе)</a:t>
          </a:r>
        </a:p>
      </dsp:txBody>
      <dsp:txXfrm>
        <a:off x="1606108" y="1999"/>
        <a:ext cx="3080203" cy="532733"/>
      </dsp:txXfrm>
    </dsp:sp>
    <dsp:sp modelId="{C88E1619-0F20-41CA-8611-FF39EA1D26C8}">
      <dsp:nvSpPr>
        <dsp:cNvPr id="0" name=""/>
        <dsp:cNvSpPr/>
      </dsp:nvSpPr>
      <dsp:spPr>
        <a:xfrm>
          <a:off x="1606108" y="667916"/>
          <a:ext cx="3110677"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Забаринський старостинський округ №2 (с. Забарине, с. Олександрівка)</a:t>
          </a:r>
        </a:p>
      </dsp:txBody>
      <dsp:txXfrm>
        <a:off x="1606108" y="667916"/>
        <a:ext cx="3110677" cy="532733"/>
      </dsp:txXfrm>
    </dsp:sp>
    <dsp:sp modelId="{96E1F22E-BD24-45BA-9088-A3AFE52B4601}">
      <dsp:nvSpPr>
        <dsp:cNvPr id="0" name=""/>
        <dsp:cNvSpPr/>
      </dsp:nvSpPr>
      <dsp:spPr>
        <a:xfrm>
          <a:off x="1606108" y="1333833"/>
          <a:ext cx="3125914"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Леб’язький старостинський округ №3 (с. Леб’яже, с. Кочетівка, с. Перемога)</a:t>
          </a:r>
        </a:p>
      </dsp:txBody>
      <dsp:txXfrm>
        <a:off x="1606108" y="1333833"/>
        <a:ext cx="3125914" cy="532733"/>
      </dsp:txXfrm>
    </dsp:sp>
    <dsp:sp modelId="{4F06A4B6-94C1-4E12-B292-6D8B09D48D99}">
      <dsp:nvSpPr>
        <dsp:cNvPr id="0" name=""/>
        <dsp:cNvSpPr/>
      </dsp:nvSpPr>
      <dsp:spPr>
        <a:xfrm>
          <a:off x="1613727" y="2007368"/>
          <a:ext cx="3125914"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Миколаївський старостинський округ №4 (с. Миколаївка, с. Абазівка)</a:t>
          </a:r>
        </a:p>
      </dsp:txBody>
      <dsp:txXfrm>
        <a:off x="1613727" y="2007368"/>
        <a:ext cx="3125914" cy="532733"/>
      </dsp:txXfrm>
    </dsp:sp>
    <dsp:sp modelId="{DBA487EC-EEBE-4EA5-B933-428B6B44F626}">
      <dsp:nvSpPr>
        <dsp:cNvPr id="0" name=""/>
        <dsp:cNvSpPr/>
      </dsp:nvSpPr>
      <dsp:spPr>
        <a:xfrm>
          <a:off x="1590871" y="2667666"/>
          <a:ext cx="3156388" cy="532733"/>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Сомівський старостинський округ №5 (с. Сомівка, с. Займанка, с.Лиманівка, с. Семенівка)</a:t>
          </a:r>
        </a:p>
      </dsp:txBody>
      <dsp:txXfrm>
        <a:off x="1590871" y="2667666"/>
        <a:ext cx="3156388" cy="5327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2D99BB-A9AF-42D9-A303-28C38E0ED632}">
      <dsp:nvSpPr>
        <dsp:cNvPr id="0" name=""/>
        <dsp:cNvSpPr/>
      </dsp:nvSpPr>
      <dsp:spPr>
        <a:xfrm>
          <a:off x="26" y="330750"/>
          <a:ext cx="2563713"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uk-UA" sz="1000" kern="1200">
              <a:solidFill>
                <a:sysClr val="window" lastClr="FFFFFF"/>
              </a:solidFill>
              <a:latin typeface="Times New Roman" panose="02020603050405020304" pitchFamily="18" charset="0"/>
              <a:ea typeface="+mn-ea"/>
              <a:cs typeface="Times New Roman" panose="02020603050405020304" pitchFamily="18" charset="0"/>
            </a:rPr>
            <a:t>Дошкільні навчальні заклади</a:t>
          </a:r>
        </a:p>
      </dsp:txBody>
      <dsp:txXfrm>
        <a:off x="26" y="330750"/>
        <a:ext cx="2563713" cy="288000"/>
      </dsp:txXfrm>
    </dsp:sp>
    <dsp:sp modelId="{A7D4BA49-8D61-433E-9915-5EEBE61B3962}">
      <dsp:nvSpPr>
        <dsp:cNvPr id="0" name=""/>
        <dsp:cNvSpPr/>
      </dsp:nvSpPr>
      <dsp:spPr>
        <a:xfrm>
          <a:off x="26" y="618750"/>
          <a:ext cx="2563713" cy="225089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Зачепилівський дошкільний навчальний заклад (ясла-садок) «Ромашка» </a:t>
          </a: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Миколаївський дошкільний навчальний заклад (ясла-садок) «Вишенька» </a:t>
          </a: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Леб’язький дошкільний навчальний заклад (ясла-садок) «Сонечко»</a:t>
          </a: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Дошкільний підрозділ Сомівська філія Зачепилівської загальноосвітньої школи І-ІІІ ступенів </a:t>
          </a: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Дошкільний підрозділ Бердянський навчально-виховний комплекс «загальноосвітній навчальний заклад І-ІІІ ступенів- дошкільний навчальний заклад»</a:t>
          </a: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 y="618750"/>
        <a:ext cx="2563713" cy="2250899"/>
      </dsp:txXfrm>
    </dsp:sp>
    <dsp:sp modelId="{8D586219-22E3-460D-84A0-D9E7ED45AB62}">
      <dsp:nvSpPr>
        <dsp:cNvPr id="0" name=""/>
        <dsp:cNvSpPr/>
      </dsp:nvSpPr>
      <dsp:spPr>
        <a:xfrm>
          <a:off x="2922659" y="330750"/>
          <a:ext cx="2563713"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uk-UA" sz="1000" kern="1200">
              <a:solidFill>
                <a:sysClr val="window" lastClr="FFFFFF"/>
              </a:solidFill>
              <a:latin typeface="Times New Roman" panose="02020603050405020304" pitchFamily="18" charset="0"/>
              <a:ea typeface="+mn-ea"/>
              <a:cs typeface="Times New Roman" panose="02020603050405020304" pitchFamily="18" charset="0"/>
            </a:rPr>
            <a:t>Загальноосвітні навчальні заклади</a:t>
          </a:r>
        </a:p>
      </dsp:txBody>
      <dsp:txXfrm>
        <a:off x="2922659" y="330750"/>
        <a:ext cx="2563713" cy="288000"/>
      </dsp:txXfrm>
    </dsp:sp>
    <dsp:sp modelId="{FFFAB394-6CAB-4B6F-A905-580B31F625B2}">
      <dsp:nvSpPr>
        <dsp:cNvPr id="0" name=""/>
        <dsp:cNvSpPr/>
      </dsp:nvSpPr>
      <dsp:spPr>
        <a:xfrm>
          <a:off x="2922659" y="618750"/>
          <a:ext cx="2563713" cy="225089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Зачепилівська загальноосвітня школа І – ІІІ ступенів </a:t>
          </a: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Леб’язька філія Зачепилівської загальноосвітньої школи І-ІІІ ступенів </a:t>
          </a:r>
        </a:p>
        <a:p>
          <a:pPr marL="57150" lvl="1" indent="-57150" algn="l" defTabSz="444500">
            <a:lnSpc>
              <a:spcPct val="90000"/>
            </a:lnSpc>
            <a:spcBef>
              <a:spcPct val="0"/>
            </a:spcBef>
            <a:spcAft>
              <a:spcPct val="15000"/>
            </a:spcAft>
            <a:buChar char="••"/>
          </a:pPr>
          <a:r>
            <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Миколаївська  загальноосвітня школа  І – ІІІ ступенів</a:t>
          </a: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922659" y="618750"/>
        <a:ext cx="2563713" cy="22508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0128E-DE80-4A51-8024-4AAE6F8AD6B1}">
      <dsp:nvSpPr>
        <dsp:cNvPr id="0" name=""/>
        <dsp:cNvSpPr/>
      </dsp:nvSpPr>
      <dsp:spPr>
        <a:xfrm>
          <a:off x="2182430" y="1013460"/>
          <a:ext cx="1970467" cy="11697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Заклади торгівлі Зачепилівської ОТГ</a:t>
          </a:r>
        </a:p>
      </dsp:txBody>
      <dsp:txXfrm>
        <a:off x="2470998" y="1184770"/>
        <a:ext cx="1393331" cy="827157"/>
      </dsp:txXfrm>
    </dsp:sp>
    <dsp:sp modelId="{27A9E42D-704F-4D5C-88B2-D57A5A72AA0C}">
      <dsp:nvSpPr>
        <dsp:cNvPr id="0" name=""/>
        <dsp:cNvSpPr/>
      </dsp:nvSpPr>
      <dsp:spPr>
        <a:xfrm rot="16200000">
          <a:off x="3109088" y="763193"/>
          <a:ext cx="117153" cy="28612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uk-UA" sz="1200" kern="1200"/>
        </a:p>
      </dsp:txBody>
      <dsp:txXfrm>
        <a:off x="3126661" y="837990"/>
        <a:ext cx="82007" cy="171672"/>
      </dsp:txXfrm>
    </dsp:sp>
    <dsp:sp modelId="{B278B7F0-80F4-4723-A6AB-11C65309DEB1}">
      <dsp:nvSpPr>
        <dsp:cNvPr id="0" name=""/>
        <dsp:cNvSpPr/>
      </dsp:nvSpPr>
      <dsp:spPr>
        <a:xfrm>
          <a:off x="2290643" y="48629"/>
          <a:ext cx="1754043" cy="74378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Непродовольчі магазини - 56</a:t>
          </a:r>
        </a:p>
      </dsp:txBody>
      <dsp:txXfrm>
        <a:off x="2547517" y="157554"/>
        <a:ext cx="1240295" cy="525936"/>
      </dsp:txXfrm>
    </dsp:sp>
    <dsp:sp modelId="{CA4C93D7-CBA9-4CA8-8FE4-D1D5B993CAAD}">
      <dsp:nvSpPr>
        <dsp:cNvPr id="0" name=""/>
        <dsp:cNvSpPr/>
      </dsp:nvSpPr>
      <dsp:spPr>
        <a:xfrm rot="21562200">
          <a:off x="4239157" y="1442361"/>
          <a:ext cx="208239" cy="286120"/>
        </a:xfrm>
        <a:prstGeom prst="rightArrow">
          <a:avLst>
            <a:gd name="adj1" fmla="val 60000"/>
            <a:gd name="adj2" fmla="val 5000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uk-UA" sz="1200" kern="1200"/>
        </a:p>
      </dsp:txBody>
      <dsp:txXfrm>
        <a:off x="4239159" y="1499928"/>
        <a:ext cx="145767" cy="171672"/>
      </dsp:txXfrm>
    </dsp:sp>
    <dsp:sp modelId="{44E2BD91-DBEC-4213-A1E5-4ECDF0C05149}">
      <dsp:nvSpPr>
        <dsp:cNvPr id="0" name=""/>
        <dsp:cNvSpPr/>
      </dsp:nvSpPr>
      <dsp:spPr>
        <a:xfrm>
          <a:off x="4545498" y="1067077"/>
          <a:ext cx="1562334" cy="1015061"/>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Магазини змішаного типу - 23</a:t>
          </a:r>
        </a:p>
      </dsp:txBody>
      <dsp:txXfrm>
        <a:off x="4774297" y="1215729"/>
        <a:ext cx="1104736" cy="717757"/>
      </dsp:txXfrm>
    </dsp:sp>
    <dsp:sp modelId="{878D7C7D-A169-42DD-ABB2-5D4B501938C3}">
      <dsp:nvSpPr>
        <dsp:cNvPr id="0" name=""/>
        <dsp:cNvSpPr/>
      </dsp:nvSpPr>
      <dsp:spPr>
        <a:xfrm rot="5400000">
          <a:off x="3110069" y="2145587"/>
          <a:ext cx="115190" cy="286120"/>
        </a:xfrm>
        <a:prstGeom prst="rightArrow">
          <a:avLst>
            <a:gd name="adj1" fmla="val 60000"/>
            <a:gd name="adj2" fmla="val 5000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uk-UA" sz="1200" kern="1200"/>
        </a:p>
      </dsp:txBody>
      <dsp:txXfrm>
        <a:off x="3127348" y="2185533"/>
        <a:ext cx="80633" cy="171672"/>
      </dsp:txXfrm>
    </dsp:sp>
    <dsp:sp modelId="{AC291DC1-45EB-4F48-83E2-73119748691C}">
      <dsp:nvSpPr>
        <dsp:cNvPr id="0" name=""/>
        <dsp:cNvSpPr/>
      </dsp:nvSpPr>
      <dsp:spPr>
        <a:xfrm>
          <a:off x="2342447" y="2400578"/>
          <a:ext cx="1650433" cy="751191"/>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Ринок на території смт Зачепилівка</a:t>
          </a:r>
        </a:p>
      </dsp:txBody>
      <dsp:txXfrm>
        <a:off x="2584147" y="2510587"/>
        <a:ext cx="1167033" cy="531173"/>
      </dsp:txXfrm>
    </dsp:sp>
    <dsp:sp modelId="{72251C2F-8C10-45A0-8E2A-C4C7D6B8565D}">
      <dsp:nvSpPr>
        <dsp:cNvPr id="0" name=""/>
        <dsp:cNvSpPr/>
      </dsp:nvSpPr>
      <dsp:spPr>
        <a:xfrm rot="10861182">
          <a:off x="1848423" y="1433910"/>
          <a:ext cx="236368" cy="286120"/>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uk-UA" sz="1200" kern="1200"/>
        </a:p>
      </dsp:txBody>
      <dsp:txXfrm rot="10800000">
        <a:off x="1919327" y="1491765"/>
        <a:ext cx="165458" cy="171672"/>
      </dsp:txXfrm>
    </dsp:sp>
    <dsp:sp modelId="{63530FF1-8FCD-46D0-94A1-BC70DD99A477}">
      <dsp:nvSpPr>
        <dsp:cNvPr id="0" name=""/>
        <dsp:cNvSpPr/>
      </dsp:nvSpPr>
      <dsp:spPr>
        <a:xfrm>
          <a:off x="153468" y="1044215"/>
          <a:ext cx="1583793" cy="1029157"/>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Продовольчі магазини - 28</a:t>
          </a:r>
        </a:p>
      </dsp:txBody>
      <dsp:txXfrm>
        <a:off x="385409" y="1194932"/>
        <a:ext cx="1119911" cy="7277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4478-E0DB-4776-8356-7FF93E7F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39654</Words>
  <Characters>22603</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Светлана</cp:lastModifiedBy>
  <cp:revision>2</cp:revision>
  <cp:lastPrinted>2018-06-04T14:21:00Z</cp:lastPrinted>
  <dcterms:created xsi:type="dcterms:W3CDTF">2019-02-19T09:25:00Z</dcterms:created>
  <dcterms:modified xsi:type="dcterms:W3CDTF">2019-02-19T09:25:00Z</dcterms:modified>
</cp:coreProperties>
</file>